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10" w:rsidRPr="00675881" w:rsidRDefault="00854007" w:rsidP="00854007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t xml:space="preserve">                                                                                                                       </w:t>
      </w:r>
      <w:r w:rsidR="00D25E10" w:rsidRPr="00675881">
        <w:rPr>
          <w:sz w:val="22"/>
          <w:szCs w:val="22"/>
        </w:rPr>
        <w:t>Утверждены</w:t>
      </w: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75881">
        <w:rPr>
          <w:sz w:val="22"/>
          <w:szCs w:val="22"/>
        </w:rPr>
        <w:t>Постановлением Администрации</w:t>
      </w:r>
    </w:p>
    <w:p w:rsidR="00D25E10" w:rsidRPr="00675881" w:rsidRDefault="00D25E10" w:rsidP="00D25E1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75881">
        <w:rPr>
          <w:sz w:val="22"/>
          <w:szCs w:val="22"/>
        </w:rPr>
        <w:t>МО «Пустозерский сельсовет» НАО</w:t>
      </w: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675881">
        <w:rPr>
          <w:sz w:val="22"/>
          <w:szCs w:val="22"/>
        </w:rPr>
        <w:t xml:space="preserve">от </w:t>
      </w:r>
      <w:r>
        <w:rPr>
          <w:sz w:val="22"/>
          <w:szCs w:val="22"/>
        </w:rPr>
        <w:t>23</w:t>
      </w:r>
      <w:r w:rsidRPr="00675881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675881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675881">
        <w:rPr>
          <w:sz w:val="22"/>
          <w:szCs w:val="22"/>
        </w:rPr>
        <w:t xml:space="preserve">  № </w:t>
      </w:r>
      <w:r>
        <w:rPr>
          <w:sz w:val="22"/>
          <w:szCs w:val="22"/>
        </w:rPr>
        <w:t>95</w:t>
      </w:r>
    </w:p>
    <w:p w:rsidR="00D25E10" w:rsidRDefault="00D25E10" w:rsidP="00D25E10"/>
    <w:p w:rsidR="00D25E10" w:rsidRPr="00675881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75881">
        <w:rPr>
          <w:rFonts w:ascii="Times New Roman" w:hAnsi="Times New Roman" w:cs="Times New Roman"/>
          <w:sz w:val="22"/>
          <w:szCs w:val="22"/>
        </w:rPr>
        <w:t xml:space="preserve">Основные направления бюджетной и налоговой политики </w:t>
      </w:r>
    </w:p>
    <w:p w:rsidR="00D25E10" w:rsidRPr="00675881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75881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«Пустозерский сельсовет»  </w:t>
      </w:r>
    </w:p>
    <w:p w:rsidR="00D25E10" w:rsidRPr="00675881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75881">
        <w:rPr>
          <w:rFonts w:ascii="Times New Roman" w:hAnsi="Times New Roman" w:cs="Times New Roman"/>
          <w:sz w:val="22"/>
          <w:szCs w:val="22"/>
        </w:rPr>
        <w:t>Ненецкого автономного округа на 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675881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25E10" w:rsidRPr="00675881" w:rsidRDefault="00D25E10" w:rsidP="00D25E10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675881" w:rsidRDefault="00D25E10" w:rsidP="00D25E1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75881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D25E10" w:rsidRPr="00675881" w:rsidRDefault="00D25E10" w:rsidP="00D25E1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:rsidR="00D25E10" w:rsidRPr="00675881" w:rsidRDefault="00D25E10" w:rsidP="00D25E10">
      <w:pPr>
        <w:ind w:firstLine="720"/>
        <w:jc w:val="both"/>
        <w:rPr>
          <w:b/>
          <w:i/>
          <w:color w:val="000000"/>
          <w:sz w:val="22"/>
          <w:szCs w:val="22"/>
        </w:rPr>
      </w:pPr>
      <w:r w:rsidRPr="00675881">
        <w:rPr>
          <w:sz w:val="22"/>
          <w:szCs w:val="22"/>
        </w:rPr>
        <w:t xml:space="preserve">1. </w:t>
      </w:r>
      <w:proofErr w:type="gramStart"/>
      <w:r w:rsidRPr="00675881">
        <w:rPr>
          <w:sz w:val="22"/>
          <w:szCs w:val="22"/>
        </w:rPr>
        <w:t>Основные направления бюджетной и налоговой политики муниципального образования «Пустозерский сельсовет» Ненецкого автономного округа  на 201</w:t>
      </w:r>
      <w:r>
        <w:rPr>
          <w:sz w:val="22"/>
          <w:szCs w:val="22"/>
        </w:rPr>
        <w:t>6</w:t>
      </w:r>
      <w:r w:rsidRPr="00675881">
        <w:rPr>
          <w:sz w:val="22"/>
          <w:szCs w:val="22"/>
        </w:rPr>
        <w:t xml:space="preserve"> год (далее - бюджетная и налоговая политика) разработаны в соответствии со статьями 172, 184.2 Бюджетного кодекса Российской Федерации, Положением «О бюджетном  процессе в муниципальном образовании «Пустозерский сельсовет» Ненецкого автономного округа,  утвержденным  Советом  депутатов </w:t>
      </w:r>
      <w:r>
        <w:rPr>
          <w:sz w:val="22"/>
          <w:szCs w:val="22"/>
        </w:rPr>
        <w:t>муниципального образования</w:t>
      </w:r>
      <w:r w:rsidRPr="00675881">
        <w:rPr>
          <w:sz w:val="22"/>
          <w:szCs w:val="22"/>
        </w:rPr>
        <w:t xml:space="preserve"> «Пустозерский  сельсовет» Н</w:t>
      </w:r>
      <w:r>
        <w:rPr>
          <w:sz w:val="22"/>
          <w:szCs w:val="22"/>
        </w:rPr>
        <w:t>енецкого автономного округа</w:t>
      </w:r>
      <w:r w:rsidRPr="00675881">
        <w:rPr>
          <w:sz w:val="22"/>
          <w:szCs w:val="22"/>
        </w:rPr>
        <w:t xml:space="preserve"> от </w:t>
      </w:r>
      <w:r>
        <w:rPr>
          <w:sz w:val="22"/>
          <w:szCs w:val="22"/>
        </w:rPr>
        <w:t>11</w:t>
      </w:r>
      <w:r w:rsidRPr="00675881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675881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675881">
        <w:rPr>
          <w:sz w:val="22"/>
          <w:szCs w:val="22"/>
        </w:rPr>
        <w:t xml:space="preserve"> № 3,  Бюджетным посланием Президента</w:t>
      </w:r>
      <w:proofErr w:type="gramEnd"/>
      <w:r w:rsidRPr="00675881">
        <w:rPr>
          <w:sz w:val="22"/>
          <w:szCs w:val="22"/>
        </w:rPr>
        <w:t xml:space="preserve"> Российской Федерации Федеральному  Собранию Российской Федерации </w:t>
      </w:r>
      <w:r w:rsidRPr="00675881">
        <w:rPr>
          <w:color w:val="000000"/>
          <w:sz w:val="22"/>
          <w:szCs w:val="22"/>
        </w:rPr>
        <w:t>от 28.06.2012 «О бюджетной политике в 2013 – 2015 годах».</w:t>
      </w:r>
      <w:r w:rsidRPr="00675881">
        <w:rPr>
          <w:b/>
          <w:i/>
          <w:color w:val="000000"/>
          <w:sz w:val="22"/>
          <w:szCs w:val="22"/>
        </w:rPr>
        <w:t xml:space="preserve"> 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2.</w:t>
      </w:r>
      <w:r w:rsidRPr="00675881">
        <w:rPr>
          <w:b/>
          <w:sz w:val="22"/>
          <w:szCs w:val="22"/>
        </w:rPr>
        <w:t xml:space="preserve"> </w:t>
      </w:r>
      <w:r w:rsidRPr="00675881">
        <w:rPr>
          <w:sz w:val="22"/>
          <w:szCs w:val="22"/>
        </w:rPr>
        <w:t>Бюджетная политика в 201</w:t>
      </w:r>
      <w:r>
        <w:rPr>
          <w:sz w:val="22"/>
          <w:szCs w:val="22"/>
        </w:rPr>
        <w:t>4</w:t>
      </w:r>
      <w:r w:rsidRPr="00675881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675881">
        <w:rPr>
          <w:sz w:val="22"/>
          <w:szCs w:val="22"/>
        </w:rPr>
        <w:t xml:space="preserve"> годах была ориентирована на адаптацию местного бюджета к изменившимся условиям и на создание предпосылок для устойчивого социально-экономического развития муниципального образования «Пустозерский сельсовет» Ненецкого автономного округа  (далее – муниципальное образование) в </w:t>
      </w:r>
      <w:proofErr w:type="spellStart"/>
      <w:r w:rsidRPr="00675881">
        <w:rPr>
          <w:sz w:val="22"/>
          <w:szCs w:val="22"/>
        </w:rPr>
        <w:t>посткризисный</w:t>
      </w:r>
      <w:proofErr w:type="spellEnd"/>
      <w:r w:rsidRPr="00675881">
        <w:rPr>
          <w:sz w:val="22"/>
          <w:szCs w:val="22"/>
        </w:rPr>
        <w:t xml:space="preserve"> период. Проблемы формирования и исполнения местного бюджета не  рассматривались в качестве основания для отказа от ранее определенных целей развития муниципального образования. В сфере бюджетной политики в последние годы удалось решить ряд некоторых существенных задач, выполнить принятые обязательства муниципального образования. 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3. Проект местного бюджета  на 201</w:t>
      </w:r>
      <w:r>
        <w:rPr>
          <w:sz w:val="22"/>
          <w:szCs w:val="22"/>
        </w:rPr>
        <w:t>6</w:t>
      </w:r>
      <w:r w:rsidRPr="00675881">
        <w:rPr>
          <w:sz w:val="22"/>
          <w:szCs w:val="22"/>
        </w:rPr>
        <w:t xml:space="preserve"> год будет сформирован на основе федерального, окружного законодательства, нормативных правовых актов муниципального образования. При проведении бюджетной и налоговой политики приоритетами являются: наращивание поступлений собственных доходов на основе экономического роста и развития налогового потенциала, оптимизация расходных обязательств, </w:t>
      </w:r>
      <w:proofErr w:type="spellStart"/>
      <w:r w:rsidRPr="00675881">
        <w:rPr>
          <w:sz w:val="22"/>
          <w:szCs w:val="22"/>
        </w:rPr>
        <w:t>приоритезация</w:t>
      </w:r>
      <w:proofErr w:type="spellEnd"/>
      <w:r w:rsidRPr="00675881">
        <w:rPr>
          <w:sz w:val="22"/>
          <w:szCs w:val="22"/>
        </w:rPr>
        <w:t xml:space="preserve"> расходов развития, повышение ответственности за нарушение бюджетного законодательства. </w:t>
      </w:r>
    </w:p>
    <w:p w:rsidR="00D25E10" w:rsidRPr="00675881" w:rsidRDefault="00D25E10" w:rsidP="00D25E10">
      <w:pPr>
        <w:pStyle w:val="2"/>
        <w:ind w:firstLine="708"/>
        <w:jc w:val="both"/>
        <w:rPr>
          <w:b w:val="0"/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881">
        <w:rPr>
          <w:sz w:val="22"/>
          <w:szCs w:val="22"/>
        </w:rPr>
        <w:t>Цели и задачи бюджетной политики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4. Существующие проблемы требуют кардинального повышения качества стратегического управления экономикой и  финансами.</w:t>
      </w:r>
    </w:p>
    <w:p w:rsidR="00D25E10" w:rsidRPr="00675881" w:rsidRDefault="00D25E10" w:rsidP="00D25E1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Бюджетная политика как составная часть экономической политики должна быть нацелена на проведение всесторонней модернизации экономики, создание условий для повышения ее эффективности и конкурентоспособности, на развитие, на улучшение инвестиционного климата, достижение конкретных результатов.</w:t>
      </w:r>
    </w:p>
    <w:p w:rsidR="00D25E10" w:rsidRPr="00675881" w:rsidRDefault="00D25E10" w:rsidP="00D25E1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D25E10" w:rsidRPr="00675881" w:rsidRDefault="00D25E10" w:rsidP="00D25E1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5. Бюджетная политика должна быть направлена на обеспечение социально-экономического развития муниципального образования, должна формироваться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При формировании и реализации бюджетной и налоговой политики в 201</w:t>
      </w:r>
      <w:r>
        <w:rPr>
          <w:sz w:val="22"/>
          <w:szCs w:val="22"/>
        </w:rPr>
        <w:t>6</w:t>
      </w:r>
      <w:r w:rsidRPr="00675881">
        <w:rPr>
          <w:sz w:val="22"/>
          <w:szCs w:val="22"/>
        </w:rPr>
        <w:t xml:space="preserve"> году </w:t>
      </w:r>
      <w:r>
        <w:rPr>
          <w:sz w:val="22"/>
          <w:szCs w:val="22"/>
        </w:rPr>
        <w:t>предлагается</w:t>
      </w:r>
      <w:r w:rsidRPr="00675881">
        <w:rPr>
          <w:sz w:val="22"/>
          <w:szCs w:val="22"/>
        </w:rPr>
        <w:t xml:space="preserve"> исходить из следующих основных целей: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5.1.  Бюджетная политика должна стать более эффективным инструментом реализации  социально-экономической политики. 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четкое определение объемов бюджетного финансирования, требуемого для достижения конкретных количественно определенных целей. При принятии новых расходных обязательств должна быть обеспечена достоверность их финансово-экономического обоснования.  Критерием измерения исполнения бюджета должно стать достижение целей социально-</w:t>
      </w:r>
      <w:r w:rsidRPr="00675881">
        <w:rPr>
          <w:sz w:val="22"/>
          <w:szCs w:val="22"/>
        </w:rPr>
        <w:lastRenderedPageBreak/>
        <w:t>экономической политики, конкретных результатов, на финансовое обеспечение которых направляются бюджетные средства.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В целях  повышения эффективности расходов необходимо разработать систему ежегодного анализа эффективности расходов по каждому направлению, а также анализа динамики показателей эффективности.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 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Бюджетные инвестиции в экономику должны стимулировать рост частных инвестиций, способствовать формированию современной транспортной и инженерной инфраструктуры.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Необходима  четкая </w:t>
      </w:r>
      <w:proofErr w:type="spellStart"/>
      <w:r w:rsidRPr="00675881">
        <w:rPr>
          <w:sz w:val="22"/>
          <w:szCs w:val="22"/>
        </w:rPr>
        <w:t>приоритезация</w:t>
      </w:r>
      <w:proofErr w:type="spellEnd"/>
      <w:r w:rsidRPr="00675881">
        <w:rPr>
          <w:sz w:val="22"/>
          <w:szCs w:val="22"/>
        </w:rPr>
        <w:t xml:space="preserve"> расходов бюджета, а именно должна быть изменена структура бюджетных расходов в пользу тех, которые направлены на развитие. Расходы на  инфраструктуру должны быть приоритетными, и их доля в общих расходах бюджета должна увеличиваться.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5.2. Для достижения целей социально-экономической политики формирование и исполнение бюджета должно осуществляться на базе программ.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осуществить переход к «программному бюджету», что  в дальнейшем при внедрении информационной системы управления общественными финансами «Электронный бюджет», должно обеспечить прозрачность финансово-хозяйственной деятельности каждого отдельного участника бюджетного процесса, гарантировать достоверность и открытость их деятельности, предусматривать возможность участия граждан и контролирующих организаций в процессах формирования, утверждения и исполнения бюджета.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5.3.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 целями социально-экономической политики муниципального образования.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Для этого необходима разработка бюджетной стратегии муниципального образования,  при формировании которой, необходимо учитывать как действующие расходные обязательства, так и те обязательства, возникновение которых можно ожидать на основе данных экономических и социальных прогнозов, оценки перспективного воздействия внутренних и внешних экономических, социальных и иных факторов.</w:t>
      </w:r>
    </w:p>
    <w:p w:rsidR="00D25E10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5.4. Необходимо обеспечить доступность и повысить качество муниципальных услуг. 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От успешности </w:t>
      </w:r>
      <w:r w:rsidR="003047F5">
        <w:rPr>
          <w:sz w:val="22"/>
          <w:szCs w:val="22"/>
        </w:rPr>
        <w:t>совместных д</w:t>
      </w:r>
      <w:r w:rsidRPr="00675881">
        <w:rPr>
          <w:sz w:val="22"/>
          <w:szCs w:val="22"/>
        </w:rPr>
        <w:t>ействий</w:t>
      </w:r>
      <w:r w:rsidR="003047F5">
        <w:rPr>
          <w:sz w:val="22"/>
          <w:szCs w:val="22"/>
        </w:rPr>
        <w:t xml:space="preserve"> органов государственной власти и органов местного самоуправления</w:t>
      </w:r>
      <w:r w:rsidRPr="00675881">
        <w:rPr>
          <w:sz w:val="22"/>
          <w:szCs w:val="22"/>
        </w:rPr>
        <w:t xml:space="preserve"> в сферах культуры, образования, здравоохранения </w:t>
      </w:r>
      <w:r w:rsidR="003047F5">
        <w:rPr>
          <w:sz w:val="22"/>
          <w:szCs w:val="22"/>
        </w:rPr>
        <w:t xml:space="preserve">будет </w:t>
      </w:r>
      <w:r w:rsidRPr="00675881">
        <w:rPr>
          <w:sz w:val="22"/>
          <w:szCs w:val="22"/>
        </w:rPr>
        <w:t>завис</w:t>
      </w:r>
      <w:r w:rsidR="003047F5">
        <w:rPr>
          <w:sz w:val="22"/>
          <w:szCs w:val="22"/>
        </w:rPr>
        <w:t>е</w:t>
      </w:r>
      <w:r w:rsidRPr="00675881">
        <w:rPr>
          <w:sz w:val="22"/>
          <w:szCs w:val="22"/>
        </w:rPr>
        <w:t>т</w:t>
      </w:r>
      <w:r w:rsidR="003047F5">
        <w:rPr>
          <w:sz w:val="22"/>
          <w:szCs w:val="22"/>
        </w:rPr>
        <w:t>ь</w:t>
      </w:r>
      <w:r w:rsidRPr="00675881">
        <w:rPr>
          <w:sz w:val="22"/>
          <w:szCs w:val="22"/>
        </w:rPr>
        <w:t xml:space="preserve"> условия жизни населения</w:t>
      </w:r>
      <w:r w:rsidR="003047F5">
        <w:rPr>
          <w:sz w:val="22"/>
          <w:szCs w:val="22"/>
        </w:rPr>
        <w:t xml:space="preserve"> муниципального образования</w:t>
      </w:r>
      <w:r w:rsidRPr="00675881">
        <w:rPr>
          <w:sz w:val="22"/>
          <w:szCs w:val="22"/>
        </w:rPr>
        <w:t>, а бюджетные расходы в этих сферах</w:t>
      </w:r>
      <w:r w:rsidRPr="00E82416">
        <w:rPr>
          <w:sz w:val="22"/>
          <w:szCs w:val="22"/>
        </w:rPr>
        <w:t xml:space="preserve"> </w:t>
      </w:r>
      <w:r w:rsidRPr="00675881">
        <w:rPr>
          <w:sz w:val="22"/>
          <w:szCs w:val="22"/>
        </w:rPr>
        <w:t>рассматриваются как инвестиции в человеческий капитал.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Несмотря на увеличение бюджетных расходов на культуру,  молодежную политику, физическую культуру и спорт в последние годы, достигнутые результаты не вполне удовлетворяют граждан. Причина состоит в медленном реформировании отраслей социальной сферы и в неэффективной системе материального и морального стимулирования работников. Нормативно-правовая база для отказа от сметного финансирования учреждений и введения новой системы оплаты труда уже создана и увязана с конкретными структурными изменениями в отраслях социальной сферы, направленными на повышение эффективности образования, культуры, здравоохранения.</w:t>
      </w:r>
      <w:r>
        <w:rPr>
          <w:sz w:val="22"/>
          <w:szCs w:val="22"/>
        </w:rPr>
        <w:t xml:space="preserve"> </w:t>
      </w:r>
      <w:r w:rsidR="000C05A9">
        <w:rPr>
          <w:sz w:val="22"/>
          <w:szCs w:val="22"/>
        </w:rPr>
        <w:t>Ранее п</w:t>
      </w:r>
      <w:r>
        <w:rPr>
          <w:sz w:val="22"/>
          <w:szCs w:val="22"/>
        </w:rPr>
        <w:t>ереданные</w:t>
      </w:r>
      <w:r w:rsidRPr="00373788">
        <w:rPr>
          <w:sz w:val="22"/>
          <w:szCs w:val="22"/>
        </w:rPr>
        <w:t xml:space="preserve"> </w:t>
      </w:r>
      <w:r>
        <w:rPr>
          <w:sz w:val="22"/>
          <w:szCs w:val="22"/>
        </w:rPr>
        <w:t>в субъект РФ полномочия в сфере образования и здравоохранения, принятые решения о передаче</w:t>
      </w:r>
      <w:r w:rsidR="000C05A9">
        <w:rPr>
          <w:sz w:val="22"/>
          <w:szCs w:val="22"/>
        </w:rPr>
        <w:t xml:space="preserve"> с 01 января 2015 года</w:t>
      </w:r>
      <w:r>
        <w:rPr>
          <w:sz w:val="22"/>
          <w:szCs w:val="22"/>
        </w:rPr>
        <w:t xml:space="preserve"> полномочий в области культуры позволят улучшить условия жизни населения муниципального образования.   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5.5. Крайне осмотрительно следует формировать политику расходов в целях обеспечение бюджетной устойчивости. Принятие решений по увеличению действующих или установлению новых расходных обязательств возможно только в пределах, имеющихся для их реализации финансовых ресурсов в рамках установленных федеральным законодательством, нормативными правовыми актами муниципального образования.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5.6.  Повышение качества человеческого капитала. Переход к инновационной экономике невозможен без квалифицированных специалистов и постоянного профессионального обучения. Серьезнейшее внимание должно быть уделено как образованию, так и улучшению здоровья граждан, формированию здорового образа жизни, созданию условий для повышения трудовой и творческой активности. В рамках </w:t>
      </w:r>
      <w:r w:rsidR="000C05A9">
        <w:rPr>
          <w:sz w:val="22"/>
          <w:szCs w:val="22"/>
        </w:rPr>
        <w:t xml:space="preserve">действующих и новых </w:t>
      </w:r>
      <w:r w:rsidRPr="00675881">
        <w:rPr>
          <w:sz w:val="22"/>
          <w:szCs w:val="22"/>
        </w:rPr>
        <w:t>программ должна быть продолжена работа по приоритетным проектам, механизмы реализации которых доказали свою эффективность.</w:t>
      </w:r>
    </w:p>
    <w:p w:rsidR="00D25E10" w:rsidRPr="00675881" w:rsidRDefault="00D25E10" w:rsidP="00D25E10">
      <w:pPr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5.7. Необходимо провести работу по мобилизации доходов и оптимизации расходных обязательств, сконцентрировав расходы на ключевых социально-экономических направлениях. </w:t>
      </w:r>
      <w:r w:rsidRPr="00675881">
        <w:rPr>
          <w:sz w:val="22"/>
          <w:szCs w:val="22"/>
        </w:rPr>
        <w:lastRenderedPageBreak/>
        <w:t>Повышение заработной платы в бюджетной сфере необходимо осуществлять дифференцированно, и в первую очередь тем специалистам, которые имеют высокую квалификацию и профессиональные достижения.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5.8. Необходимо обеспечить прозрачность и открытость бюджета и бюджетного процесса для общества.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675881">
        <w:rPr>
          <w:sz w:val="22"/>
          <w:szCs w:val="22"/>
        </w:rPr>
        <w:t>Следует применять единые, прозрачные принципы, учитывающие как приоритетные расходы муниципального образования, так и полномочия главного распорядителя бюджетных средств по оптимизации расходов в рамках федерального законодательства, нормативных правовых актов муниципального образования.</w:t>
      </w:r>
      <w:r w:rsidRPr="00675881">
        <w:rPr>
          <w:i/>
          <w:sz w:val="22"/>
          <w:szCs w:val="22"/>
        </w:rPr>
        <w:t xml:space="preserve">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неподготовленных людей форме, для чего должны быть выработаны методические материалы, содержащие объяснение основных целей, задач и ориентиров бюджетной политики, обоснование  расходов и описание достигнутых количественных и качественных результатов.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 Для повышения эффективности и результативности бюджетной политики Администрации муниципального образования надлежит сосредоточиться на решении следующих основных задач: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6.1. Усилить роль местного бюджета в стимулировании роста экономики и повышении уровня жизни населения.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6.2. Принять меры по повышению качества муниципальных услуг.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6.3. Эффективно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6.4. В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6.5. Обеспечить эффективное управление средствами резервного фонда Администрации муниципального образования.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6.6. Повысить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казну муниципального образования. 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6.7.  Проводить анализ эффективности всех бюджетных расходов.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6.8. Обеспечить прозрачность и эффективность размещения заказа для муниципальных нужд.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6.9. Осуществлять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7. Для увеличения наполняемости местного бюджета следует активизировать рост всех сфер экономики муниципального образования,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675881" w:rsidRDefault="00D25E10" w:rsidP="00D25E1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881">
        <w:rPr>
          <w:sz w:val="22"/>
          <w:szCs w:val="22"/>
        </w:rPr>
        <w:t>Основные направления налоговой политики</w:t>
      </w: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 8. Налоговая политика должна быть настроена на улучшение качества инвестиционного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675881" w:rsidRDefault="00D25E10" w:rsidP="00D25E10">
      <w:pPr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</w:t>
      </w:r>
      <w:r w:rsidRPr="00675881">
        <w:rPr>
          <w:sz w:val="22"/>
          <w:szCs w:val="22"/>
        </w:rPr>
        <w:lastRenderedPageBreak/>
        <w:t>надо наладить</w:t>
      </w:r>
      <w:r>
        <w:rPr>
          <w:sz w:val="22"/>
          <w:szCs w:val="22"/>
        </w:rPr>
        <w:t xml:space="preserve"> и надлежащим образом оформить</w:t>
      </w:r>
      <w:r w:rsidRPr="00675881">
        <w:rPr>
          <w:sz w:val="22"/>
          <w:szCs w:val="22"/>
        </w:rPr>
        <w:t xml:space="preserve"> взаимодействие между органами местного самоуправления и налоговыми органами.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  Основными целями налоговой политики муниципального образования являются: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9.1. Мобилизация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9.2. Для реализации основных целей налоговой политики муниципального образования необходимо провести работу по следующим направлениям: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9.2.1. Способствовать увеличению числа граждан, желающих заниматься предпринимательской деятельностью. 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9.2.</w:t>
      </w:r>
      <w:r>
        <w:rPr>
          <w:sz w:val="22"/>
          <w:szCs w:val="22"/>
        </w:rPr>
        <w:t>2</w:t>
      </w:r>
      <w:r w:rsidRPr="00675881">
        <w:rPr>
          <w:sz w:val="22"/>
          <w:szCs w:val="22"/>
        </w:rPr>
        <w:t>. Способствовать  увеличению поступлений налоговых и неналоговых доходов в местный бюджет.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9.2.3</w:t>
      </w:r>
      <w:r w:rsidRPr="00675881">
        <w:rPr>
          <w:sz w:val="22"/>
          <w:szCs w:val="22"/>
        </w:rPr>
        <w:t>.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9.2.4</w:t>
      </w:r>
      <w:r w:rsidRPr="00675881">
        <w:rPr>
          <w:sz w:val="22"/>
          <w:szCs w:val="22"/>
        </w:rPr>
        <w:t xml:space="preserve">.  Провести разъяснительную работу с руководителями организаций независимо от формы собственности, </w:t>
      </w:r>
      <w:r>
        <w:rPr>
          <w:sz w:val="22"/>
          <w:szCs w:val="22"/>
        </w:rPr>
        <w:t xml:space="preserve">предпринимателями без образования юридического лица, </w:t>
      </w:r>
      <w:r w:rsidRPr="00675881">
        <w:rPr>
          <w:sz w:val="22"/>
          <w:szCs w:val="22"/>
        </w:rPr>
        <w:t>направленной</w:t>
      </w:r>
      <w:r>
        <w:rPr>
          <w:sz w:val="22"/>
          <w:szCs w:val="22"/>
        </w:rPr>
        <w:t>: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675881">
        <w:rPr>
          <w:sz w:val="22"/>
          <w:szCs w:val="22"/>
        </w:rPr>
        <w:t>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675881">
        <w:rPr>
          <w:sz w:val="22"/>
          <w:szCs w:val="22"/>
        </w:rPr>
        <w:t>своевременную выплату заработной платы;</w:t>
      </w:r>
    </w:p>
    <w:p w:rsidR="00D25E10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своевременность перечисления установленных налогов;</w:t>
      </w:r>
    </w:p>
    <w:p w:rsidR="00D25E10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исключение получения заработной платы в «конвертах».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9.2.5. </w:t>
      </w:r>
      <w:r w:rsidR="000C05A9">
        <w:rPr>
          <w:sz w:val="22"/>
          <w:szCs w:val="22"/>
        </w:rPr>
        <w:t>Продолжить</w:t>
      </w:r>
      <w:r>
        <w:rPr>
          <w:sz w:val="22"/>
          <w:szCs w:val="22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9.2.</w:t>
      </w:r>
      <w:r>
        <w:rPr>
          <w:sz w:val="22"/>
          <w:szCs w:val="22"/>
        </w:rPr>
        <w:t>6</w:t>
      </w:r>
      <w:r w:rsidRPr="00675881">
        <w:rPr>
          <w:sz w:val="22"/>
          <w:szCs w:val="22"/>
        </w:rPr>
        <w:t>.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9.2.</w:t>
      </w:r>
      <w:r>
        <w:rPr>
          <w:sz w:val="22"/>
          <w:szCs w:val="22"/>
        </w:rPr>
        <w:t>7</w:t>
      </w:r>
      <w:r w:rsidRPr="00675881">
        <w:rPr>
          <w:sz w:val="22"/>
          <w:szCs w:val="22"/>
        </w:rPr>
        <w:t>.  Увеличить доходы за счет повышения эффективности управления объектами муниципальной собственности.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9.2.8</w:t>
      </w:r>
      <w:r w:rsidRPr="00675881">
        <w:rPr>
          <w:sz w:val="22"/>
          <w:szCs w:val="22"/>
        </w:rPr>
        <w:t xml:space="preserve">. Обеспечить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Pr="00675881">
        <w:rPr>
          <w:sz w:val="22"/>
          <w:szCs w:val="22"/>
        </w:rPr>
        <w:t>контроля за</w:t>
      </w:r>
      <w:proofErr w:type="gramEnd"/>
      <w:r w:rsidRPr="00675881">
        <w:rPr>
          <w:sz w:val="22"/>
          <w:szCs w:val="22"/>
        </w:rPr>
        <w:t xml:space="preserve"> использованием земель). </w:t>
      </w:r>
      <w:r>
        <w:rPr>
          <w:sz w:val="22"/>
          <w:szCs w:val="22"/>
        </w:rPr>
        <w:t xml:space="preserve">Продолжить </w:t>
      </w:r>
      <w:r w:rsidRPr="00675881">
        <w:rPr>
          <w:sz w:val="22"/>
          <w:szCs w:val="22"/>
        </w:rPr>
        <w:t>мер</w:t>
      </w:r>
      <w:r>
        <w:rPr>
          <w:sz w:val="22"/>
          <w:szCs w:val="22"/>
        </w:rPr>
        <w:t>оприятия по</w:t>
      </w:r>
      <w:r w:rsidRPr="00675881">
        <w:rPr>
          <w:sz w:val="22"/>
          <w:szCs w:val="22"/>
        </w:rPr>
        <w:t xml:space="preserve">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Pr="00675881">
        <w:rPr>
          <w:sz w:val="22"/>
          <w:szCs w:val="22"/>
        </w:rPr>
        <w:t>контроль за</w:t>
      </w:r>
      <w:proofErr w:type="gramEnd"/>
      <w:r w:rsidRPr="00675881">
        <w:rPr>
          <w:sz w:val="22"/>
          <w:szCs w:val="22"/>
        </w:rPr>
        <w:t xml:space="preserve"> оформлением прав на используемые земельные участки.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Pr="00675881" w:rsidRDefault="00D25E10" w:rsidP="00D25E10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881">
        <w:rPr>
          <w:sz w:val="22"/>
          <w:szCs w:val="22"/>
        </w:rPr>
        <w:t>Межбюджетные трансферты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10.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11. Учитывая положения пункта 3 статьи 136 Бюджетного кодекса Российской Федерации, необходимо продолжить в 201</w:t>
      </w:r>
      <w:r>
        <w:rPr>
          <w:sz w:val="22"/>
          <w:szCs w:val="22"/>
        </w:rPr>
        <w:t>6</w:t>
      </w:r>
      <w:r w:rsidRPr="00675881">
        <w:rPr>
          <w:sz w:val="22"/>
          <w:szCs w:val="22"/>
        </w:rPr>
        <w:t xml:space="preserve"> году недопущение установления и исполнения расходных обязательств муниципального образования,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самоуправления муниципального образования.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12.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Default="00D25E10" w:rsidP="00D25E1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D25E10" w:rsidRPr="00675881" w:rsidRDefault="00854007" w:rsidP="0085400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D25E10" w:rsidRPr="00675881">
        <w:rPr>
          <w:sz w:val="22"/>
          <w:szCs w:val="22"/>
        </w:rPr>
        <w:t>Основные приоритеты бюджетных расходов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675881">
        <w:rPr>
          <w:sz w:val="22"/>
          <w:szCs w:val="22"/>
        </w:rPr>
        <w:t>13. При формировании расходов местного бюджета  на 201</w:t>
      </w:r>
      <w:r>
        <w:rPr>
          <w:sz w:val="22"/>
          <w:szCs w:val="22"/>
        </w:rPr>
        <w:t>6</w:t>
      </w:r>
      <w:r w:rsidRPr="00675881">
        <w:rPr>
          <w:sz w:val="22"/>
          <w:szCs w:val="22"/>
        </w:rPr>
        <w:t xml:space="preserve"> год особое внимание следует уделить следующим ключевым вопросам, сформулированным послании Президента Российской Федерации о бюджетной </w:t>
      </w:r>
      <w:r w:rsidRPr="00675881">
        <w:rPr>
          <w:color w:val="000000"/>
          <w:sz w:val="22"/>
          <w:szCs w:val="22"/>
        </w:rPr>
        <w:t>политике</w:t>
      </w:r>
      <w:r>
        <w:rPr>
          <w:color w:val="000000"/>
          <w:sz w:val="22"/>
          <w:szCs w:val="22"/>
        </w:rPr>
        <w:t>,</w:t>
      </w:r>
      <w:r w:rsidRPr="00675881">
        <w:rPr>
          <w:color w:val="000000"/>
          <w:sz w:val="22"/>
          <w:szCs w:val="22"/>
        </w:rPr>
        <w:t xml:space="preserve"> в частности:</w:t>
      </w:r>
    </w:p>
    <w:p w:rsidR="00D25E10" w:rsidRPr="00675881" w:rsidRDefault="00D25E10" w:rsidP="00D25E10">
      <w:pPr>
        <w:ind w:firstLine="540"/>
        <w:jc w:val="both"/>
        <w:rPr>
          <w:sz w:val="22"/>
          <w:szCs w:val="22"/>
        </w:rPr>
      </w:pPr>
      <w:r w:rsidRPr="00675881">
        <w:rPr>
          <w:color w:val="000000"/>
          <w:sz w:val="22"/>
          <w:szCs w:val="22"/>
        </w:rPr>
        <w:lastRenderedPageBreak/>
        <w:t>14. Основные приоритеты бюджетных расходов на 201</w:t>
      </w:r>
      <w:r>
        <w:rPr>
          <w:color w:val="000000"/>
          <w:sz w:val="22"/>
          <w:szCs w:val="22"/>
        </w:rPr>
        <w:t>6</w:t>
      </w:r>
      <w:r w:rsidRPr="00675881">
        <w:rPr>
          <w:sz w:val="22"/>
          <w:szCs w:val="22"/>
        </w:rPr>
        <w:t xml:space="preserve"> год будут соответствовать решению задач социальной направленности, в первую очередь в сфере культуры, физической культуры и спорта, средств массовой информации, социальной и молодежной политики, а также приоритетными станут бюджетные расходы на развитие инфраструктуры. 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Расходы местного бюджета  планируется увеличить за счет субсидий из окружного, районного бюджета.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В расходах местного бюджета на 201</w:t>
      </w:r>
      <w:r>
        <w:rPr>
          <w:sz w:val="22"/>
          <w:szCs w:val="22"/>
        </w:rPr>
        <w:t>6</w:t>
      </w:r>
      <w:r w:rsidRPr="00675881">
        <w:rPr>
          <w:sz w:val="22"/>
          <w:szCs w:val="22"/>
        </w:rPr>
        <w:t xml:space="preserve"> год в полном объеме планируется предусмотреть ассигнования на заработную плату работников бюджетной сферы.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года, необходимости окончания работ по ранее заключенным контрактам, срок исполнения которых не истек, с учетом обоснований, исходя из возможностей планируемой доходной части местного бюджета.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15.  Бюджетная политика должна способствовать повышению качества и доступности муниципальных услуг, эффективности управления муниципальными финансами. 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75881">
        <w:rPr>
          <w:sz w:val="22"/>
          <w:szCs w:val="22"/>
        </w:rPr>
        <w:t>Расходование средств местного бюджета должно осуществляться только по видам бюджетных ассигнований, прямо установленных Бюджетным кодексом Российской Федерации, с учетом соблюдения установленных им ограничений, и направляться в первую очередь на финансирование всего спектра муниципальных услуг в соответствии с муниципальным заданием, устанавливающим требования к составу, качеству, объему, условиям, порядку и результатам оказания муниципальных услуг.</w:t>
      </w:r>
      <w:proofErr w:type="gramEnd"/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16.  Безусловное исполнение действующих расходных обязательств муниципального образования, реализация уже принятых решений - базовый принцип ответственной бюджетной политики, который также требует проведения анализа эффективности действующих расходных обязатель</w:t>
      </w:r>
      <w:proofErr w:type="gramStart"/>
      <w:r w:rsidRPr="00675881">
        <w:rPr>
          <w:sz w:val="22"/>
          <w:szCs w:val="22"/>
        </w:rPr>
        <w:t>ств с пр</w:t>
      </w:r>
      <w:proofErr w:type="gramEnd"/>
      <w:r w:rsidRPr="00675881">
        <w:rPr>
          <w:sz w:val="22"/>
          <w:szCs w:val="22"/>
        </w:rPr>
        <w:t>инятием в случае необходимости решений по их прекращению или изменению. При этом следует неукоснительно соблюдать предусмотренные бюджетным законодательством ограничения по исполнению расходных обязательств. Если необходимость или целесообразность таких обязательств утрачена, то изменения в муниципальные правовые акты, определяющие эти обязательства и их объем, должны вноситься своевременно.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17.  Развитие социальной сферы. Важной инвестицией в будущее развитие считать работу, направленную на формирование здорового образа жизни, развитие массовой физической культуры и спорта.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18.  Развитие транспортной и инженерной инфраструктуры.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Наличие развитой транспортной инфраструктуры является необходимым условием экономического роста и повышения инвестиционной активности. Совершенствование 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дорог.</w:t>
      </w:r>
    </w:p>
    <w:p w:rsidR="00D25E10" w:rsidRPr="00675881" w:rsidRDefault="00D25E10" w:rsidP="00D25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5881">
        <w:rPr>
          <w:rFonts w:ascii="Times New Roman" w:hAnsi="Times New Roman" w:cs="Times New Roman"/>
          <w:sz w:val="22"/>
          <w:szCs w:val="22"/>
        </w:rPr>
        <w:t>Одним из приоритетов жилищной политики является обеспечение комфортных условий проживания и доступности коммунальных услуг для населения. Необходимо привести коммунальную инфраструктуру в соответствие со стандартами качества. Для этого следует провести модернизацию объектов  коммунальной инфраструктуры, связанную с реконструкцией существующих объектов (с высоким уровнем износа), а также со строительством новых объектов.</w:t>
      </w:r>
    </w:p>
    <w:p w:rsidR="00D25E10" w:rsidRDefault="00D25E10" w:rsidP="00D25E10">
      <w:pPr>
        <w:autoSpaceDE w:val="0"/>
        <w:autoSpaceDN w:val="0"/>
        <w:adjustRightInd w:val="0"/>
        <w:ind w:firstLine="540"/>
        <w:jc w:val="both"/>
      </w:pPr>
      <w:r w:rsidRPr="00675881">
        <w:rPr>
          <w:sz w:val="22"/>
          <w:szCs w:val="22"/>
        </w:rPr>
        <w:t>19.  Реализация положений Основных направлений бюджетной и налоговой политики муниципального образования на 201</w:t>
      </w:r>
      <w:r>
        <w:rPr>
          <w:sz w:val="22"/>
          <w:szCs w:val="22"/>
        </w:rPr>
        <w:t>6</w:t>
      </w:r>
      <w:r w:rsidRPr="00675881">
        <w:rPr>
          <w:sz w:val="22"/>
          <w:szCs w:val="22"/>
        </w:rPr>
        <w:t xml:space="preserve"> год  позволит обеспечить устойчивость и сбалансированность местного бюджета, исполнить намеченные обязательства перед бюджетной сферой, гражданами муниципального образования, придаст поступательный и целенаправленный характер достижению целей дальнейшего социально-экономического развития муниципального образования.</w:t>
      </w:r>
    </w:p>
    <w:p w:rsidR="00D25E10" w:rsidRPr="008C5D66" w:rsidRDefault="00D25E10" w:rsidP="00D25E10"/>
    <w:p w:rsidR="00D25E10" w:rsidRPr="00E105A0" w:rsidRDefault="00D25E10"/>
    <w:sectPr w:rsidR="00D25E10" w:rsidRPr="00E105A0" w:rsidSect="000C05A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B5539"/>
    <w:rsid w:val="000C05A9"/>
    <w:rsid w:val="001B0348"/>
    <w:rsid w:val="001C4286"/>
    <w:rsid w:val="003047F5"/>
    <w:rsid w:val="00512A67"/>
    <w:rsid w:val="006546A6"/>
    <w:rsid w:val="00854007"/>
    <w:rsid w:val="009A05CA"/>
    <w:rsid w:val="009F566B"/>
    <w:rsid w:val="00BB3FDD"/>
    <w:rsid w:val="00D25E10"/>
    <w:rsid w:val="00E105A0"/>
    <w:rsid w:val="00E1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2015-12-02T04:50:00Z</cp:lastPrinted>
  <dcterms:created xsi:type="dcterms:W3CDTF">2015-12-01T07:08:00Z</dcterms:created>
  <dcterms:modified xsi:type="dcterms:W3CDTF">2016-02-24T06:07:00Z</dcterms:modified>
</cp:coreProperties>
</file>