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39" w:rsidRDefault="00F96539" w:rsidP="00A629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89D" w:rsidRPr="00B86392" w:rsidRDefault="00B8289D" w:rsidP="00B8289D">
      <w:pPr>
        <w:pStyle w:val="a4"/>
        <w:rPr>
          <w:b/>
          <w:szCs w:val="24"/>
        </w:rPr>
      </w:pPr>
      <w:r w:rsidRPr="00B86392">
        <w:rPr>
          <w:b/>
          <w:szCs w:val="24"/>
        </w:rPr>
        <w:t xml:space="preserve">АДМИНИСТРАЦИЯ </w:t>
      </w:r>
      <w:r w:rsidRPr="00867F9B">
        <w:rPr>
          <w:b/>
          <w:color w:val="00B0F0"/>
          <w:szCs w:val="24"/>
        </w:rPr>
        <w:t xml:space="preserve"> </w:t>
      </w:r>
    </w:p>
    <w:p w:rsidR="00B8289D" w:rsidRPr="00B86392" w:rsidRDefault="00B8289D" w:rsidP="00B8289D">
      <w:pPr>
        <w:spacing w:after="0" w:line="240" w:lineRule="auto"/>
        <w:jc w:val="center"/>
        <w:rPr>
          <w:rFonts w:ascii="Times New Roman" w:hAnsi="Times New Roman"/>
          <w:b/>
        </w:rPr>
      </w:pPr>
      <w:r w:rsidRPr="00B86392">
        <w:rPr>
          <w:rFonts w:ascii="Times New Roman" w:hAnsi="Times New Roman"/>
          <w:b/>
        </w:rPr>
        <w:t>МУНИЦИПАЛЬНОГО ОБРАЗОВАНИЯ «ПУСТОЗЕРСКИЙ  СЕЛЬСОВЕТ»</w:t>
      </w:r>
    </w:p>
    <w:p w:rsidR="00B8289D" w:rsidRPr="00B86392" w:rsidRDefault="00B8289D" w:rsidP="00B8289D">
      <w:pPr>
        <w:spacing w:after="0" w:line="240" w:lineRule="auto"/>
        <w:jc w:val="center"/>
        <w:rPr>
          <w:rFonts w:ascii="Times New Roman" w:hAnsi="Times New Roman"/>
          <w:b/>
        </w:rPr>
      </w:pPr>
      <w:r w:rsidRPr="00B86392">
        <w:rPr>
          <w:rFonts w:ascii="Times New Roman" w:hAnsi="Times New Roman"/>
          <w:b/>
        </w:rPr>
        <w:t xml:space="preserve"> НЕНЕЦКОГО АВТОНОМНОГО ОКРУГА</w:t>
      </w:r>
    </w:p>
    <w:p w:rsidR="00B8289D" w:rsidRPr="00B86392" w:rsidRDefault="00B8289D" w:rsidP="00B8289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289D" w:rsidRPr="00B86392" w:rsidRDefault="00B8289D" w:rsidP="00B8289D">
      <w:pPr>
        <w:spacing w:after="0" w:line="240" w:lineRule="auto"/>
        <w:rPr>
          <w:rFonts w:ascii="Times New Roman" w:hAnsi="Times New Roman"/>
          <w:b/>
        </w:rPr>
      </w:pPr>
    </w:p>
    <w:p w:rsidR="00B8289D" w:rsidRPr="00B86392" w:rsidRDefault="00B8289D" w:rsidP="00B8289D">
      <w:pPr>
        <w:spacing w:after="0" w:line="240" w:lineRule="auto"/>
        <w:rPr>
          <w:rFonts w:ascii="Times New Roman" w:hAnsi="Times New Roman"/>
          <w:b/>
        </w:rPr>
      </w:pPr>
    </w:p>
    <w:p w:rsidR="00B8289D" w:rsidRPr="00B86392" w:rsidRDefault="00B8289D" w:rsidP="00B8289D">
      <w:pPr>
        <w:pStyle w:val="1"/>
        <w:spacing w:before="0" w:after="0"/>
        <w:rPr>
          <w:b w:val="0"/>
          <w:szCs w:val="28"/>
        </w:rPr>
      </w:pPr>
      <w:proofErr w:type="gramStart"/>
      <w:r w:rsidRPr="00B86392">
        <w:rPr>
          <w:szCs w:val="28"/>
        </w:rPr>
        <w:t>П</w:t>
      </w:r>
      <w:proofErr w:type="gramEnd"/>
      <w:r w:rsidRPr="00B86392">
        <w:rPr>
          <w:szCs w:val="28"/>
        </w:rPr>
        <w:t xml:space="preserve"> О С Т А Н О В Л Е Н И Е</w:t>
      </w:r>
    </w:p>
    <w:p w:rsidR="00B8289D" w:rsidRPr="00B86392" w:rsidRDefault="00B8289D" w:rsidP="00B82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289D" w:rsidRPr="00763BF6" w:rsidRDefault="00B8289D" w:rsidP="00B8289D">
      <w:pPr>
        <w:spacing w:after="0" w:line="240" w:lineRule="auto"/>
        <w:rPr>
          <w:rFonts w:ascii="Times New Roman" w:hAnsi="Times New Roman"/>
          <w:color w:val="FF0000"/>
        </w:rPr>
      </w:pPr>
    </w:p>
    <w:p w:rsidR="00B8289D" w:rsidRPr="006B7E25" w:rsidRDefault="00B8289D" w:rsidP="00B828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7E25">
        <w:rPr>
          <w:rFonts w:ascii="Times New Roman" w:hAnsi="Times New Roman"/>
          <w:b/>
          <w:bCs/>
          <w:sz w:val="24"/>
          <w:szCs w:val="24"/>
          <w:u w:val="single"/>
        </w:rPr>
        <w:t xml:space="preserve">от   23.12.2015    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106</w:t>
      </w:r>
    </w:p>
    <w:p w:rsidR="00B8289D" w:rsidRPr="00B86392" w:rsidRDefault="00B8289D" w:rsidP="00B8289D">
      <w:pPr>
        <w:spacing w:after="0" w:line="240" w:lineRule="auto"/>
        <w:rPr>
          <w:rFonts w:ascii="Times New Roman" w:hAnsi="Times New Roman"/>
        </w:rPr>
      </w:pPr>
      <w:r w:rsidRPr="00B86392">
        <w:rPr>
          <w:rFonts w:ascii="Times New Roman" w:hAnsi="Times New Roman"/>
        </w:rPr>
        <w:t xml:space="preserve">село  Оксино, </w:t>
      </w:r>
    </w:p>
    <w:p w:rsidR="00B8289D" w:rsidRPr="00B86392" w:rsidRDefault="00B8289D" w:rsidP="00B8289D">
      <w:pPr>
        <w:spacing w:after="0" w:line="240" w:lineRule="auto"/>
        <w:rPr>
          <w:rFonts w:ascii="Times New Roman" w:hAnsi="Times New Roman"/>
        </w:rPr>
      </w:pPr>
      <w:r w:rsidRPr="00B86392">
        <w:rPr>
          <w:rFonts w:ascii="Times New Roman" w:hAnsi="Times New Roman"/>
        </w:rPr>
        <w:t>Ненецкий автономный округ</w:t>
      </w:r>
    </w:p>
    <w:p w:rsidR="00B8289D" w:rsidRPr="00B86392" w:rsidRDefault="00B8289D" w:rsidP="00B8289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8289D" w:rsidRDefault="00B8289D" w:rsidP="00B8289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8479E2" w:rsidRPr="00B86392" w:rsidRDefault="008479E2" w:rsidP="00B8289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8289D" w:rsidRPr="00E71FE8" w:rsidRDefault="00F148F8" w:rsidP="00B8289D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289D" w:rsidRPr="00733721">
        <w:rPr>
          <w:rFonts w:ascii="Times New Roman" w:hAnsi="Times New Roman" w:cs="Times New Roman"/>
          <w:b w:val="0"/>
          <w:sz w:val="24"/>
          <w:szCs w:val="24"/>
        </w:rPr>
        <w:t>О</w:t>
      </w:r>
      <w:r w:rsidR="00AA0754">
        <w:rPr>
          <w:rFonts w:ascii="Times New Roman" w:hAnsi="Times New Roman" w:cs="Times New Roman"/>
          <w:b w:val="0"/>
          <w:sz w:val="24"/>
          <w:szCs w:val="24"/>
        </w:rPr>
        <w:t>Б  УТВЕРЖДЕНИИ ПОЛОЖЕНИЯ  О  РАБОЧЕЙ  ГРУППЕ  ПРИ  АДМИНИСТРАЦИИ  МУНИЦИПАЛЬНОГО  ОБРАЗОВАНИЯ «ПУСТОЗЕРСКИЙ  СЕЛЬСОВЕТ» НЕНЕЦКОГО АВТОНОМНОГО ОКРУГА ПО  СНИЖЕНИЮ</w:t>
      </w:r>
      <w:r w:rsidR="00B8289D" w:rsidRPr="0073372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7C7B">
        <w:rPr>
          <w:rFonts w:ascii="Times New Roman" w:hAnsi="Times New Roman" w:cs="Times New Roman"/>
          <w:b w:val="0"/>
          <w:sz w:val="24"/>
          <w:szCs w:val="24"/>
        </w:rPr>
        <w:t>НЕФОРМАЛЬНОЙ  ЗАНЯТОСТИ  НАСЕЛЕНИЯ</w:t>
      </w:r>
      <w:r w:rsidR="00B8289D" w:rsidRPr="007337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В МУНИЦИПАЛЬНОМ  ОБРАЗОВАНИИ «ПУСТОЗЕРСКИЙ СЕЛЬСОВЕТ» НЕНЕЦКОГО АВТОНОМНОГО ОКРУГА</w:t>
      </w:r>
    </w:p>
    <w:p w:rsidR="00B8289D" w:rsidRPr="00E71FE8" w:rsidRDefault="00B8289D" w:rsidP="00B82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8289D" w:rsidRPr="00E71FE8" w:rsidRDefault="00B8289D" w:rsidP="00B82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8289D" w:rsidRPr="00E71FE8" w:rsidRDefault="00B8289D" w:rsidP="00B82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89D" w:rsidRPr="008F61AA" w:rsidRDefault="00B8289D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1AA">
        <w:rPr>
          <w:rFonts w:ascii="Times New Roman" w:hAnsi="Times New Roman"/>
          <w:sz w:val="24"/>
          <w:szCs w:val="24"/>
          <w:lang w:eastAsia="ru-RU"/>
        </w:rPr>
        <w:t xml:space="preserve">В целях организации работы по исполнению протокола совещания под председательством заместителя Председателя Правительства Российской Федерации </w:t>
      </w:r>
      <w:proofErr w:type="spellStart"/>
      <w:r w:rsidRPr="008F61AA">
        <w:rPr>
          <w:rFonts w:ascii="Times New Roman" w:hAnsi="Times New Roman"/>
          <w:sz w:val="24"/>
          <w:szCs w:val="24"/>
          <w:lang w:eastAsia="ru-RU"/>
        </w:rPr>
        <w:t>Голодец</w:t>
      </w:r>
      <w:proofErr w:type="spellEnd"/>
      <w:r w:rsidRPr="008F61AA">
        <w:rPr>
          <w:rFonts w:ascii="Times New Roman" w:hAnsi="Times New Roman"/>
          <w:sz w:val="24"/>
          <w:szCs w:val="24"/>
          <w:lang w:eastAsia="ru-RU"/>
        </w:rPr>
        <w:t xml:space="preserve"> О.Ю. от 09.10.2014 N ОГ-Ш-275пр (раздел II) о снижении неформальной занятости, </w:t>
      </w:r>
      <w:r w:rsidR="00543FE9" w:rsidRPr="008F61AA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муниципального  образования «Пустозерский</w:t>
      </w:r>
      <w:r w:rsidRPr="008F61A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</w:t>
      </w:r>
      <w:r w:rsidR="00543FE9" w:rsidRPr="008F61AA">
        <w:rPr>
          <w:rFonts w:ascii="Times New Roman" w:eastAsia="Times New Roman" w:hAnsi="Times New Roman"/>
          <w:sz w:val="24"/>
          <w:szCs w:val="24"/>
          <w:lang w:eastAsia="ru-RU"/>
        </w:rPr>
        <w:t>ьсовет» Ненецкого автономного округа ПОСТАНОВЛЯЕТ</w:t>
      </w:r>
      <w:r w:rsidRPr="008F61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289D" w:rsidRPr="008F61AA" w:rsidRDefault="00B8289D" w:rsidP="008F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89D" w:rsidRPr="008F61AA" w:rsidRDefault="00B8289D" w:rsidP="00B828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1AA">
        <w:rPr>
          <w:rFonts w:ascii="Times New Roman" w:hAnsi="Times New Roman"/>
          <w:sz w:val="24"/>
          <w:szCs w:val="24"/>
        </w:rPr>
        <w:t>Утвердить</w:t>
      </w:r>
      <w:r w:rsidR="008F61AA" w:rsidRPr="008F61AA">
        <w:rPr>
          <w:rFonts w:ascii="Times New Roman" w:hAnsi="Times New Roman"/>
          <w:sz w:val="24"/>
          <w:szCs w:val="24"/>
        </w:rPr>
        <w:t xml:space="preserve"> </w:t>
      </w:r>
      <w:r w:rsidRPr="008F61AA">
        <w:rPr>
          <w:rFonts w:ascii="Times New Roman" w:hAnsi="Times New Roman"/>
          <w:sz w:val="24"/>
          <w:szCs w:val="24"/>
        </w:rPr>
        <w:t xml:space="preserve"> </w:t>
      </w:r>
      <w:hyperlink w:anchor="Par109" w:history="1">
        <w:proofErr w:type="gramStart"/>
        <w:r w:rsidRPr="008F61AA">
          <w:rPr>
            <w:rFonts w:ascii="Times New Roman" w:hAnsi="Times New Roman"/>
            <w:sz w:val="24"/>
            <w:szCs w:val="24"/>
          </w:rPr>
          <w:t>Положени</w:t>
        </w:r>
      </w:hyperlink>
      <w:r w:rsidRPr="008F61AA">
        <w:rPr>
          <w:rFonts w:ascii="Times New Roman" w:hAnsi="Times New Roman"/>
          <w:sz w:val="24"/>
          <w:szCs w:val="24"/>
        </w:rPr>
        <w:t>е</w:t>
      </w:r>
      <w:proofErr w:type="gramEnd"/>
      <w:r w:rsidRPr="008F61AA">
        <w:rPr>
          <w:rFonts w:ascii="Times New Roman" w:hAnsi="Times New Roman"/>
          <w:sz w:val="24"/>
          <w:szCs w:val="24"/>
        </w:rPr>
        <w:t xml:space="preserve"> о рабочей группе при Администрации </w:t>
      </w:r>
      <w:r w:rsidR="008F61AA" w:rsidRPr="008F61AA">
        <w:rPr>
          <w:rFonts w:ascii="Times New Roman" w:hAnsi="Times New Roman"/>
          <w:sz w:val="24"/>
          <w:szCs w:val="24"/>
        </w:rPr>
        <w:t>муниципального образования «Пустозерский</w:t>
      </w:r>
      <w:r w:rsidRPr="008F61AA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по вопросам </w:t>
      </w:r>
      <w:r w:rsidRPr="008F61AA">
        <w:rPr>
          <w:rFonts w:ascii="Times New Roman" w:hAnsi="Times New Roman"/>
          <w:sz w:val="24"/>
          <w:szCs w:val="24"/>
          <w:lang w:eastAsia="ru-RU"/>
        </w:rPr>
        <w:t xml:space="preserve">снижения неформальной занятости населения в </w:t>
      </w:r>
      <w:r w:rsidR="008F61AA" w:rsidRPr="008F61AA">
        <w:rPr>
          <w:rFonts w:ascii="Times New Roman" w:hAnsi="Times New Roman"/>
          <w:sz w:val="24"/>
          <w:szCs w:val="24"/>
        </w:rPr>
        <w:t>муниципальном образовании «Пустозерский</w:t>
      </w:r>
      <w:r w:rsidRPr="008F61AA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согласно приложен</w:t>
      </w:r>
      <w:r w:rsidR="008F61AA" w:rsidRPr="008F61AA">
        <w:rPr>
          <w:rFonts w:ascii="Times New Roman" w:hAnsi="Times New Roman"/>
          <w:sz w:val="24"/>
          <w:szCs w:val="24"/>
        </w:rPr>
        <w:t>ию 1.</w:t>
      </w:r>
    </w:p>
    <w:p w:rsidR="00B8289D" w:rsidRPr="008F61AA" w:rsidRDefault="00B8289D" w:rsidP="008F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89D" w:rsidRPr="008F61AA" w:rsidRDefault="008F61AA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1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8289D" w:rsidRPr="008F61AA">
        <w:rPr>
          <w:rFonts w:ascii="Times New Roman" w:eastAsia="Times New Roman" w:hAnsi="Times New Roman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 (обнародования).</w:t>
      </w:r>
    </w:p>
    <w:p w:rsidR="00B8289D" w:rsidRDefault="00B8289D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479E2" w:rsidRDefault="008479E2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479E2" w:rsidRDefault="008479E2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479E2" w:rsidRDefault="008479E2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479E2" w:rsidRDefault="008479E2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479E2" w:rsidRPr="00E71FE8" w:rsidRDefault="008479E2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F61AA" w:rsidRDefault="008F61AA" w:rsidP="008F6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337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F61AA" w:rsidRPr="00733721" w:rsidRDefault="008F61AA" w:rsidP="008F6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721">
        <w:rPr>
          <w:rFonts w:ascii="Times New Roman" w:hAnsi="Times New Roman" w:cs="Times New Roman"/>
          <w:sz w:val="24"/>
          <w:szCs w:val="24"/>
        </w:rPr>
        <w:t xml:space="preserve">«Пустозерский  сельсовет» </w:t>
      </w:r>
    </w:p>
    <w:p w:rsidR="008F61AA" w:rsidRPr="00733721" w:rsidRDefault="008F61AA" w:rsidP="008F6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721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С.А.Задорин</w:t>
      </w:r>
      <w:r w:rsidRPr="00733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F61AA" w:rsidRPr="00733721" w:rsidRDefault="008F61AA" w:rsidP="008F6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89D" w:rsidRPr="00E71FE8" w:rsidRDefault="00B8289D" w:rsidP="00B82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8289D" w:rsidRPr="00E71FE8" w:rsidRDefault="00B8289D" w:rsidP="00B828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8289D" w:rsidRPr="00E71FE8" w:rsidRDefault="00B8289D" w:rsidP="00B828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8289D" w:rsidRPr="00E71FE8" w:rsidRDefault="00B8289D" w:rsidP="00B828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96539" w:rsidRDefault="00F96539" w:rsidP="00F532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539" w:rsidRPr="00F532CF" w:rsidRDefault="003B7DFD" w:rsidP="00F965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32C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  <w:r w:rsidR="00F96539" w:rsidRPr="00F532C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96539" w:rsidRPr="00F532CF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32CF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МО </w:t>
      </w:r>
    </w:p>
    <w:p w:rsidR="00F96539" w:rsidRPr="00F532CF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32C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«</w:t>
      </w:r>
      <w:r w:rsidR="003B7DFD" w:rsidRPr="00F532CF">
        <w:rPr>
          <w:rFonts w:ascii="Times New Roman" w:hAnsi="Times New Roman"/>
          <w:bCs/>
          <w:sz w:val="20"/>
          <w:szCs w:val="20"/>
          <w:lang w:eastAsia="ru-RU"/>
        </w:rPr>
        <w:t>Пустозерский</w:t>
      </w:r>
      <w:r w:rsidRPr="00F532C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сельсовет» НАО</w:t>
      </w:r>
    </w:p>
    <w:p w:rsidR="00F96539" w:rsidRPr="00F532CF" w:rsidRDefault="003B7DFD" w:rsidP="00F96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32CF">
        <w:rPr>
          <w:rFonts w:ascii="Times New Roman" w:eastAsia="Times New Roman" w:hAnsi="Times New Roman"/>
          <w:sz w:val="20"/>
          <w:szCs w:val="20"/>
          <w:lang w:eastAsia="ru-RU"/>
        </w:rPr>
        <w:t>от 23.12.2015 №  106</w:t>
      </w: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Start w:id="0" w:name="Par109"/>
    <w:bookmarkEnd w:id="0"/>
    <w:p w:rsidR="00F96539" w:rsidRPr="004A2509" w:rsidRDefault="004440C6" w:rsidP="00F9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2509">
        <w:rPr>
          <w:rFonts w:ascii="Times New Roman" w:hAnsi="Times New Roman"/>
          <w:b/>
          <w:color w:val="000000"/>
          <w:sz w:val="24"/>
          <w:szCs w:val="24"/>
        </w:rPr>
        <w:fldChar w:fldCharType="begin"/>
      </w:r>
      <w:r w:rsidR="00F96539" w:rsidRPr="004A2509">
        <w:rPr>
          <w:rFonts w:ascii="Times New Roman" w:hAnsi="Times New Roman"/>
          <w:b/>
          <w:color w:val="000000"/>
          <w:sz w:val="24"/>
          <w:szCs w:val="24"/>
        </w:rPr>
        <w:instrText xml:space="preserve">HYPERLINK \l Par109  </w:instrText>
      </w:r>
      <w:r w:rsidRPr="004A2509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proofErr w:type="gramStart"/>
      <w:r w:rsidR="00F96539" w:rsidRPr="004A2509">
        <w:rPr>
          <w:rFonts w:ascii="Times New Roman" w:hAnsi="Times New Roman"/>
          <w:b/>
          <w:color w:val="000000"/>
          <w:sz w:val="24"/>
          <w:szCs w:val="24"/>
        </w:rPr>
        <w:t>Положени</w:t>
      </w:r>
      <w:r w:rsidRPr="004A2509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="00F96539" w:rsidRPr="004A2509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gramEnd"/>
      <w:r w:rsidR="00F96539" w:rsidRPr="004A25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96539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2509">
        <w:rPr>
          <w:rFonts w:ascii="Times New Roman" w:hAnsi="Times New Roman"/>
          <w:b/>
          <w:color w:val="000000"/>
          <w:sz w:val="24"/>
          <w:szCs w:val="24"/>
        </w:rPr>
        <w:t>о рабочей группе при Администрации муниципального образования</w:t>
      </w:r>
    </w:p>
    <w:p w:rsidR="00C7573F" w:rsidRDefault="003B7DFD" w:rsidP="003B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«Пустозерский</w:t>
      </w:r>
      <w:r w:rsidR="00F96539" w:rsidRPr="004A2509">
        <w:rPr>
          <w:rFonts w:ascii="Times New Roman" w:hAnsi="Times New Roman"/>
          <w:b/>
          <w:color w:val="000000"/>
          <w:sz w:val="24"/>
          <w:szCs w:val="24"/>
        </w:rPr>
        <w:t xml:space="preserve"> сельсовет» Ненецкого автономного округа по вопросам </w:t>
      </w:r>
      <w:r w:rsidR="00F96539" w:rsidRPr="004A250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снижения неформальной занятости населения в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муниципальном образовании </w:t>
      </w:r>
    </w:p>
    <w:p w:rsidR="00F96539" w:rsidRPr="004A2509" w:rsidRDefault="003B7DFD" w:rsidP="003B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«Пустозерский</w:t>
      </w:r>
      <w:r w:rsidR="00F96539" w:rsidRPr="004A2509">
        <w:rPr>
          <w:rFonts w:ascii="Times New Roman" w:hAnsi="Times New Roman"/>
          <w:b/>
          <w:color w:val="000000"/>
          <w:sz w:val="24"/>
          <w:szCs w:val="24"/>
        </w:rPr>
        <w:t xml:space="preserve"> сельсовет» Ненецкого автономного округа</w:t>
      </w:r>
    </w:p>
    <w:p w:rsidR="00F96539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539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562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r w:rsidRPr="004A2509"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4A2509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A2509">
        <w:rPr>
          <w:rFonts w:ascii="Times New Roman" w:hAnsi="Times New Roman"/>
          <w:color w:val="000000"/>
          <w:sz w:val="24"/>
          <w:szCs w:val="24"/>
        </w:rPr>
        <w:t xml:space="preserve"> при Администрации м</w:t>
      </w:r>
      <w:r w:rsidR="007A7227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«Пустозерский </w:t>
      </w:r>
      <w:r w:rsidRPr="004A2509">
        <w:rPr>
          <w:rFonts w:ascii="Times New Roman" w:hAnsi="Times New Roman"/>
          <w:color w:val="000000"/>
          <w:sz w:val="24"/>
          <w:szCs w:val="24"/>
        </w:rPr>
        <w:t xml:space="preserve">сельсовет» Ненецкого автономного округа по вопросам </w:t>
      </w:r>
      <w:r w:rsidRPr="004A2509">
        <w:rPr>
          <w:rFonts w:ascii="Times New Roman" w:hAnsi="Times New Roman"/>
          <w:color w:val="000000"/>
          <w:sz w:val="24"/>
          <w:szCs w:val="24"/>
          <w:lang w:eastAsia="ru-RU"/>
        </w:rPr>
        <w:t>снижения неформальной занятости населения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Рабочая группа),</w:t>
      </w:r>
      <w:r w:rsidRPr="004A25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является постоянно действующим совещательным органом при  </w:t>
      </w:r>
      <w:r w:rsidRPr="004A250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7A7227">
        <w:rPr>
          <w:rFonts w:ascii="Times New Roman" w:hAnsi="Times New Roman"/>
          <w:color w:val="000000"/>
          <w:sz w:val="24"/>
          <w:szCs w:val="24"/>
        </w:rPr>
        <w:t>муниципального образования «Пустозерский</w:t>
      </w:r>
      <w:r w:rsidRPr="004A2509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Администрация муниципального образования)</w:t>
      </w:r>
      <w:r>
        <w:rPr>
          <w:rFonts w:ascii="Times New Roman" w:hAnsi="Times New Roman"/>
          <w:sz w:val="24"/>
          <w:szCs w:val="24"/>
          <w:lang w:eastAsia="ru-RU"/>
        </w:rPr>
        <w:t>, созданная в целях обеспечения согласованных действий деятельности Администрации муниципального образования, Администрации Ненецкого автономного округа, объединений работодателей и профсоюзов по вопросам снижения неформальной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занятости населения в </w:t>
      </w:r>
      <w:r w:rsidRPr="004A2509">
        <w:rPr>
          <w:rFonts w:ascii="Times New Roman" w:hAnsi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4A25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образовании</w:t>
      </w:r>
      <w:r w:rsidR="007A7227">
        <w:rPr>
          <w:rFonts w:ascii="Times New Roman" w:hAnsi="Times New Roman"/>
          <w:color w:val="000000"/>
          <w:sz w:val="24"/>
          <w:szCs w:val="24"/>
        </w:rPr>
        <w:t xml:space="preserve"> «Пустозерский</w:t>
      </w:r>
      <w:r w:rsidRPr="004A2509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– муниципальное образование)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96539" w:rsidRPr="009A6463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4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9A6463">
        <w:rPr>
          <w:rFonts w:ascii="Times New Roman" w:hAnsi="Times New Roman"/>
          <w:color w:val="000000"/>
          <w:sz w:val="24"/>
          <w:szCs w:val="24"/>
        </w:rPr>
        <w:t xml:space="preserve">Рабочая группа </w:t>
      </w:r>
      <w:r w:rsidRPr="009A64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своей деятельности руководствуется </w:t>
      </w:r>
      <w:hyperlink r:id="rId5" w:history="1">
        <w:r w:rsidRPr="009A6463">
          <w:rPr>
            <w:rFonts w:ascii="Times New Roman" w:hAnsi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Pr="009A64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Федерации, федеральным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9A64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окружным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9A64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ами </w:t>
      </w:r>
      <w:r w:rsidRPr="009A6463">
        <w:rPr>
          <w:rFonts w:ascii="Times New Roman" w:hAnsi="Times New Roman"/>
          <w:color w:val="000000"/>
          <w:sz w:val="24"/>
          <w:szCs w:val="24"/>
          <w:lang w:eastAsia="ru-RU"/>
        </w:rPr>
        <w:t>и иными нормативными правовыми актами Российской Федерации, Ненецкого автономного округа, муниципальными правовыми актами,  и настоящим Положением.</w:t>
      </w: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Основной задачей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4A2509"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4A2509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разработка и осуществление организационных и иных мер, направленных на снижение неформальной занятости населения, легализацию трудовых отношений, защиту трудовых прав работников и повышение собираемости страховых взносов в государственные внебюджетные фонды от предприятий, учреждений и организаций, осуществляющих свою деятельность в муниципальном образовании.</w:t>
      </w: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Рабочая группа в соответствии с возложенной на нее задачей: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осуществляет мониторинг </w:t>
      </w:r>
      <w:r w:rsidRPr="00284562">
        <w:rPr>
          <w:rFonts w:ascii="Times New Roman" w:hAnsi="Times New Roman"/>
          <w:sz w:val="24"/>
          <w:szCs w:val="24"/>
        </w:rPr>
        <w:t xml:space="preserve">ситуации на рынке труда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284562">
        <w:rPr>
          <w:rFonts w:ascii="Times New Roman" w:hAnsi="Times New Roman"/>
          <w:sz w:val="24"/>
          <w:szCs w:val="24"/>
        </w:rPr>
        <w:t xml:space="preserve">, включая мониторинг с занятостью работников, введением режимов неполной занятости, высвобождением работников организаций </w:t>
      </w:r>
      <w:r>
        <w:rPr>
          <w:rFonts w:ascii="Times New Roman" w:hAnsi="Times New Roman"/>
          <w:sz w:val="24"/>
          <w:szCs w:val="24"/>
        </w:rPr>
        <w:t xml:space="preserve">и предприятий </w:t>
      </w:r>
      <w:r w:rsidRPr="00284562">
        <w:rPr>
          <w:rFonts w:ascii="Times New Roman" w:hAnsi="Times New Roman"/>
          <w:sz w:val="24"/>
          <w:szCs w:val="24"/>
        </w:rPr>
        <w:t>в связи с ликвидацией либо сокращением численности или штата работников, а также численности уволенных работников и планируемых увольнениях по основаниям прекращения трудовых отношений (собственное желание, соглашение сторон);</w:t>
      </w: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готовит предложения по противодействию неформальной занятости и сокрытию фактического размера выплачиваемой работодателями заработной платы.</w:t>
      </w: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оценивает эффективность предпринимаемых мер, направленных на выполнение задач в области легализации занятости и доходов населения.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284562">
        <w:rPr>
          <w:rFonts w:ascii="Times New Roman" w:hAnsi="Times New Roman"/>
          <w:sz w:val="24"/>
          <w:szCs w:val="24"/>
        </w:rPr>
        <w:t>информирования работников о способах и порядке защиты прав на своевременную и в полном объеме оплату труда;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28456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несение</w:t>
      </w:r>
      <w:r w:rsidRPr="00284562">
        <w:rPr>
          <w:rFonts w:ascii="Times New Roman" w:hAnsi="Times New Roman"/>
          <w:sz w:val="24"/>
          <w:szCs w:val="24"/>
        </w:rPr>
        <w:t xml:space="preserve"> предложений по повышению заинтересованности работодателей к легальному оформлению трудовых отношений;</w:t>
      </w: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Рабочая группа в пределах своей компетенции имеет право: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84562">
        <w:rPr>
          <w:rFonts w:ascii="Times New Roman" w:hAnsi="Times New Roman"/>
          <w:sz w:val="24"/>
          <w:szCs w:val="24"/>
        </w:rPr>
        <w:t>запрашивать в установленном порядке у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84562">
        <w:rPr>
          <w:rFonts w:ascii="Times New Roman" w:hAnsi="Times New Roman"/>
          <w:sz w:val="24"/>
          <w:szCs w:val="24"/>
        </w:rPr>
        <w:t>, хозяйствующих субъектов (организаций) необходимые документы (информацию) по вопросам, относящимся к компетенции Рабочей группы;</w:t>
      </w: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5.2. получать информацию об устранении выявленных нарушений законодательства о труде от предприятий, учреждений и организаций всех организационно-правовых форм и форм собственности, осуществляющих деятельность в муниципальном образовании;</w:t>
      </w:r>
    </w:p>
    <w:p w:rsidR="00F96539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рассматривать на своих заседаниях выполнения решений Рабочей группы.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284562">
        <w:rPr>
          <w:rFonts w:ascii="Times New Roman" w:hAnsi="Times New Roman"/>
          <w:sz w:val="24"/>
          <w:szCs w:val="24"/>
        </w:rPr>
        <w:t xml:space="preserve">заслушивать на заседаниях </w:t>
      </w:r>
      <w:r>
        <w:rPr>
          <w:rFonts w:ascii="Times New Roman" w:hAnsi="Times New Roman"/>
          <w:sz w:val="24"/>
          <w:szCs w:val="24"/>
        </w:rPr>
        <w:t xml:space="preserve">Рабочей группы </w:t>
      </w:r>
      <w:r w:rsidRPr="00284562">
        <w:rPr>
          <w:rFonts w:ascii="Times New Roman" w:hAnsi="Times New Roman"/>
          <w:sz w:val="24"/>
          <w:szCs w:val="24"/>
        </w:rPr>
        <w:t>представителей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84562">
        <w:rPr>
          <w:rFonts w:ascii="Times New Roman" w:hAnsi="Times New Roman"/>
          <w:sz w:val="24"/>
          <w:szCs w:val="24"/>
        </w:rPr>
        <w:t>, организаций, руководителей (должностных лиц) хозяйствующих субъектов, а также граждан по вопросам, входящим в компетенцию Рабочей группы;</w:t>
      </w:r>
    </w:p>
    <w:p w:rsidR="00F96539" w:rsidRPr="00284562" w:rsidRDefault="00F96539" w:rsidP="00F96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 </w:t>
      </w:r>
      <w:r w:rsidRPr="00284562">
        <w:rPr>
          <w:rFonts w:ascii="Times New Roman" w:hAnsi="Times New Roman"/>
          <w:sz w:val="24"/>
          <w:szCs w:val="24"/>
        </w:rPr>
        <w:t>привлекать для совместного рассмотрения вопросов, находящихся в компетенции Рабочей группы, правоохранительные органы, иные органы, осуществляющие государственный надзор и контроль, а также экспертов и специалистов в зависимости от содержания рассматриваемых Рабочей группой вопросов;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284562">
        <w:rPr>
          <w:rFonts w:ascii="Times New Roman" w:hAnsi="Times New Roman"/>
          <w:sz w:val="24"/>
          <w:szCs w:val="24"/>
        </w:rPr>
        <w:t>принимать решения по вопросам, относящимся к компетенции Рабочей группы;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284562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2845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4562">
        <w:rPr>
          <w:rFonts w:ascii="Times New Roman" w:hAnsi="Times New Roman"/>
          <w:sz w:val="24"/>
          <w:szCs w:val="24"/>
        </w:rPr>
        <w:t xml:space="preserve"> выполнением </w:t>
      </w:r>
      <w:r>
        <w:rPr>
          <w:rFonts w:ascii="Times New Roman" w:hAnsi="Times New Roman"/>
          <w:sz w:val="24"/>
          <w:szCs w:val="24"/>
        </w:rPr>
        <w:t xml:space="preserve">принятых </w:t>
      </w:r>
      <w:r w:rsidRPr="00284562">
        <w:rPr>
          <w:rFonts w:ascii="Times New Roman" w:hAnsi="Times New Roman"/>
          <w:sz w:val="24"/>
          <w:szCs w:val="24"/>
        </w:rPr>
        <w:t>решений Рабочей группы.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84562">
        <w:rPr>
          <w:rFonts w:ascii="Times New Roman" w:hAnsi="Times New Roman"/>
          <w:sz w:val="24"/>
          <w:szCs w:val="24"/>
        </w:rPr>
        <w:t>Организация деятельности Рабочей группы</w:t>
      </w:r>
      <w:r>
        <w:rPr>
          <w:rFonts w:ascii="Times New Roman" w:hAnsi="Times New Roman"/>
          <w:sz w:val="24"/>
          <w:szCs w:val="24"/>
        </w:rPr>
        <w:t>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Рабочую группу возглавляет председатель, который осуществляет общее руководство деятельностью Рабочей группы, председательствует на заседаниях, координирует работу членов Рабочей группы.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В случае отсутствия председателя Рабочей группы руководство возлагается на заместителя председателя Рабочей группы.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Повестку заседания Рабочей группы определя</w:t>
      </w:r>
      <w:r>
        <w:rPr>
          <w:rFonts w:ascii="Times New Roman" w:hAnsi="Times New Roman"/>
          <w:sz w:val="24"/>
          <w:szCs w:val="24"/>
        </w:rPr>
        <w:t xml:space="preserve">ет председатель Рабочей группы </w:t>
      </w:r>
      <w:r w:rsidRPr="00284562">
        <w:rPr>
          <w:rFonts w:ascii="Times New Roman" w:hAnsi="Times New Roman"/>
          <w:sz w:val="24"/>
          <w:szCs w:val="24"/>
        </w:rPr>
        <w:t>в соответствии с предложениями членов Рабочей группы.</w:t>
      </w:r>
    </w:p>
    <w:p w:rsidR="00F96539" w:rsidRPr="00A90E13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 xml:space="preserve">Заседания Рабочей группы проводятся по мере необходимости </w:t>
      </w:r>
      <w:r w:rsidRPr="00A90E13">
        <w:rPr>
          <w:rFonts w:ascii="Times New Roman" w:hAnsi="Times New Roman"/>
          <w:sz w:val="24"/>
          <w:szCs w:val="24"/>
        </w:rPr>
        <w:t>(</w:t>
      </w:r>
      <w:r w:rsidR="00A90E13" w:rsidRPr="00A90E13">
        <w:rPr>
          <w:rFonts w:ascii="Times New Roman" w:hAnsi="Times New Roman"/>
          <w:sz w:val="24"/>
          <w:szCs w:val="24"/>
        </w:rPr>
        <w:t>не реже одного раза  в квартал</w:t>
      </w:r>
      <w:r w:rsidRPr="00A90E13">
        <w:rPr>
          <w:rFonts w:ascii="Times New Roman" w:hAnsi="Times New Roman"/>
          <w:sz w:val="24"/>
          <w:szCs w:val="24"/>
        </w:rPr>
        <w:t>).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Заседания Рабочей группы проводятся в соответствии с планом заседаний Рабочей группы, утверждаемым председателем Рабочей группы. Решение о проведении внеочередных заседаний Рабочей группы приним</w:t>
      </w:r>
      <w:r>
        <w:rPr>
          <w:rFonts w:ascii="Times New Roman" w:hAnsi="Times New Roman"/>
          <w:sz w:val="24"/>
          <w:szCs w:val="24"/>
        </w:rPr>
        <w:t>ает председатель Рабочей группы</w:t>
      </w:r>
      <w:r w:rsidRPr="00284562">
        <w:rPr>
          <w:rFonts w:ascii="Times New Roman" w:hAnsi="Times New Roman"/>
          <w:sz w:val="24"/>
          <w:szCs w:val="24"/>
        </w:rPr>
        <w:t>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Заседание Рабочей группы считается правомочным, если на нем присутствует не менее половины ее членов.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Решения Рабочей группы принимаются большинством голосов присутствующих на заседании Рабочей группы путем открытого голосования.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председателя Рабочей группы.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Решения, принятые Рабочей группой, оформляются в виде протоколов заседаний, которые подписывает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84562">
        <w:rPr>
          <w:rFonts w:ascii="Times New Roman" w:hAnsi="Times New Roman"/>
          <w:sz w:val="24"/>
          <w:szCs w:val="24"/>
        </w:rPr>
        <w:t xml:space="preserve"> Рабочей группы и секретарь</w:t>
      </w:r>
      <w:r>
        <w:rPr>
          <w:rFonts w:ascii="Times New Roman" w:hAnsi="Times New Roman"/>
          <w:sz w:val="24"/>
          <w:szCs w:val="24"/>
        </w:rPr>
        <w:t xml:space="preserve"> Рабочей группы</w:t>
      </w:r>
      <w:r w:rsidRPr="00284562">
        <w:rPr>
          <w:rFonts w:ascii="Times New Roman" w:hAnsi="Times New Roman"/>
          <w:sz w:val="24"/>
          <w:szCs w:val="24"/>
        </w:rPr>
        <w:t>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Секретарь Рабочей группы обеспечивает: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подготовку материалов для заседаний по вопросам, относящимся к компетенции Рабочей группы, и их направление членам Рабочей группы;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>организацию пров</w:t>
      </w:r>
      <w:r>
        <w:rPr>
          <w:rFonts w:ascii="Times New Roman" w:hAnsi="Times New Roman"/>
          <w:sz w:val="24"/>
          <w:szCs w:val="24"/>
        </w:rPr>
        <w:t>едения заседаний Рабочей группы.</w:t>
      </w:r>
    </w:p>
    <w:p w:rsidR="00F96539" w:rsidRPr="00284562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562">
        <w:rPr>
          <w:rFonts w:ascii="Times New Roman" w:hAnsi="Times New Roman"/>
          <w:sz w:val="24"/>
          <w:szCs w:val="24"/>
        </w:rPr>
        <w:t xml:space="preserve">Протоколы и иные документы, образовавшиеся в результате деятельности Рабочей группы, формируются в дела и хранятся в </w:t>
      </w:r>
      <w:r>
        <w:rPr>
          <w:rFonts w:ascii="Times New Roman" w:hAnsi="Times New Roman"/>
          <w:sz w:val="24"/>
          <w:szCs w:val="24"/>
        </w:rPr>
        <w:t>А</w:t>
      </w:r>
      <w:r w:rsidRPr="00284562">
        <w:rPr>
          <w:rFonts w:ascii="Times New Roman" w:hAnsi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284562">
        <w:rPr>
          <w:rFonts w:ascii="Times New Roman" w:hAnsi="Times New Roman"/>
          <w:sz w:val="24"/>
          <w:szCs w:val="24"/>
        </w:rPr>
        <w:t>.</w:t>
      </w:r>
    </w:p>
    <w:p w:rsidR="00F96539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539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539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539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539" w:rsidRDefault="00F96539" w:rsidP="00F9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539" w:rsidRDefault="00F96539" w:rsidP="009915A1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226" w:rsidRDefault="00061226" w:rsidP="009915A1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226" w:rsidRDefault="00061226" w:rsidP="009915A1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226" w:rsidRDefault="00061226" w:rsidP="009915A1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226" w:rsidRDefault="00061226" w:rsidP="009915A1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1226" w:rsidRDefault="00061226" w:rsidP="009915A1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061226" w:rsidSect="00D71661">
      <w:pgSz w:w="11905" w:h="16838"/>
      <w:pgMar w:top="1134" w:right="848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27BA"/>
    <w:multiLevelType w:val="hybridMultilevel"/>
    <w:tmpl w:val="F42AA0DC"/>
    <w:lvl w:ilvl="0" w:tplc="5CACB4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176EDF"/>
    <w:multiLevelType w:val="hybridMultilevel"/>
    <w:tmpl w:val="F42AA0DC"/>
    <w:lvl w:ilvl="0" w:tplc="5CACB4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A1"/>
    <w:rsid w:val="00061226"/>
    <w:rsid w:val="0018634B"/>
    <w:rsid w:val="001B37E2"/>
    <w:rsid w:val="001B54E7"/>
    <w:rsid w:val="001D2869"/>
    <w:rsid w:val="002C398C"/>
    <w:rsid w:val="002D41ED"/>
    <w:rsid w:val="00357C7B"/>
    <w:rsid w:val="003B7DFD"/>
    <w:rsid w:val="004440C6"/>
    <w:rsid w:val="00537179"/>
    <w:rsid w:val="00543FE9"/>
    <w:rsid w:val="00583877"/>
    <w:rsid w:val="005C024C"/>
    <w:rsid w:val="005E4EF6"/>
    <w:rsid w:val="006B38B5"/>
    <w:rsid w:val="006B4697"/>
    <w:rsid w:val="007440F5"/>
    <w:rsid w:val="00752722"/>
    <w:rsid w:val="00786DF9"/>
    <w:rsid w:val="007A7227"/>
    <w:rsid w:val="00822C0C"/>
    <w:rsid w:val="008472A7"/>
    <w:rsid w:val="008479E2"/>
    <w:rsid w:val="0085152D"/>
    <w:rsid w:val="008F61AA"/>
    <w:rsid w:val="0095743F"/>
    <w:rsid w:val="00984995"/>
    <w:rsid w:val="009915A1"/>
    <w:rsid w:val="009C619F"/>
    <w:rsid w:val="00A362F0"/>
    <w:rsid w:val="00A6296D"/>
    <w:rsid w:val="00A71187"/>
    <w:rsid w:val="00A77A2E"/>
    <w:rsid w:val="00A90E13"/>
    <w:rsid w:val="00AA0754"/>
    <w:rsid w:val="00B51EFE"/>
    <w:rsid w:val="00B8289D"/>
    <w:rsid w:val="00B867E4"/>
    <w:rsid w:val="00C307B7"/>
    <w:rsid w:val="00C36103"/>
    <w:rsid w:val="00C7573F"/>
    <w:rsid w:val="00CB6A83"/>
    <w:rsid w:val="00CD3F5F"/>
    <w:rsid w:val="00CE0034"/>
    <w:rsid w:val="00D32810"/>
    <w:rsid w:val="00DA59E3"/>
    <w:rsid w:val="00DD4C7B"/>
    <w:rsid w:val="00E71FE8"/>
    <w:rsid w:val="00EF7B40"/>
    <w:rsid w:val="00F148F8"/>
    <w:rsid w:val="00F24713"/>
    <w:rsid w:val="00F432AD"/>
    <w:rsid w:val="00F5210B"/>
    <w:rsid w:val="00F532CF"/>
    <w:rsid w:val="00F96539"/>
    <w:rsid w:val="00F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289D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15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Title">
    <w:name w:val="ConsTitle"/>
    <w:rsid w:val="009915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9915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82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82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B8289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828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1749E669EBEA86DACD884CA7A26FBBD412CBA077207DC6F942Es3m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2015-12-23T08:16:00Z</cp:lastPrinted>
  <dcterms:created xsi:type="dcterms:W3CDTF">2015-12-14T13:48:00Z</dcterms:created>
  <dcterms:modified xsi:type="dcterms:W3CDTF">2020-04-23T11:06:00Z</dcterms:modified>
</cp:coreProperties>
</file>