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BD6" w:rsidRPr="00F76611" w:rsidRDefault="008A2BD6" w:rsidP="00E3150A">
      <w:pPr>
        <w:pStyle w:val="a5"/>
        <w:ind w:right="-737"/>
        <w:jc w:val="center"/>
        <w:rPr>
          <w:sz w:val="20"/>
          <w:szCs w:val="20"/>
        </w:rPr>
      </w:pPr>
      <w:r w:rsidRPr="00F76611">
        <w:rPr>
          <w:sz w:val="20"/>
          <w:szCs w:val="20"/>
        </w:rPr>
        <w:t>Информационный  бюллетень</w:t>
      </w:r>
    </w:p>
    <w:p w:rsidR="008A2BD6" w:rsidRPr="00F76611" w:rsidRDefault="008A2BD6" w:rsidP="000A274F">
      <w:pPr>
        <w:pStyle w:val="a5"/>
        <w:jc w:val="center"/>
        <w:rPr>
          <w:sz w:val="20"/>
          <w:szCs w:val="20"/>
        </w:rPr>
      </w:pPr>
      <w:r w:rsidRPr="00F76611">
        <w:rPr>
          <w:sz w:val="20"/>
          <w:szCs w:val="20"/>
        </w:rPr>
        <w:t>муниципального образования «Пустозерский сельсовет» Ненецкого автономного округа</w:t>
      </w:r>
    </w:p>
    <w:p w:rsidR="008A2BD6" w:rsidRPr="00F76611" w:rsidRDefault="008A2BD6" w:rsidP="000A274F">
      <w:pPr>
        <w:pStyle w:val="a5"/>
        <w:jc w:val="center"/>
        <w:rPr>
          <w:sz w:val="20"/>
          <w:szCs w:val="20"/>
        </w:rPr>
      </w:pPr>
    </w:p>
    <w:p w:rsidR="008A2BD6" w:rsidRDefault="008A2BD6" w:rsidP="000A274F">
      <w:pPr>
        <w:jc w:val="center"/>
        <w:rPr>
          <w:sz w:val="32"/>
        </w:rPr>
      </w:pPr>
      <w:r>
        <w:rPr>
          <w:sz w:val="32"/>
        </w:rPr>
        <w:t>* * * * * * * * * * * * * * * * * * * * *</w:t>
      </w:r>
      <w:r w:rsidR="001C6BC5">
        <w:rPr>
          <w:sz w:val="32"/>
        </w:rPr>
        <w:t xml:space="preserve"> * * * * * * * * * * * * * * * </w:t>
      </w:r>
    </w:p>
    <w:p w:rsidR="008A2BD6" w:rsidRDefault="00535DFB" w:rsidP="000A274F">
      <w:pPr>
        <w:jc w:val="center"/>
      </w:pPr>
      <w:r>
        <w:rPr>
          <w:lang w:eastAsia="en-US"/>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30" type="#_x0000_t161" style="position:absolute;left:0;text-align:left;margin-left:81.75pt;margin-top:9.25pt;width:324pt;height:1in;z-index:251654656" adj="5665" fillcolor="black">
            <v:shadow color="#868686"/>
            <v:textpath style="font-family:&quot;Impact&quot;;font-size:28pt;v-text-kern:t" trim="t" fitpath="t" xscale="f" string="СЕЛЬСКИЕ    НОВОСТИ"/>
            <w10:wrap anchorx="page"/>
          </v:shape>
        </w:pict>
      </w:r>
    </w:p>
    <w:p w:rsidR="008A2BD6" w:rsidRDefault="008A2BD6" w:rsidP="000A274F"/>
    <w:p w:rsidR="008A2BD6" w:rsidRDefault="008A2BD6" w:rsidP="000A274F"/>
    <w:p w:rsidR="008A2BD6" w:rsidRDefault="008A2BD6" w:rsidP="000A274F">
      <w:pPr>
        <w:pStyle w:val="a3"/>
        <w:jc w:val="left"/>
        <w:rPr>
          <w:sz w:val="16"/>
          <w:szCs w:val="16"/>
        </w:rPr>
      </w:pPr>
    </w:p>
    <w:p w:rsidR="008A2BD6" w:rsidRDefault="008A2BD6" w:rsidP="000A274F">
      <w:pPr>
        <w:pStyle w:val="a3"/>
        <w:jc w:val="left"/>
        <w:rPr>
          <w:sz w:val="16"/>
          <w:szCs w:val="16"/>
        </w:rPr>
      </w:pPr>
    </w:p>
    <w:p w:rsidR="008A2BD6" w:rsidRDefault="00535DFB" w:rsidP="000A274F">
      <w:pPr>
        <w:pStyle w:val="a3"/>
        <w:jc w:val="left"/>
        <w:rPr>
          <w:sz w:val="16"/>
          <w:szCs w:val="16"/>
        </w:rPr>
      </w:pPr>
      <w:r w:rsidRPr="00535DFB">
        <w:rPr>
          <w:lang w:eastAsia="en-US"/>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9" type="#_x0000_t84" style="position:absolute;margin-left:445.25pt;margin-top:-.45pt;width:82.15pt;height:82.15pt;z-index:251653632">
            <v:textbox style="mso-next-textbox:#_x0000_s1029">
              <w:txbxContent>
                <w:p w:rsidR="003F5715" w:rsidRPr="00C1174F" w:rsidRDefault="00D73277" w:rsidP="008A2BD6">
                  <w:pPr>
                    <w:pStyle w:val="a7"/>
                    <w:jc w:val="center"/>
                    <w:rPr>
                      <w:rFonts w:ascii="Times New Roman" w:hAnsi="Times New Roman"/>
                      <w:b/>
                      <w:sz w:val="28"/>
                      <w:szCs w:val="28"/>
                    </w:rPr>
                  </w:pPr>
                  <w:r w:rsidRPr="00C1174F">
                    <w:rPr>
                      <w:rFonts w:ascii="Times New Roman" w:hAnsi="Times New Roman"/>
                      <w:b/>
                      <w:sz w:val="28"/>
                      <w:szCs w:val="28"/>
                    </w:rPr>
                    <w:t>№  28</w:t>
                  </w:r>
                </w:p>
                <w:p w:rsidR="003F5715" w:rsidRPr="00C1174F" w:rsidRDefault="00C1174F" w:rsidP="008A2BD6">
                  <w:pPr>
                    <w:pStyle w:val="a7"/>
                    <w:jc w:val="center"/>
                    <w:rPr>
                      <w:rFonts w:ascii="Times New Roman" w:hAnsi="Times New Roman"/>
                      <w:b/>
                    </w:rPr>
                  </w:pPr>
                  <w:r w:rsidRPr="00C1174F">
                    <w:rPr>
                      <w:rFonts w:ascii="Times New Roman" w:hAnsi="Times New Roman"/>
                      <w:b/>
                    </w:rPr>
                    <w:t>1</w:t>
                  </w:r>
                  <w:r w:rsidR="001B334D" w:rsidRPr="00C1174F">
                    <w:rPr>
                      <w:rFonts w:ascii="Times New Roman" w:hAnsi="Times New Roman"/>
                      <w:b/>
                    </w:rPr>
                    <w:t>9</w:t>
                  </w:r>
                </w:p>
                <w:p w:rsidR="003F5715" w:rsidRPr="00C1174F" w:rsidRDefault="00D73277" w:rsidP="000A274F">
                  <w:pPr>
                    <w:pStyle w:val="a7"/>
                    <w:jc w:val="center"/>
                    <w:rPr>
                      <w:rFonts w:ascii="Times New Roman" w:hAnsi="Times New Roman"/>
                      <w:b/>
                    </w:rPr>
                  </w:pPr>
                  <w:r w:rsidRPr="00C1174F">
                    <w:rPr>
                      <w:rFonts w:ascii="Times New Roman" w:hAnsi="Times New Roman"/>
                      <w:b/>
                    </w:rPr>
                    <w:t>декабря</w:t>
                  </w:r>
                </w:p>
                <w:p w:rsidR="003F5715" w:rsidRPr="000A274F" w:rsidRDefault="003F5715" w:rsidP="000A274F">
                  <w:pPr>
                    <w:pStyle w:val="a7"/>
                    <w:jc w:val="center"/>
                    <w:rPr>
                      <w:b/>
                      <w:sz w:val="28"/>
                      <w:szCs w:val="28"/>
                    </w:rPr>
                  </w:pPr>
                  <w:r w:rsidRPr="00C1174F">
                    <w:rPr>
                      <w:b/>
                    </w:rPr>
                    <w:t>2018</w:t>
                  </w:r>
                </w:p>
              </w:txbxContent>
            </v:textbox>
            <w10:wrap anchorx="page"/>
          </v:shape>
        </w:pict>
      </w:r>
    </w:p>
    <w:p w:rsidR="008A2BD6" w:rsidRDefault="008A2BD6" w:rsidP="000A274F">
      <w:pPr>
        <w:pStyle w:val="a3"/>
        <w:rPr>
          <w:sz w:val="16"/>
          <w:szCs w:val="16"/>
        </w:rPr>
      </w:pPr>
    </w:p>
    <w:p w:rsidR="008A2BD6" w:rsidRDefault="008A2BD6" w:rsidP="000A274F">
      <w:pPr>
        <w:pStyle w:val="a3"/>
        <w:rPr>
          <w:sz w:val="16"/>
          <w:szCs w:val="16"/>
        </w:rPr>
      </w:pPr>
    </w:p>
    <w:p w:rsidR="00521C42" w:rsidRDefault="00521C42" w:rsidP="000A274F">
      <w:pPr>
        <w:pStyle w:val="a3"/>
        <w:rPr>
          <w:sz w:val="16"/>
          <w:szCs w:val="16"/>
        </w:rPr>
      </w:pPr>
    </w:p>
    <w:p w:rsidR="008A2BD6" w:rsidRDefault="008A2BD6" w:rsidP="000A274F">
      <w:pPr>
        <w:pStyle w:val="a3"/>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tblGrid>
      <w:tr w:rsidR="00521C42" w:rsidRPr="00AD554E" w:rsidTr="00E3150A">
        <w:trPr>
          <w:trHeight w:val="186"/>
        </w:trPr>
        <w:tc>
          <w:tcPr>
            <w:tcW w:w="2268" w:type="dxa"/>
          </w:tcPr>
          <w:p w:rsidR="00521C42" w:rsidRPr="00AD554E" w:rsidRDefault="00521C42" w:rsidP="00AD554E">
            <w:pPr>
              <w:pStyle w:val="a7"/>
              <w:rPr>
                <w:rFonts w:ascii="Times New Roman" w:hAnsi="Times New Roman"/>
                <w:b/>
                <w:sz w:val="16"/>
                <w:szCs w:val="16"/>
              </w:rPr>
            </w:pPr>
            <w:r w:rsidRPr="00AD554E">
              <w:rPr>
                <w:rFonts w:ascii="Times New Roman" w:hAnsi="Times New Roman"/>
                <w:b/>
                <w:sz w:val="16"/>
                <w:szCs w:val="16"/>
              </w:rPr>
              <w:t xml:space="preserve">    ОФИЦИАЛЬНО</w:t>
            </w:r>
          </w:p>
        </w:tc>
      </w:tr>
    </w:tbl>
    <w:p w:rsidR="00C1174F" w:rsidRDefault="00C1174F" w:rsidP="00D73277">
      <w:pPr>
        <w:jc w:val="center"/>
        <w:rPr>
          <w:b/>
        </w:rPr>
      </w:pPr>
    </w:p>
    <w:p w:rsidR="00C1174F" w:rsidRDefault="00C1174F" w:rsidP="00D73277">
      <w:pPr>
        <w:jc w:val="center"/>
        <w:rPr>
          <w:b/>
        </w:rPr>
      </w:pPr>
    </w:p>
    <w:p w:rsidR="00C1174F" w:rsidRDefault="00C1174F" w:rsidP="00D73277">
      <w:pPr>
        <w:jc w:val="center"/>
        <w:rPr>
          <w:b/>
        </w:rPr>
      </w:pPr>
    </w:p>
    <w:p w:rsidR="00D73277" w:rsidRPr="00C1174F" w:rsidRDefault="00D73277" w:rsidP="00D73277">
      <w:pPr>
        <w:jc w:val="center"/>
        <w:rPr>
          <w:b/>
          <w:sz w:val="16"/>
          <w:szCs w:val="16"/>
        </w:rPr>
      </w:pPr>
      <w:r w:rsidRPr="00C1174F">
        <w:rPr>
          <w:b/>
          <w:sz w:val="16"/>
          <w:szCs w:val="16"/>
        </w:rPr>
        <w:t>РЕЗУЛЬТАТЫ ПРОВЕДЕНИЯ ПУБЛИЧНЫХ СЛУШАНИЙ</w:t>
      </w:r>
    </w:p>
    <w:p w:rsidR="00D73277" w:rsidRPr="00C1174F" w:rsidRDefault="00D73277" w:rsidP="00D73277">
      <w:pPr>
        <w:jc w:val="center"/>
        <w:rPr>
          <w:b/>
          <w:sz w:val="16"/>
          <w:szCs w:val="16"/>
        </w:rPr>
      </w:pPr>
      <w:r w:rsidRPr="00C1174F">
        <w:rPr>
          <w:b/>
          <w:sz w:val="16"/>
          <w:szCs w:val="16"/>
        </w:rPr>
        <w:t xml:space="preserve">ПО ПРОЕКТУ РЕШЕНИЯ «О БЮДЖЕТЕ МУНИЦИПАЛЬНОГО ОБРАЗОВАНИЯ </w:t>
      </w:r>
    </w:p>
    <w:p w:rsidR="00D73277" w:rsidRPr="00C1174F" w:rsidRDefault="00D73277" w:rsidP="00D73277">
      <w:pPr>
        <w:jc w:val="center"/>
        <w:rPr>
          <w:b/>
          <w:sz w:val="16"/>
          <w:szCs w:val="16"/>
        </w:rPr>
      </w:pPr>
      <w:r w:rsidRPr="00C1174F">
        <w:rPr>
          <w:b/>
          <w:sz w:val="16"/>
          <w:szCs w:val="16"/>
        </w:rPr>
        <w:t xml:space="preserve">«ПУСТОЗЕРСКИЙ СЕЛЬСОВЕТ» НЕНЕЦКОГО АВТОНОМНОГО ОКРУГА </w:t>
      </w:r>
    </w:p>
    <w:p w:rsidR="00D73277" w:rsidRPr="00C1174F" w:rsidRDefault="00D73277" w:rsidP="00D73277">
      <w:pPr>
        <w:jc w:val="center"/>
        <w:rPr>
          <w:b/>
          <w:sz w:val="16"/>
          <w:szCs w:val="16"/>
        </w:rPr>
      </w:pPr>
      <w:r w:rsidRPr="00C1174F">
        <w:rPr>
          <w:b/>
          <w:sz w:val="16"/>
          <w:szCs w:val="16"/>
        </w:rPr>
        <w:t xml:space="preserve"> НА 2019 ГОД»</w:t>
      </w:r>
    </w:p>
    <w:p w:rsidR="00D73277" w:rsidRPr="00C1174F" w:rsidRDefault="00D73277" w:rsidP="00D73277">
      <w:pPr>
        <w:autoSpaceDE w:val="0"/>
        <w:autoSpaceDN w:val="0"/>
        <w:adjustRightInd w:val="0"/>
        <w:jc w:val="center"/>
        <w:rPr>
          <w:sz w:val="16"/>
          <w:szCs w:val="16"/>
        </w:rPr>
      </w:pPr>
    </w:p>
    <w:p w:rsidR="00D73277" w:rsidRPr="00C1174F" w:rsidRDefault="00D73277" w:rsidP="00D73277">
      <w:pPr>
        <w:jc w:val="both"/>
        <w:rPr>
          <w:sz w:val="16"/>
          <w:szCs w:val="16"/>
        </w:rPr>
      </w:pPr>
      <w:r w:rsidRPr="00C1174F">
        <w:rPr>
          <w:sz w:val="16"/>
          <w:szCs w:val="16"/>
        </w:rPr>
        <w:t xml:space="preserve">         В соответствии с Порядком </w:t>
      </w:r>
      <w:r w:rsidRPr="00C1174F">
        <w:rPr>
          <w:bCs/>
          <w:sz w:val="16"/>
          <w:szCs w:val="16"/>
        </w:rPr>
        <w:t xml:space="preserve">организации и проведения публичных слушаний </w:t>
      </w:r>
      <w:r w:rsidRPr="00C1174F">
        <w:rPr>
          <w:sz w:val="16"/>
          <w:szCs w:val="16"/>
        </w:rPr>
        <w:t>в  муниципальном образовании  «Пустозерский сельсовет» Ненецкого автономного округа», утвержденным Решением Совета депутатов муниципального образования «Пустозерский сельсовет» Ненецкого автономного округа от 04.03.2015 №15, Совет депутатов муниципального образования «Пустозерский сельсовет» Ненецкого автономного округа сообщает, что публичные слушания по обсуждению проекта Решения  «О  бюджете  муниципального  образования «Пустозерский сельсовет» Ненецкого автономного  округа  на 2019 год» состоялись 5 декабря  2018 года в Администрации муниципального  образования «Пустозерский сельсовет» Ненецкого автономного  округа,  начало слушаний 16</w:t>
      </w:r>
      <w:r w:rsidRPr="00C1174F">
        <w:rPr>
          <w:b/>
          <w:sz w:val="16"/>
          <w:szCs w:val="16"/>
        </w:rPr>
        <w:t xml:space="preserve"> </w:t>
      </w:r>
      <w:r w:rsidRPr="00C1174F">
        <w:rPr>
          <w:sz w:val="16"/>
          <w:szCs w:val="16"/>
        </w:rPr>
        <w:t xml:space="preserve">час.00 мин., окончание 17 час. 00  мин.  </w:t>
      </w:r>
    </w:p>
    <w:p w:rsidR="00D73277" w:rsidRPr="00C1174F" w:rsidRDefault="00D73277" w:rsidP="00D73277">
      <w:pPr>
        <w:autoSpaceDE w:val="0"/>
        <w:autoSpaceDN w:val="0"/>
        <w:adjustRightInd w:val="0"/>
        <w:jc w:val="both"/>
        <w:rPr>
          <w:sz w:val="16"/>
          <w:szCs w:val="16"/>
        </w:rPr>
      </w:pPr>
      <w:r w:rsidRPr="00C1174F">
        <w:rPr>
          <w:sz w:val="16"/>
          <w:szCs w:val="16"/>
        </w:rPr>
        <w:t xml:space="preserve"> </w:t>
      </w:r>
      <w:r w:rsidRPr="00C1174F">
        <w:rPr>
          <w:sz w:val="16"/>
          <w:szCs w:val="16"/>
        </w:rPr>
        <w:tab/>
        <w:t>Публичные   слушания   назначены  постановлением главы муниципального образования «Пустозерский сельсовет» Ненецкого автономного округа «Об опубликовании проекта решения Совета депутатов муниципального образования  «Пустозерский сельсовет» Ненецкого автономного округа «О  бюджете  муниципального образования «Пустозерский сельсовет» Ненецкого автономного округа  на 2019 год»  и  проведении  публичных  слушаний» от 15.11.2018 №7-пг.</w:t>
      </w:r>
    </w:p>
    <w:p w:rsidR="00D73277" w:rsidRPr="00C1174F" w:rsidRDefault="00D73277" w:rsidP="00D73277">
      <w:pPr>
        <w:autoSpaceDE w:val="0"/>
        <w:autoSpaceDN w:val="0"/>
        <w:adjustRightInd w:val="0"/>
        <w:jc w:val="both"/>
        <w:rPr>
          <w:sz w:val="16"/>
          <w:szCs w:val="16"/>
        </w:rPr>
      </w:pPr>
      <w:r w:rsidRPr="00C1174F">
        <w:rPr>
          <w:sz w:val="16"/>
          <w:szCs w:val="16"/>
        </w:rPr>
        <w:t xml:space="preserve">     Проект решения Совета депутатов муниципального образования  «Пустозерский сельсовет» Ненецкого автономного округа «О  бюджете  муниципального образования «Пустозерский сельсовет» Ненецкого автономного округа  на 2019 год» был  опубликован  в информационном  бюллетене  муниципального образования «Пустозерский сельсовет» Ненецкого автономного округа №25 от 15.11.2018  и размещен на официальном сайте муниципального образования «Пустозерский сельсовет» Ненецкого автономного округа в сети Интернет по адресу </w:t>
      </w:r>
      <w:hyperlink r:id="rId8" w:history="1">
        <w:r w:rsidRPr="00C1174F">
          <w:rPr>
            <w:rStyle w:val="ad"/>
            <w:sz w:val="16"/>
            <w:szCs w:val="16"/>
          </w:rPr>
          <w:t>www.oksino-nao.ru</w:t>
        </w:r>
      </w:hyperlink>
      <w:r w:rsidRPr="00C1174F">
        <w:rPr>
          <w:sz w:val="16"/>
          <w:szCs w:val="16"/>
        </w:rPr>
        <w:t xml:space="preserve"> 15.11.2018 </w:t>
      </w:r>
    </w:p>
    <w:p w:rsidR="00D73277" w:rsidRPr="00C1174F" w:rsidRDefault="00D73277" w:rsidP="00D73277">
      <w:pPr>
        <w:autoSpaceDE w:val="0"/>
        <w:autoSpaceDN w:val="0"/>
        <w:adjustRightInd w:val="0"/>
        <w:jc w:val="both"/>
        <w:rPr>
          <w:sz w:val="16"/>
          <w:szCs w:val="16"/>
        </w:rPr>
      </w:pPr>
      <w:r w:rsidRPr="00C1174F">
        <w:rPr>
          <w:sz w:val="16"/>
          <w:szCs w:val="16"/>
        </w:rPr>
        <w:t xml:space="preserve">      В обсуждении  проекта решения муниципального правового акта приняло участие 8 жителей муниципального образования «Пустозерский сельсовет» Ненецкого автономного округа. Председателем была избрана Макарова С.М.,   секретарем была избрана Ледкова Н.Ю.</w:t>
      </w:r>
    </w:p>
    <w:p w:rsidR="00D73277" w:rsidRPr="00C1174F" w:rsidRDefault="00D73277" w:rsidP="00D73277">
      <w:pPr>
        <w:jc w:val="both"/>
        <w:rPr>
          <w:sz w:val="16"/>
          <w:szCs w:val="16"/>
        </w:rPr>
      </w:pPr>
      <w:r w:rsidRPr="00C1174F">
        <w:rPr>
          <w:sz w:val="16"/>
          <w:szCs w:val="16"/>
        </w:rPr>
        <w:tab/>
        <w:t>В ходе обсуждения проекта решения Совета депутатов муниципального образования «Пустозерский сельсовет» Ненецкого автономного округа «О  бюджете  муниципального образования «Пустозерский сельсовет» Ненецкого автономного округа на 2019 год»  поступило предложение: Администрации муниципального образования «Пустозерский сельсовет» Ненецкого автономного округа разработать  сметы  расходов на проведение мероприятий  празднования  юбилейных дат населенных пунктов муниципального образования «Пустозерский сельсовет» Ненецкого  и  внести  изменения  в  расходную  часть  местного  бюджета на 2019 год.</w:t>
      </w:r>
    </w:p>
    <w:p w:rsidR="00D73277" w:rsidRPr="00C1174F" w:rsidRDefault="00D73277" w:rsidP="00D73277">
      <w:pPr>
        <w:autoSpaceDE w:val="0"/>
        <w:autoSpaceDN w:val="0"/>
        <w:adjustRightInd w:val="0"/>
        <w:jc w:val="both"/>
        <w:rPr>
          <w:sz w:val="16"/>
          <w:szCs w:val="16"/>
        </w:rPr>
      </w:pPr>
      <w:r w:rsidRPr="00C1174F">
        <w:rPr>
          <w:sz w:val="16"/>
          <w:szCs w:val="16"/>
        </w:rPr>
        <w:tab/>
        <w:t>Участники публичных слушаний проект решения Совета депутатов муниципального образования «Пустозерский сельсовет» Ненецкого автономного округа «О  бюджете  муниципального образования «Пустозерский сельсовет» Ненецкого автономного округа на 2019 год» с внесенным предложением  поддержали.</w:t>
      </w:r>
      <w:r w:rsidRPr="00C1174F">
        <w:rPr>
          <w:sz w:val="16"/>
          <w:szCs w:val="16"/>
        </w:rPr>
        <w:tab/>
      </w:r>
    </w:p>
    <w:p w:rsidR="00D73277" w:rsidRPr="00C1174F" w:rsidRDefault="00D73277" w:rsidP="00D73277">
      <w:pPr>
        <w:ind w:left="360"/>
        <w:jc w:val="both"/>
        <w:rPr>
          <w:sz w:val="16"/>
          <w:szCs w:val="16"/>
        </w:rPr>
      </w:pPr>
      <w:r w:rsidRPr="00C1174F">
        <w:rPr>
          <w:sz w:val="16"/>
          <w:szCs w:val="16"/>
        </w:rPr>
        <w:t>На этом обсуждение закончилось. По окончании Председатель публичных слушаний Макарова С.М. поблагодарила  присутствующих, объявила слушания состоявшимися и закрытыми.</w:t>
      </w:r>
    </w:p>
    <w:p w:rsidR="00D73277" w:rsidRPr="00C1174F" w:rsidRDefault="00D73277" w:rsidP="00D73277">
      <w:pPr>
        <w:autoSpaceDE w:val="0"/>
        <w:autoSpaceDN w:val="0"/>
        <w:adjustRightInd w:val="0"/>
        <w:jc w:val="both"/>
        <w:rPr>
          <w:sz w:val="16"/>
          <w:szCs w:val="16"/>
        </w:rPr>
      </w:pPr>
    </w:p>
    <w:p w:rsidR="00D73277" w:rsidRPr="00C1174F" w:rsidRDefault="00D73277" w:rsidP="00D73277">
      <w:pPr>
        <w:autoSpaceDE w:val="0"/>
        <w:autoSpaceDN w:val="0"/>
        <w:adjustRightInd w:val="0"/>
        <w:jc w:val="both"/>
        <w:rPr>
          <w:sz w:val="16"/>
          <w:szCs w:val="16"/>
        </w:rPr>
      </w:pPr>
    </w:p>
    <w:p w:rsidR="00D73277" w:rsidRPr="00C1174F" w:rsidRDefault="00D73277" w:rsidP="00C1174F">
      <w:pPr>
        <w:autoSpaceDE w:val="0"/>
        <w:autoSpaceDN w:val="0"/>
        <w:adjustRightInd w:val="0"/>
        <w:ind w:firstLine="540"/>
        <w:jc w:val="both"/>
        <w:rPr>
          <w:sz w:val="16"/>
          <w:szCs w:val="16"/>
        </w:rPr>
      </w:pPr>
      <w:r w:rsidRPr="00C1174F">
        <w:rPr>
          <w:sz w:val="16"/>
          <w:szCs w:val="16"/>
        </w:rPr>
        <w:t>Председатель                                                                              Макарова С.М.</w:t>
      </w:r>
    </w:p>
    <w:p w:rsidR="00D73277" w:rsidRPr="00C1174F" w:rsidRDefault="00D73277" w:rsidP="00D73277">
      <w:pPr>
        <w:autoSpaceDE w:val="0"/>
        <w:autoSpaceDN w:val="0"/>
        <w:adjustRightInd w:val="0"/>
        <w:ind w:firstLine="540"/>
        <w:jc w:val="both"/>
        <w:rPr>
          <w:sz w:val="16"/>
          <w:szCs w:val="16"/>
        </w:rPr>
      </w:pPr>
      <w:r w:rsidRPr="00C1174F">
        <w:rPr>
          <w:sz w:val="16"/>
          <w:szCs w:val="16"/>
        </w:rPr>
        <w:t>Секретарь                                                                                    Ледкова Н.Ю.</w:t>
      </w:r>
    </w:p>
    <w:p w:rsidR="00D73277" w:rsidRPr="00C1174F" w:rsidRDefault="00D73277" w:rsidP="00D73277">
      <w:pPr>
        <w:autoSpaceDE w:val="0"/>
        <w:autoSpaceDN w:val="0"/>
        <w:adjustRightInd w:val="0"/>
        <w:jc w:val="right"/>
        <w:outlineLvl w:val="0"/>
        <w:rPr>
          <w:sz w:val="16"/>
          <w:szCs w:val="16"/>
        </w:rPr>
      </w:pPr>
    </w:p>
    <w:p w:rsidR="00D73277" w:rsidRPr="00C1174F" w:rsidRDefault="00D73277" w:rsidP="00D73277">
      <w:pPr>
        <w:pStyle w:val="a7"/>
        <w:jc w:val="center"/>
        <w:rPr>
          <w:rFonts w:ascii="Times New Roman" w:hAnsi="Times New Roman"/>
          <w:b/>
          <w:color w:val="FF0000"/>
          <w:sz w:val="16"/>
          <w:szCs w:val="16"/>
        </w:rPr>
      </w:pPr>
    </w:p>
    <w:p w:rsidR="00D73277" w:rsidRPr="00C1174F" w:rsidRDefault="00D73277" w:rsidP="00D73277">
      <w:pPr>
        <w:pStyle w:val="a7"/>
        <w:jc w:val="center"/>
        <w:rPr>
          <w:rFonts w:ascii="Times New Roman" w:hAnsi="Times New Roman"/>
          <w:b/>
          <w:sz w:val="16"/>
          <w:szCs w:val="16"/>
        </w:rPr>
      </w:pPr>
      <w:r w:rsidRPr="00C1174F">
        <w:rPr>
          <w:rFonts w:ascii="Times New Roman" w:hAnsi="Times New Roman"/>
          <w:b/>
          <w:sz w:val="16"/>
          <w:szCs w:val="16"/>
        </w:rPr>
        <w:t>АДМИНИСТРАЦИЯ</w:t>
      </w:r>
    </w:p>
    <w:p w:rsidR="00D73277" w:rsidRPr="00C1174F" w:rsidRDefault="00D73277" w:rsidP="00D73277">
      <w:pPr>
        <w:pStyle w:val="a7"/>
        <w:jc w:val="center"/>
        <w:rPr>
          <w:rFonts w:ascii="Times New Roman" w:hAnsi="Times New Roman"/>
          <w:b/>
          <w:sz w:val="16"/>
          <w:szCs w:val="16"/>
        </w:rPr>
      </w:pPr>
      <w:r w:rsidRPr="00C1174F">
        <w:rPr>
          <w:rFonts w:ascii="Times New Roman" w:hAnsi="Times New Roman"/>
          <w:b/>
          <w:sz w:val="16"/>
          <w:szCs w:val="16"/>
        </w:rPr>
        <w:t>МУНИЦИПАЛЬНОГО ОБРАЗОВАНИЯ «ПУСТОЗЕРСКИЙ  СЕЛЬСОВЕТ»</w:t>
      </w:r>
    </w:p>
    <w:p w:rsidR="00D73277" w:rsidRPr="00C1174F" w:rsidRDefault="00D73277" w:rsidP="00D73277">
      <w:pPr>
        <w:pStyle w:val="a7"/>
        <w:jc w:val="center"/>
        <w:rPr>
          <w:rFonts w:ascii="Times New Roman" w:hAnsi="Times New Roman"/>
          <w:b/>
          <w:sz w:val="16"/>
          <w:szCs w:val="16"/>
        </w:rPr>
      </w:pPr>
      <w:r w:rsidRPr="00C1174F">
        <w:rPr>
          <w:rFonts w:ascii="Times New Roman" w:hAnsi="Times New Roman"/>
          <w:b/>
          <w:sz w:val="16"/>
          <w:szCs w:val="16"/>
        </w:rPr>
        <w:t>НЕНЕЦКОГО АВТОНОМНОГО ОКРУГА</w:t>
      </w:r>
    </w:p>
    <w:p w:rsidR="00D73277" w:rsidRPr="00C1174F" w:rsidRDefault="00D73277" w:rsidP="00D73277">
      <w:pPr>
        <w:pStyle w:val="a7"/>
        <w:jc w:val="center"/>
        <w:rPr>
          <w:rFonts w:ascii="Times New Roman" w:hAnsi="Times New Roman"/>
          <w:b/>
          <w:sz w:val="16"/>
          <w:szCs w:val="16"/>
        </w:rPr>
      </w:pPr>
    </w:p>
    <w:p w:rsidR="00D73277" w:rsidRPr="00C1174F" w:rsidRDefault="00D73277" w:rsidP="00D73277">
      <w:pPr>
        <w:pStyle w:val="1"/>
        <w:ind w:right="46"/>
        <w:jc w:val="center"/>
        <w:rPr>
          <w:rFonts w:ascii="Times New Roman" w:hAnsi="Times New Roman"/>
          <w:sz w:val="16"/>
          <w:szCs w:val="16"/>
        </w:rPr>
      </w:pPr>
      <w:r w:rsidRPr="00C1174F">
        <w:rPr>
          <w:rFonts w:ascii="Times New Roman" w:hAnsi="Times New Roman"/>
          <w:sz w:val="16"/>
          <w:szCs w:val="16"/>
        </w:rPr>
        <w:t>П О С Т А Н О В Л Е Н И Е</w:t>
      </w:r>
    </w:p>
    <w:p w:rsidR="00D73277" w:rsidRPr="00C1174F" w:rsidRDefault="00D73277" w:rsidP="00D73277">
      <w:pPr>
        <w:pStyle w:val="ConsPlusTitle"/>
        <w:widowControl/>
        <w:spacing w:line="276" w:lineRule="auto"/>
        <w:jc w:val="center"/>
        <w:outlineLvl w:val="0"/>
        <w:rPr>
          <w:rFonts w:ascii="Times New Roman" w:hAnsi="Times New Roman" w:cs="Times New Roman"/>
          <w:sz w:val="16"/>
          <w:szCs w:val="16"/>
        </w:rPr>
      </w:pPr>
    </w:p>
    <w:p w:rsidR="00D73277" w:rsidRPr="00C1174F" w:rsidRDefault="00D73277" w:rsidP="00D73277">
      <w:pPr>
        <w:rPr>
          <w:sz w:val="16"/>
          <w:szCs w:val="16"/>
          <w:u w:val="single"/>
        </w:rPr>
      </w:pPr>
      <w:r w:rsidRPr="00C1174F">
        <w:rPr>
          <w:b/>
          <w:sz w:val="16"/>
          <w:szCs w:val="16"/>
          <w:u w:val="single"/>
        </w:rPr>
        <w:t>от   07.12.2018  № 140</w:t>
      </w:r>
    </w:p>
    <w:p w:rsidR="00D73277" w:rsidRPr="00C1174F" w:rsidRDefault="00D73277" w:rsidP="00D73277">
      <w:pPr>
        <w:rPr>
          <w:sz w:val="16"/>
          <w:szCs w:val="16"/>
        </w:rPr>
      </w:pPr>
      <w:r w:rsidRPr="00C1174F">
        <w:rPr>
          <w:sz w:val="16"/>
          <w:szCs w:val="16"/>
        </w:rPr>
        <w:t xml:space="preserve">с. Оксино </w:t>
      </w:r>
    </w:p>
    <w:p w:rsidR="00D73277" w:rsidRPr="00C1174F" w:rsidRDefault="00D73277" w:rsidP="00D73277">
      <w:pPr>
        <w:rPr>
          <w:sz w:val="16"/>
          <w:szCs w:val="16"/>
        </w:rPr>
      </w:pPr>
      <w:r w:rsidRPr="00C1174F">
        <w:rPr>
          <w:sz w:val="16"/>
          <w:szCs w:val="16"/>
        </w:rPr>
        <w:t>Ненецкий автономный округ</w:t>
      </w:r>
    </w:p>
    <w:p w:rsidR="00D73277" w:rsidRPr="00C1174F" w:rsidRDefault="00D73277" w:rsidP="00D73277">
      <w:pPr>
        <w:pStyle w:val="ConsPlusTitle"/>
        <w:widowControl/>
        <w:spacing w:line="276" w:lineRule="auto"/>
        <w:rPr>
          <w:rFonts w:ascii="Times New Roman" w:hAnsi="Times New Roman" w:cs="Times New Roman"/>
          <w:b w:val="0"/>
          <w:sz w:val="16"/>
          <w:szCs w:val="16"/>
        </w:rPr>
      </w:pPr>
    </w:p>
    <w:p w:rsidR="00D73277" w:rsidRPr="00C1174F" w:rsidRDefault="00D73277" w:rsidP="00D73277">
      <w:pPr>
        <w:pStyle w:val="ConsPlusTitle"/>
        <w:widowControl/>
        <w:spacing w:line="276" w:lineRule="auto"/>
        <w:jc w:val="center"/>
        <w:rPr>
          <w:rFonts w:ascii="Times New Roman" w:hAnsi="Times New Roman" w:cs="Times New Roman"/>
          <w:sz w:val="16"/>
          <w:szCs w:val="16"/>
        </w:rPr>
      </w:pPr>
      <w:r w:rsidRPr="00C1174F">
        <w:rPr>
          <w:rFonts w:ascii="Times New Roman" w:hAnsi="Times New Roman" w:cs="Times New Roman"/>
          <w:sz w:val="16"/>
          <w:szCs w:val="16"/>
        </w:rPr>
        <w:t>ОБ  УТВЕРЖДЕНИИ  ПОРЯДКА  СОЗДАНИЯ  МЕСТ (ПЛОЩАДОК)  НАКОПЛЕНИЯ  ТВЕРДЫХ  КОММУНАЛЬНЫХ  ОТХОДОВ  И  ВЕДЕНИЕ  РЕЕСТРА  МЕСТ (ПЛОЩАДОК)  НАКОПЛЕНИЯ  ТВЕРДЫХ  КОММУНАЛЬНЫХ ОТХОДОВ  НА  ТЕРРИТОРИИИ  МУНИЦИПАЛЬНОГО  ОБРАЗОВАНИЯ «ПУСТОЗЕРСКИЙ СЕЛЬСОВЕТ» НЕНЕЦКОГО АВТОНОМНОГО  ОКРУГА</w:t>
      </w:r>
    </w:p>
    <w:p w:rsidR="00D73277" w:rsidRPr="00C1174F" w:rsidRDefault="00D73277" w:rsidP="00C1174F">
      <w:pPr>
        <w:pStyle w:val="ConsPlusTitle"/>
        <w:rPr>
          <w:rFonts w:ascii="Times New Roman" w:hAnsi="Times New Roman" w:cs="Times New Roman"/>
          <w:sz w:val="16"/>
          <w:szCs w:val="16"/>
        </w:rPr>
      </w:pPr>
    </w:p>
    <w:p w:rsidR="00D73277" w:rsidRPr="00C1174F" w:rsidRDefault="00D73277" w:rsidP="00D73277">
      <w:pPr>
        <w:autoSpaceDE w:val="0"/>
        <w:autoSpaceDN w:val="0"/>
        <w:adjustRightInd w:val="0"/>
        <w:ind w:firstLine="540"/>
        <w:jc w:val="both"/>
        <w:rPr>
          <w:sz w:val="16"/>
          <w:szCs w:val="16"/>
        </w:rPr>
      </w:pPr>
      <w:r w:rsidRPr="00C1174F">
        <w:rPr>
          <w:sz w:val="16"/>
          <w:szCs w:val="16"/>
        </w:rPr>
        <w:t xml:space="preserve">В соответствии с частью 4 статьи 13.4  Федерального закона </w:t>
      </w:r>
      <w:r w:rsidRPr="00C1174F">
        <w:rPr>
          <w:bCs/>
          <w:sz w:val="16"/>
          <w:szCs w:val="16"/>
        </w:rPr>
        <w:t xml:space="preserve">от 24.06.1998 N 89-ФЗ </w:t>
      </w:r>
      <w:r w:rsidRPr="00C1174F">
        <w:rPr>
          <w:sz w:val="16"/>
          <w:szCs w:val="16"/>
        </w:rPr>
        <w:t xml:space="preserve"> "Об отходах производства и потребления", </w:t>
      </w:r>
      <w:hyperlink r:id="rId9" w:history="1">
        <w:r w:rsidRPr="00C1174F">
          <w:rPr>
            <w:color w:val="000000"/>
            <w:sz w:val="16"/>
            <w:szCs w:val="16"/>
          </w:rPr>
          <w:t>Правила</w:t>
        </w:r>
      </w:hyperlink>
      <w:r w:rsidRPr="00C1174F">
        <w:rPr>
          <w:sz w:val="16"/>
          <w:szCs w:val="16"/>
        </w:rPr>
        <w:t xml:space="preserve">ми обустройства мест (площадок) накопления твердых коммунальных отходов и ведения их реестра, утвержденными постановлением Правительства РФ от 31.08.2018 N 1039,  пунктом 3 статьи 4.6. Закона НАО от 17.02.2010 N 8-ОЗ "О регулировании отдельных вопросов организации местного самоуправления на территории Ненецкого автономного округа", </w:t>
      </w:r>
      <w:hyperlink r:id="rId10" w:history="1">
        <w:r w:rsidRPr="00C1174F">
          <w:rPr>
            <w:color w:val="000000"/>
            <w:sz w:val="16"/>
            <w:szCs w:val="16"/>
          </w:rPr>
          <w:t>Порядк</w:t>
        </w:r>
      </w:hyperlink>
      <w:r w:rsidRPr="00C1174F">
        <w:rPr>
          <w:sz w:val="16"/>
          <w:szCs w:val="16"/>
        </w:rPr>
        <w:t xml:space="preserve">ом накопления твердых коммунальных отходов (в том числе их раздельного накопления) на территории </w:t>
      </w:r>
      <w:r w:rsidRPr="00C1174F">
        <w:rPr>
          <w:sz w:val="16"/>
          <w:szCs w:val="16"/>
        </w:rPr>
        <w:lastRenderedPageBreak/>
        <w:t>Ненецкого автономного округа, утвержденным Приказом  Департамента строительства, жилищно-коммунального хозяйства, энергетики и транспорта Ненецкого автономного округа от 10.05.2018 N 19, Администрация   муниципального  образования «Пустозерский сельсовет» Ненецкого автономного округа ПОСТАНОВЛЯЕТ:</w:t>
      </w:r>
    </w:p>
    <w:p w:rsidR="00D73277" w:rsidRPr="00C1174F" w:rsidRDefault="00D73277" w:rsidP="00D73277">
      <w:pPr>
        <w:autoSpaceDE w:val="0"/>
        <w:autoSpaceDN w:val="0"/>
        <w:adjustRightInd w:val="0"/>
        <w:ind w:firstLine="540"/>
        <w:jc w:val="both"/>
        <w:rPr>
          <w:sz w:val="16"/>
          <w:szCs w:val="16"/>
        </w:rPr>
      </w:pPr>
    </w:p>
    <w:p w:rsidR="00D73277" w:rsidRPr="00C1174F" w:rsidRDefault="00D73277" w:rsidP="00C1174F">
      <w:pPr>
        <w:pStyle w:val="ConsPlusNormal"/>
        <w:spacing w:before="220"/>
        <w:ind w:firstLine="540"/>
        <w:jc w:val="both"/>
        <w:rPr>
          <w:rFonts w:ascii="Times New Roman" w:hAnsi="Times New Roman"/>
          <w:bCs/>
          <w:color w:val="000000"/>
          <w:sz w:val="16"/>
          <w:szCs w:val="16"/>
        </w:rPr>
      </w:pPr>
      <w:r w:rsidRPr="00C1174F">
        <w:rPr>
          <w:rFonts w:ascii="Times New Roman" w:hAnsi="Times New Roman"/>
          <w:sz w:val="16"/>
          <w:szCs w:val="16"/>
        </w:rPr>
        <w:t>1. Утвердить прилагаемый</w:t>
      </w:r>
      <w:r w:rsidRPr="00C1174F">
        <w:rPr>
          <w:rFonts w:ascii="Times New Roman" w:hAnsi="Times New Roman"/>
          <w:color w:val="000000"/>
          <w:sz w:val="16"/>
          <w:szCs w:val="16"/>
        </w:rPr>
        <w:t xml:space="preserve"> </w:t>
      </w:r>
      <w:hyperlink r:id="rId11" w:history="1">
        <w:r w:rsidRPr="00C1174F">
          <w:rPr>
            <w:rFonts w:ascii="Times New Roman" w:hAnsi="Times New Roman"/>
            <w:bCs/>
            <w:color w:val="000000"/>
            <w:sz w:val="16"/>
            <w:szCs w:val="16"/>
          </w:rPr>
          <w:t>Поряд</w:t>
        </w:r>
      </w:hyperlink>
      <w:r w:rsidRPr="00C1174F">
        <w:rPr>
          <w:rFonts w:ascii="Times New Roman" w:hAnsi="Times New Roman"/>
          <w:bCs/>
          <w:color w:val="000000"/>
          <w:sz w:val="16"/>
          <w:szCs w:val="16"/>
        </w:rPr>
        <w:t xml:space="preserve">ок </w:t>
      </w:r>
      <w:r w:rsidRPr="00C1174F">
        <w:rPr>
          <w:rFonts w:ascii="Times New Roman" w:hAnsi="Times New Roman"/>
          <w:bCs/>
          <w:sz w:val="16"/>
          <w:szCs w:val="16"/>
        </w:rPr>
        <w:t xml:space="preserve">создания мест </w:t>
      </w:r>
      <w:r w:rsidRPr="00C1174F">
        <w:rPr>
          <w:rFonts w:ascii="Times New Roman" w:hAnsi="Times New Roman"/>
          <w:sz w:val="16"/>
          <w:szCs w:val="16"/>
        </w:rPr>
        <w:t xml:space="preserve"> </w:t>
      </w:r>
      <w:r w:rsidRPr="00C1174F">
        <w:rPr>
          <w:rFonts w:ascii="Times New Roman" w:hAnsi="Times New Roman"/>
          <w:bCs/>
          <w:sz w:val="16"/>
          <w:szCs w:val="16"/>
        </w:rPr>
        <w:t xml:space="preserve">(площадок) накопления </w:t>
      </w:r>
      <w:r w:rsidRPr="00C1174F">
        <w:rPr>
          <w:rFonts w:ascii="Times New Roman" w:hAnsi="Times New Roman"/>
          <w:bCs/>
          <w:color w:val="000000"/>
          <w:sz w:val="16"/>
          <w:szCs w:val="16"/>
        </w:rPr>
        <w:t xml:space="preserve">твердых коммунальных отходов </w:t>
      </w:r>
      <w:r w:rsidRPr="00C1174F">
        <w:rPr>
          <w:rFonts w:ascii="Times New Roman" w:hAnsi="Times New Roman"/>
          <w:sz w:val="16"/>
          <w:szCs w:val="16"/>
        </w:rPr>
        <w:t>и ведение реестра мест (площадок) накопления твердых коммунальных отходов</w:t>
      </w:r>
      <w:r w:rsidRPr="00C1174F">
        <w:rPr>
          <w:rFonts w:ascii="Times New Roman" w:hAnsi="Times New Roman"/>
          <w:bCs/>
          <w:color w:val="000000"/>
          <w:sz w:val="16"/>
          <w:szCs w:val="16"/>
        </w:rPr>
        <w:t xml:space="preserve"> на территории муниципального образования «Пустозерский сельсовет» Ненецкого автономного округа.</w:t>
      </w:r>
    </w:p>
    <w:p w:rsidR="00D73277" w:rsidRPr="00C1174F" w:rsidRDefault="00D73277" w:rsidP="00D73277">
      <w:pPr>
        <w:spacing w:before="120"/>
        <w:ind w:firstLine="720"/>
        <w:jc w:val="both"/>
        <w:rPr>
          <w:sz w:val="16"/>
          <w:szCs w:val="16"/>
        </w:rPr>
      </w:pPr>
      <w:r w:rsidRPr="00C1174F">
        <w:rPr>
          <w:sz w:val="16"/>
          <w:szCs w:val="16"/>
        </w:rPr>
        <w:t>2. Настоящее постановление вступает в силу после официального опубликования (обнародования).</w:t>
      </w:r>
    </w:p>
    <w:p w:rsidR="00D73277" w:rsidRPr="00C1174F" w:rsidRDefault="00D73277" w:rsidP="00D73277">
      <w:pPr>
        <w:jc w:val="both"/>
        <w:rPr>
          <w:sz w:val="16"/>
          <w:szCs w:val="16"/>
        </w:rPr>
      </w:pPr>
    </w:p>
    <w:p w:rsidR="00D73277" w:rsidRPr="00C1174F" w:rsidRDefault="00D73277" w:rsidP="00D73277">
      <w:pPr>
        <w:jc w:val="both"/>
        <w:rPr>
          <w:sz w:val="16"/>
          <w:szCs w:val="16"/>
        </w:rPr>
      </w:pPr>
      <w:r w:rsidRPr="00C1174F">
        <w:rPr>
          <w:sz w:val="16"/>
          <w:szCs w:val="16"/>
        </w:rPr>
        <w:t>Глава муниципального образования</w:t>
      </w:r>
    </w:p>
    <w:p w:rsidR="00D73277" w:rsidRPr="00C1174F" w:rsidRDefault="00D73277" w:rsidP="00D73277">
      <w:pPr>
        <w:jc w:val="both"/>
        <w:rPr>
          <w:sz w:val="16"/>
          <w:szCs w:val="16"/>
        </w:rPr>
      </w:pPr>
      <w:r w:rsidRPr="00C1174F">
        <w:rPr>
          <w:sz w:val="16"/>
          <w:szCs w:val="16"/>
        </w:rPr>
        <w:t>«Пустозерский сельсовет»</w:t>
      </w:r>
    </w:p>
    <w:p w:rsidR="00D73277" w:rsidRPr="00C1174F" w:rsidRDefault="00D73277" w:rsidP="00C1174F">
      <w:pPr>
        <w:jc w:val="both"/>
        <w:rPr>
          <w:sz w:val="16"/>
          <w:szCs w:val="16"/>
        </w:rPr>
      </w:pPr>
      <w:r w:rsidRPr="00C1174F">
        <w:rPr>
          <w:sz w:val="16"/>
          <w:szCs w:val="16"/>
        </w:rPr>
        <w:t>Ненецкого автономного округа                                                                          С.М. Макарова</w:t>
      </w:r>
    </w:p>
    <w:p w:rsidR="00D73277" w:rsidRPr="00C1174F" w:rsidRDefault="00D73277" w:rsidP="00D73277">
      <w:pPr>
        <w:pStyle w:val="a7"/>
        <w:spacing w:line="276" w:lineRule="auto"/>
        <w:rPr>
          <w:rFonts w:ascii="Times New Roman" w:hAnsi="Times New Roman"/>
          <w:sz w:val="16"/>
          <w:szCs w:val="16"/>
        </w:rPr>
      </w:pPr>
    </w:p>
    <w:p w:rsidR="00D73277" w:rsidRPr="00C1174F" w:rsidRDefault="00D73277" w:rsidP="00D73277">
      <w:pPr>
        <w:pStyle w:val="a7"/>
        <w:spacing w:line="276" w:lineRule="auto"/>
        <w:jc w:val="right"/>
        <w:rPr>
          <w:rFonts w:ascii="Times New Roman" w:hAnsi="Times New Roman"/>
          <w:sz w:val="16"/>
          <w:szCs w:val="16"/>
        </w:rPr>
      </w:pPr>
      <w:r w:rsidRPr="00C1174F">
        <w:rPr>
          <w:rFonts w:ascii="Times New Roman" w:hAnsi="Times New Roman"/>
          <w:sz w:val="16"/>
          <w:szCs w:val="16"/>
        </w:rPr>
        <w:t>Утвержден</w:t>
      </w:r>
    </w:p>
    <w:p w:rsidR="00D73277" w:rsidRPr="00C1174F" w:rsidRDefault="00D73277" w:rsidP="00D73277">
      <w:pPr>
        <w:pStyle w:val="a7"/>
        <w:spacing w:line="276" w:lineRule="auto"/>
        <w:jc w:val="right"/>
        <w:rPr>
          <w:rFonts w:ascii="Times New Roman" w:hAnsi="Times New Roman"/>
          <w:sz w:val="16"/>
          <w:szCs w:val="16"/>
        </w:rPr>
      </w:pPr>
      <w:r w:rsidRPr="00C1174F">
        <w:rPr>
          <w:rFonts w:ascii="Times New Roman" w:hAnsi="Times New Roman"/>
          <w:sz w:val="16"/>
          <w:szCs w:val="16"/>
        </w:rPr>
        <w:t>постановлением Администрации</w:t>
      </w:r>
    </w:p>
    <w:p w:rsidR="00D73277" w:rsidRPr="00C1174F" w:rsidRDefault="00D73277" w:rsidP="00D73277">
      <w:pPr>
        <w:pStyle w:val="a7"/>
        <w:spacing w:line="276" w:lineRule="auto"/>
        <w:jc w:val="right"/>
        <w:rPr>
          <w:rFonts w:ascii="Times New Roman" w:hAnsi="Times New Roman"/>
          <w:sz w:val="16"/>
          <w:szCs w:val="16"/>
        </w:rPr>
      </w:pPr>
      <w:r w:rsidRPr="00C1174F">
        <w:rPr>
          <w:rFonts w:ascii="Times New Roman" w:hAnsi="Times New Roman"/>
          <w:sz w:val="16"/>
          <w:szCs w:val="16"/>
        </w:rPr>
        <w:t xml:space="preserve"> МО «Пустозерский сельсовет» НАО  </w:t>
      </w:r>
    </w:p>
    <w:p w:rsidR="00D73277" w:rsidRPr="00C1174F" w:rsidRDefault="00D73277" w:rsidP="00D73277">
      <w:pPr>
        <w:pStyle w:val="a7"/>
        <w:spacing w:line="276" w:lineRule="auto"/>
        <w:jc w:val="right"/>
        <w:rPr>
          <w:rFonts w:ascii="Times New Roman" w:hAnsi="Times New Roman"/>
          <w:sz w:val="16"/>
          <w:szCs w:val="16"/>
        </w:rPr>
      </w:pPr>
      <w:r w:rsidRPr="00C1174F">
        <w:rPr>
          <w:rFonts w:ascii="Times New Roman" w:hAnsi="Times New Roman"/>
          <w:sz w:val="16"/>
          <w:szCs w:val="16"/>
        </w:rPr>
        <w:t>от  07.12.2018  № 140</w:t>
      </w:r>
    </w:p>
    <w:p w:rsidR="00D73277" w:rsidRPr="00C1174F" w:rsidRDefault="00D73277" w:rsidP="00D73277">
      <w:pPr>
        <w:pStyle w:val="ConsPlusTitle"/>
        <w:jc w:val="center"/>
        <w:rPr>
          <w:rFonts w:ascii="Times New Roman" w:hAnsi="Times New Roman" w:cs="Times New Roman"/>
          <w:bCs w:val="0"/>
          <w:color w:val="000000"/>
          <w:sz w:val="16"/>
          <w:szCs w:val="16"/>
        </w:rPr>
      </w:pPr>
    </w:p>
    <w:p w:rsidR="00D73277" w:rsidRPr="00C1174F" w:rsidRDefault="00535DFB" w:rsidP="00D73277">
      <w:pPr>
        <w:pStyle w:val="ConsPlusTitle"/>
        <w:jc w:val="center"/>
        <w:rPr>
          <w:rFonts w:ascii="Times New Roman" w:hAnsi="Times New Roman" w:cs="Times New Roman"/>
          <w:bCs w:val="0"/>
          <w:color w:val="000000"/>
          <w:sz w:val="16"/>
          <w:szCs w:val="16"/>
        </w:rPr>
      </w:pPr>
      <w:hyperlink r:id="rId12" w:history="1">
        <w:r w:rsidR="00D73277" w:rsidRPr="00C1174F">
          <w:rPr>
            <w:rFonts w:ascii="Times New Roman" w:hAnsi="Times New Roman" w:cs="Times New Roman"/>
            <w:bCs w:val="0"/>
            <w:color w:val="000000"/>
            <w:sz w:val="16"/>
            <w:szCs w:val="16"/>
          </w:rPr>
          <w:t>Поряд</w:t>
        </w:r>
      </w:hyperlink>
      <w:r w:rsidR="00D73277" w:rsidRPr="00C1174F">
        <w:rPr>
          <w:rFonts w:ascii="Times New Roman" w:hAnsi="Times New Roman" w:cs="Times New Roman"/>
          <w:bCs w:val="0"/>
          <w:color w:val="000000"/>
          <w:sz w:val="16"/>
          <w:szCs w:val="16"/>
        </w:rPr>
        <w:t>ок</w:t>
      </w:r>
    </w:p>
    <w:p w:rsidR="00D73277" w:rsidRPr="00C1174F" w:rsidRDefault="00D73277" w:rsidP="00D73277">
      <w:pPr>
        <w:pStyle w:val="ConsPlusTitle"/>
        <w:jc w:val="center"/>
        <w:rPr>
          <w:rFonts w:ascii="Times New Roman" w:hAnsi="Times New Roman" w:cs="Times New Roman"/>
          <w:bCs w:val="0"/>
          <w:color w:val="000000"/>
          <w:sz w:val="16"/>
          <w:szCs w:val="16"/>
        </w:rPr>
      </w:pPr>
      <w:r w:rsidRPr="00C1174F">
        <w:rPr>
          <w:rFonts w:ascii="Times New Roman" w:hAnsi="Times New Roman" w:cs="Times New Roman"/>
          <w:bCs w:val="0"/>
          <w:color w:val="000000"/>
          <w:sz w:val="16"/>
          <w:szCs w:val="16"/>
        </w:rPr>
        <w:t xml:space="preserve"> </w:t>
      </w:r>
      <w:r w:rsidRPr="00C1174F">
        <w:rPr>
          <w:rFonts w:ascii="Times New Roman" w:hAnsi="Times New Roman" w:cs="Times New Roman"/>
          <w:bCs w:val="0"/>
          <w:sz w:val="16"/>
          <w:szCs w:val="16"/>
        </w:rPr>
        <w:t xml:space="preserve">создания мест </w:t>
      </w:r>
      <w:r w:rsidRPr="00C1174F">
        <w:rPr>
          <w:rFonts w:ascii="Times New Roman" w:hAnsi="Times New Roman" w:cs="Times New Roman"/>
          <w:sz w:val="16"/>
          <w:szCs w:val="16"/>
        </w:rPr>
        <w:t xml:space="preserve"> </w:t>
      </w:r>
      <w:r w:rsidRPr="00C1174F">
        <w:rPr>
          <w:rFonts w:ascii="Times New Roman" w:hAnsi="Times New Roman" w:cs="Times New Roman"/>
          <w:bCs w:val="0"/>
          <w:sz w:val="16"/>
          <w:szCs w:val="16"/>
        </w:rPr>
        <w:t xml:space="preserve">(площадок) накопления </w:t>
      </w:r>
      <w:r w:rsidRPr="00C1174F">
        <w:rPr>
          <w:rFonts w:ascii="Times New Roman" w:hAnsi="Times New Roman" w:cs="Times New Roman"/>
          <w:bCs w:val="0"/>
          <w:color w:val="000000"/>
          <w:sz w:val="16"/>
          <w:szCs w:val="16"/>
        </w:rPr>
        <w:t xml:space="preserve">твердых коммунальных отходов </w:t>
      </w:r>
      <w:r w:rsidRPr="00C1174F">
        <w:rPr>
          <w:rFonts w:ascii="Times New Roman" w:hAnsi="Times New Roman" w:cs="Times New Roman"/>
          <w:sz w:val="16"/>
          <w:szCs w:val="16"/>
        </w:rPr>
        <w:t>и ведение реестра мест (площадок) накопления твердых коммунальных отходов</w:t>
      </w:r>
      <w:r w:rsidRPr="00C1174F">
        <w:rPr>
          <w:rFonts w:ascii="Times New Roman" w:hAnsi="Times New Roman" w:cs="Times New Roman"/>
          <w:bCs w:val="0"/>
          <w:color w:val="000000"/>
          <w:sz w:val="16"/>
          <w:szCs w:val="16"/>
        </w:rPr>
        <w:t xml:space="preserve"> на территории муниципального образования «Пустозерский сельсовет» </w:t>
      </w:r>
    </w:p>
    <w:p w:rsidR="00D73277" w:rsidRPr="00C1174F" w:rsidRDefault="00D73277" w:rsidP="00D73277">
      <w:pPr>
        <w:pStyle w:val="ConsPlusTitle"/>
        <w:jc w:val="center"/>
        <w:rPr>
          <w:rFonts w:ascii="Times New Roman" w:hAnsi="Times New Roman" w:cs="Times New Roman"/>
          <w:bCs w:val="0"/>
          <w:color w:val="000000"/>
          <w:sz w:val="16"/>
          <w:szCs w:val="16"/>
        </w:rPr>
      </w:pPr>
      <w:r w:rsidRPr="00C1174F">
        <w:rPr>
          <w:rFonts w:ascii="Times New Roman" w:hAnsi="Times New Roman" w:cs="Times New Roman"/>
          <w:bCs w:val="0"/>
          <w:color w:val="000000"/>
          <w:sz w:val="16"/>
          <w:szCs w:val="16"/>
        </w:rPr>
        <w:t>Ненецкого автономного округа</w:t>
      </w:r>
    </w:p>
    <w:p w:rsidR="00D73277" w:rsidRPr="00C1174F" w:rsidRDefault="00D73277" w:rsidP="00D73277">
      <w:pPr>
        <w:pStyle w:val="ConsPlusTitle"/>
        <w:jc w:val="center"/>
        <w:rPr>
          <w:rFonts w:ascii="Times New Roman" w:hAnsi="Times New Roman" w:cs="Times New Roman"/>
          <w:bCs w:val="0"/>
          <w:color w:val="000000"/>
          <w:sz w:val="16"/>
          <w:szCs w:val="16"/>
        </w:rPr>
      </w:pPr>
    </w:p>
    <w:p w:rsidR="00D73277" w:rsidRPr="00C1174F" w:rsidRDefault="00D73277" w:rsidP="00C1174F">
      <w:pPr>
        <w:pStyle w:val="ConsPlusTitle"/>
        <w:jc w:val="center"/>
        <w:outlineLvl w:val="1"/>
        <w:rPr>
          <w:rFonts w:ascii="Times New Roman" w:hAnsi="Times New Roman" w:cs="Times New Roman"/>
          <w:sz w:val="16"/>
          <w:szCs w:val="16"/>
        </w:rPr>
      </w:pPr>
      <w:r w:rsidRPr="00C1174F">
        <w:rPr>
          <w:rFonts w:ascii="Times New Roman" w:hAnsi="Times New Roman" w:cs="Times New Roman"/>
          <w:sz w:val="16"/>
          <w:szCs w:val="16"/>
        </w:rPr>
        <w:t>1. Общие положения</w:t>
      </w:r>
    </w:p>
    <w:p w:rsidR="00D73277" w:rsidRPr="00C1174F" w:rsidRDefault="00D73277" w:rsidP="00D73277">
      <w:pPr>
        <w:pStyle w:val="ConsPlusNormal"/>
        <w:ind w:firstLine="540"/>
        <w:jc w:val="both"/>
        <w:rPr>
          <w:rFonts w:ascii="Times New Roman" w:hAnsi="Times New Roman"/>
          <w:sz w:val="16"/>
          <w:szCs w:val="16"/>
        </w:rPr>
      </w:pPr>
      <w:r w:rsidRPr="00C1174F">
        <w:rPr>
          <w:rFonts w:ascii="Times New Roman" w:hAnsi="Times New Roman"/>
          <w:sz w:val="16"/>
          <w:szCs w:val="16"/>
        </w:rPr>
        <w:t xml:space="preserve">1. Настоящий Порядок определяет создание мест (площадок) накопления твердых коммунальных отходов, формирование и ведение реестра мест (площадок) накопления твердых коммунальных отходов </w:t>
      </w:r>
      <w:r w:rsidRPr="00C1174F">
        <w:rPr>
          <w:rFonts w:ascii="Times New Roman" w:hAnsi="Times New Roman"/>
          <w:bCs/>
          <w:color w:val="000000"/>
          <w:sz w:val="16"/>
          <w:szCs w:val="16"/>
        </w:rPr>
        <w:t>на территории муниципального образования «Пустозерский сельсовет» Ненецкого автономного округа</w:t>
      </w:r>
      <w:r w:rsidRPr="00C1174F">
        <w:rPr>
          <w:rFonts w:ascii="Times New Roman" w:hAnsi="Times New Roman"/>
          <w:sz w:val="16"/>
          <w:szCs w:val="16"/>
        </w:rPr>
        <w:t>, требования к содержанию указанного реестра.</w:t>
      </w:r>
    </w:p>
    <w:p w:rsidR="00D73277" w:rsidRPr="00C1174F" w:rsidRDefault="00D73277" w:rsidP="00D73277">
      <w:pPr>
        <w:pStyle w:val="ConsPlusNormal"/>
        <w:ind w:firstLine="540"/>
        <w:jc w:val="both"/>
        <w:rPr>
          <w:rFonts w:ascii="Times New Roman" w:hAnsi="Times New Roman"/>
          <w:sz w:val="16"/>
          <w:szCs w:val="16"/>
        </w:rPr>
      </w:pPr>
      <w:r w:rsidRPr="00C1174F">
        <w:rPr>
          <w:rFonts w:ascii="Times New Roman" w:hAnsi="Times New Roman"/>
          <w:sz w:val="16"/>
          <w:szCs w:val="16"/>
        </w:rPr>
        <w:t>2.  Места (площадки) накопления твердых коммунальных отходов должны соответствовать требованиям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а также Правилам благоустройства территории  муниципального образования «Пустозерский сельсовет»  Ненецкого автономного округа (далее – Правила благоустройства муниципального образования).</w:t>
      </w:r>
    </w:p>
    <w:p w:rsidR="00D73277" w:rsidRPr="00C1174F" w:rsidRDefault="00D73277" w:rsidP="00D73277">
      <w:pPr>
        <w:autoSpaceDE w:val="0"/>
        <w:autoSpaceDN w:val="0"/>
        <w:adjustRightInd w:val="0"/>
        <w:ind w:firstLine="540"/>
        <w:jc w:val="both"/>
        <w:rPr>
          <w:sz w:val="16"/>
          <w:szCs w:val="16"/>
        </w:rPr>
      </w:pPr>
      <w:r w:rsidRPr="00C1174F">
        <w:rPr>
          <w:sz w:val="16"/>
          <w:szCs w:val="16"/>
        </w:rPr>
        <w:t xml:space="preserve"> Субъекты хозяйственной и иной деятельности, а также граждане (далее – заявители), осуществляющие свою деятельность на территории населенных пунктов муниципального образования «</w:t>
      </w:r>
      <w:r w:rsidR="00C1174F" w:rsidRPr="00C1174F">
        <w:rPr>
          <w:sz w:val="16"/>
          <w:szCs w:val="16"/>
        </w:rPr>
        <w:t>Пустозерский</w:t>
      </w:r>
      <w:r w:rsidRPr="00C1174F">
        <w:rPr>
          <w:sz w:val="16"/>
          <w:szCs w:val="16"/>
        </w:rPr>
        <w:t xml:space="preserve"> сельсовет» Ненецкого автономного округа обязаны выполнять требования настоящего Порядка, при накоплении отходов, не осуществлять действия, влекущие за собой нарушение прав других лиц на охрану здоровья и благоприятную окружающую среду.</w:t>
      </w:r>
    </w:p>
    <w:p w:rsidR="00D73277" w:rsidRPr="00C1174F" w:rsidRDefault="00D73277" w:rsidP="00C1174F">
      <w:pPr>
        <w:pStyle w:val="ConsPlusNormal"/>
        <w:ind w:firstLine="0"/>
        <w:jc w:val="both"/>
        <w:rPr>
          <w:rFonts w:ascii="Times New Roman" w:hAnsi="Times New Roman"/>
          <w:sz w:val="16"/>
          <w:szCs w:val="16"/>
        </w:rPr>
      </w:pPr>
    </w:p>
    <w:p w:rsidR="00D73277" w:rsidRPr="00C1174F" w:rsidRDefault="00D73277" w:rsidP="00D73277">
      <w:pPr>
        <w:pStyle w:val="ConsPlusTitle"/>
        <w:jc w:val="center"/>
        <w:outlineLvl w:val="1"/>
        <w:rPr>
          <w:rFonts w:ascii="Times New Roman" w:hAnsi="Times New Roman" w:cs="Times New Roman"/>
          <w:sz w:val="16"/>
          <w:szCs w:val="16"/>
        </w:rPr>
      </w:pPr>
      <w:r w:rsidRPr="00C1174F">
        <w:rPr>
          <w:rFonts w:ascii="Times New Roman" w:hAnsi="Times New Roman" w:cs="Times New Roman"/>
          <w:sz w:val="16"/>
          <w:szCs w:val="16"/>
        </w:rPr>
        <w:t>2. Порядок создания мест (площадок) накопления твердых</w:t>
      </w:r>
    </w:p>
    <w:p w:rsidR="00D73277" w:rsidRPr="00C1174F" w:rsidRDefault="00D73277" w:rsidP="00C1174F">
      <w:pPr>
        <w:pStyle w:val="ConsPlusTitle"/>
        <w:jc w:val="center"/>
        <w:rPr>
          <w:rFonts w:ascii="Times New Roman" w:hAnsi="Times New Roman" w:cs="Times New Roman"/>
          <w:sz w:val="16"/>
          <w:szCs w:val="16"/>
        </w:rPr>
      </w:pPr>
      <w:r w:rsidRPr="00C1174F">
        <w:rPr>
          <w:rFonts w:ascii="Times New Roman" w:hAnsi="Times New Roman" w:cs="Times New Roman"/>
          <w:sz w:val="16"/>
          <w:szCs w:val="16"/>
        </w:rPr>
        <w:t>коммунальных отходов</w:t>
      </w:r>
    </w:p>
    <w:p w:rsidR="00D73277" w:rsidRPr="00C1174F" w:rsidRDefault="00D73277" w:rsidP="00D73277">
      <w:pPr>
        <w:pStyle w:val="ConsPlusNormal"/>
        <w:ind w:firstLine="540"/>
        <w:jc w:val="both"/>
        <w:rPr>
          <w:rFonts w:ascii="Times New Roman" w:hAnsi="Times New Roman"/>
          <w:sz w:val="16"/>
          <w:szCs w:val="16"/>
        </w:rPr>
      </w:pPr>
      <w:bookmarkStart w:id="0" w:name="P40"/>
      <w:bookmarkEnd w:id="0"/>
      <w:r w:rsidRPr="00C1174F">
        <w:rPr>
          <w:rFonts w:ascii="Times New Roman" w:hAnsi="Times New Roman"/>
          <w:sz w:val="16"/>
          <w:szCs w:val="16"/>
        </w:rPr>
        <w:t>3. Места (площадки) накопления твердых коммунальных отходов создаются Администрацией муниципального образования «Пустозерский сельсовет»  Ненецкого автономного округа (далее – уполномоченный орган), за исключением установленных законодательством Российской Федерации случаев, когда такая обязанность лежит на других лицах,  в соответствии с требованиями Правил благоустройства территории  муниципального образования,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p>
    <w:p w:rsidR="00D73277" w:rsidRPr="00C1174F" w:rsidRDefault="00D73277" w:rsidP="00D73277">
      <w:pPr>
        <w:pStyle w:val="ConsPlusNormal"/>
        <w:ind w:firstLine="540"/>
        <w:jc w:val="both"/>
        <w:rPr>
          <w:rFonts w:ascii="Times New Roman" w:hAnsi="Times New Roman"/>
          <w:color w:val="000000"/>
          <w:sz w:val="16"/>
          <w:szCs w:val="16"/>
        </w:rPr>
      </w:pPr>
      <w:r w:rsidRPr="00C1174F">
        <w:rPr>
          <w:rFonts w:ascii="Times New Roman" w:hAnsi="Times New Roman"/>
          <w:sz w:val="16"/>
          <w:szCs w:val="16"/>
        </w:rPr>
        <w:t xml:space="preserve">4. 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уполномоченным органом  на основании письменной </w:t>
      </w:r>
      <w:r w:rsidRPr="00C1174F">
        <w:rPr>
          <w:rFonts w:ascii="Times New Roman" w:hAnsi="Times New Roman"/>
          <w:color w:val="000000"/>
          <w:sz w:val="16"/>
          <w:szCs w:val="16"/>
        </w:rPr>
        <w:t xml:space="preserve">заявки </w:t>
      </w:r>
      <w:bookmarkStart w:id="1" w:name="P42"/>
      <w:bookmarkEnd w:id="1"/>
      <w:r w:rsidRPr="00C1174F">
        <w:rPr>
          <w:rFonts w:ascii="Times New Roman" w:hAnsi="Times New Roman"/>
          <w:color w:val="000000"/>
          <w:sz w:val="16"/>
          <w:szCs w:val="16"/>
        </w:rPr>
        <w:t>по форме, согласно приложению 1 к настоящему Порядку.</w:t>
      </w:r>
    </w:p>
    <w:p w:rsidR="00D73277" w:rsidRPr="00C1174F" w:rsidRDefault="00D73277" w:rsidP="00D73277">
      <w:pPr>
        <w:pStyle w:val="ConsPlusNormal"/>
        <w:ind w:firstLine="540"/>
        <w:jc w:val="both"/>
        <w:rPr>
          <w:rFonts w:ascii="Times New Roman" w:hAnsi="Times New Roman"/>
          <w:sz w:val="16"/>
          <w:szCs w:val="16"/>
        </w:rPr>
      </w:pPr>
      <w:r w:rsidRPr="00C1174F">
        <w:rPr>
          <w:rFonts w:ascii="Times New Roman" w:hAnsi="Times New Roman"/>
          <w:sz w:val="16"/>
          <w:szCs w:val="16"/>
        </w:rPr>
        <w:t xml:space="preserve"> 5. Уполномоченный орган рассматривает заявку в срок не позднее 10 календарных дней со дня ее поступления.</w:t>
      </w:r>
    </w:p>
    <w:p w:rsidR="00D73277" w:rsidRPr="00C1174F" w:rsidRDefault="00D73277" w:rsidP="00D73277">
      <w:pPr>
        <w:pStyle w:val="ConsPlusNormal"/>
        <w:ind w:firstLine="540"/>
        <w:jc w:val="both"/>
        <w:rPr>
          <w:rFonts w:ascii="Times New Roman" w:hAnsi="Times New Roman"/>
          <w:sz w:val="16"/>
          <w:szCs w:val="16"/>
        </w:rPr>
      </w:pPr>
      <w:bookmarkStart w:id="2" w:name="P43"/>
      <w:bookmarkEnd w:id="2"/>
      <w:r w:rsidRPr="00C1174F">
        <w:rPr>
          <w:rFonts w:ascii="Times New Roman" w:hAnsi="Times New Roman"/>
          <w:sz w:val="16"/>
          <w:szCs w:val="16"/>
        </w:rPr>
        <w:t>6.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rsidR="00D73277" w:rsidRPr="00C1174F" w:rsidRDefault="00D73277" w:rsidP="00D73277">
      <w:pPr>
        <w:pStyle w:val="ConsPlusNormal"/>
        <w:ind w:firstLine="540"/>
        <w:jc w:val="both"/>
        <w:rPr>
          <w:rFonts w:ascii="Times New Roman" w:hAnsi="Times New Roman"/>
          <w:sz w:val="16"/>
          <w:szCs w:val="16"/>
        </w:rPr>
      </w:pPr>
      <w:r w:rsidRPr="00C1174F">
        <w:rPr>
          <w:rFonts w:ascii="Times New Roman" w:hAnsi="Times New Roman"/>
          <w:sz w:val="16"/>
          <w:szCs w:val="16"/>
        </w:rPr>
        <w:t>В случае направления запроса срок рассмотрения заявки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w:t>
      </w:r>
    </w:p>
    <w:p w:rsidR="00D73277" w:rsidRPr="00C1174F" w:rsidRDefault="00D73277" w:rsidP="00D73277">
      <w:pPr>
        <w:pStyle w:val="ConsPlusNormal"/>
        <w:ind w:firstLine="540"/>
        <w:jc w:val="both"/>
        <w:rPr>
          <w:rFonts w:ascii="Times New Roman" w:hAnsi="Times New Roman"/>
          <w:color w:val="FF0000"/>
          <w:sz w:val="16"/>
          <w:szCs w:val="16"/>
        </w:rPr>
      </w:pPr>
      <w:r w:rsidRPr="00C1174F">
        <w:rPr>
          <w:rFonts w:ascii="Times New Roman" w:hAnsi="Times New Roman"/>
          <w:sz w:val="16"/>
          <w:szCs w:val="16"/>
        </w:rPr>
        <w:t>7. По результатам рассмотрения заявки уполномоченный орган принимает решение о согласовании или отказе в согласовании создания места (площадки) накопления твердых коммунальных отходов  оформленного  распоряжением уполномоченного органа.</w:t>
      </w:r>
    </w:p>
    <w:p w:rsidR="00D73277" w:rsidRPr="00C1174F" w:rsidRDefault="00D73277" w:rsidP="00D73277">
      <w:pPr>
        <w:pStyle w:val="ConsPlusNormal"/>
        <w:ind w:firstLine="540"/>
        <w:jc w:val="both"/>
        <w:rPr>
          <w:rFonts w:ascii="Times New Roman" w:hAnsi="Times New Roman"/>
          <w:sz w:val="16"/>
          <w:szCs w:val="16"/>
        </w:rPr>
      </w:pPr>
      <w:r w:rsidRPr="00C1174F">
        <w:rPr>
          <w:rFonts w:ascii="Times New Roman" w:hAnsi="Times New Roman"/>
          <w:sz w:val="16"/>
          <w:szCs w:val="16"/>
        </w:rPr>
        <w:t>8. Основаниями отказа уполномоченного органа в согласовании создания места (площадки) накопления твердых коммунальных отходов являются:</w:t>
      </w:r>
    </w:p>
    <w:p w:rsidR="00D73277" w:rsidRPr="00C1174F" w:rsidRDefault="00D73277" w:rsidP="00D73277">
      <w:pPr>
        <w:pStyle w:val="ConsPlusNormal"/>
        <w:ind w:firstLine="540"/>
        <w:jc w:val="both"/>
        <w:rPr>
          <w:rFonts w:ascii="Times New Roman" w:hAnsi="Times New Roman"/>
          <w:sz w:val="16"/>
          <w:szCs w:val="16"/>
        </w:rPr>
      </w:pPr>
      <w:r w:rsidRPr="00C1174F">
        <w:rPr>
          <w:rFonts w:ascii="Times New Roman" w:hAnsi="Times New Roman"/>
          <w:sz w:val="16"/>
          <w:szCs w:val="16"/>
        </w:rPr>
        <w:t>а) несоответствие заявки установленной форме;</w:t>
      </w:r>
    </w:p>
    <w:p w:rsidR="00D73277" w:rsidRPr="00C1174F" w:rsidRDefault="00D73277" w:rsidP="00D73277">
      <w:pPr>
        <w:pStyle w:val="ConsPlusNormal"/>
        <w:ind w:firstLine="540"/>
        <w:jc w:val="both"/>
        <w:rPr>
          <w:rFonts w:ascii="Times New Roman" w:hAnsi="Times New Roman"/>
          <w:sz w:val="16"/>
          <w:szCs w:val="16"/>
        </w:rPr>
      </w:pPr>
      <w:r w:rsidRPr="00C1174F">
        <w:rPr>
          <w:rFonts w:ascii="Times New Roman" w:hAnsi="Times New Roman"/>
          <w:sz w:val="16"/>
          <w:szCs w:val="16"/>
        </w:rPr>
        <w:t>б) несоответствие места (площадки) накопления твердых коммунальных отходов требованиям Правила благоустройства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D73277" w:rsidRPr="00C1174F" w:rsidRDefault="00D73277" w:rsidP="00D73277">
      <w:pPr>
        <w:pStyle w:val="ConsPlusNormal"/>
        <w:ind w:firstLine="540"/>
        <w:jc w:val="both"/>
        <w:rPr>
          <w:rFonts w:ascii="Times New Roman" w:hAnsi="Times New Roman"/>
          <w:sz w:val="16"/>
          <w:szCs w:val="16"/>
        </w:rPr>
      </w:pPr>
      <w:r w:rsidRPr="00C1174F">
        <w:rPr>
          <w:rFonts w:ascii="Times New Roman" w:hAnsi="Times New Roman"/>
          <w:sz w:val="16"/>
          <w:szCs w:val="16"/>
        </w:rPr>
        <w:t xml:space="preserve">9. О принятом решении уполномоченный орган уведомляет заявителя в срок, установленный </w:t>
      </w:r>
      <w:hyperlink w:anchor="P42" w:history="1">
        <w:r w:rsidRPr="00C1174F">
          <w:rPr>
            <w:rFonts w:ascii="Times New Roman" w:hAnsi="Times New Roman"/>
            <w:color w:val="0000FF"/>
            <w:sz w:val="16"/>
            <w:szCs w:val="16"/>
          </w:rPr>
          <w:t>пунктами 5</w:t>
        </w:r>
      </w:hyperlink>
      <w:r w:rsidRPr="00C1174F">
        <w:rPr>
          <w:rFonts w:ascii="Times New Roman" w:hAnsi="Times New Roman"/>
          <w:sz w:val="16"/>
          <w:szCs w:val="16"/>
        </w:rPr>
        <w:t xml:space="preserve"> и </w:t>
      </w:r>
      <w:hyperlink w:anchor="P43" w:history="1">
        <w:r w:rsidRPr="00C1174F">
          <w:rPr>
            <w:rFonts w:ascii="Times New Roman" w:hAnsi="Times New Roman"/>
            <w:color w:val="0000FF"/>
            <w:sz w:val="16"/>
            <w:szCs w:val="16"/>
          </w:rPr>
          <w:t>6</w:t>
        </w:r>
      </w:hyperlink>
      <w:r w:rsidRPr="00C1174F">
        <w:rPr>
          <w:rFonts w:ascii="Times New Roman" w:hAnsi="Times New Roman"/>
          <w:sz w:val="16"/>
          <w:szCs w:val="16"/>
        </w:rPr>
        <w:t xml:space="preserve"> настоящих Правил. В решении об отказе в согласовании создания места (площадки) накопления твердых коммунальных отходов указывается основание такого отказа.</w:t>
      </w:r>
    </w:p>
    <w:p w:rsidR="00D73277" w:rsidRPr="00C1174F" w:rsidRDefault="00D73277" w:rsidP="00D73277">
      <w:pPr>
        <w:pStyle w:val="ConsPlusNormal"/>
        <w:ind w:firstLine="540"/>
        <w:jc w:val="both"/>
        <w:rPr>
          <w:rFonts w:ascii="Times New Roman" w:hAnsi="Times New Roman"/>
          <w:sz w:val="16"/>
          <w:szCs w:val="16"/>
        </w:rPr>
      </w:pPr>
      <w:r w:rsidRPr="00C1174F">
        <w:rPr>
          <w:rFonts w:ascii="Times New Roman" w:hAnsi="Times New Roman"/>
          <w:sz w:val="16"/>
          <w:szCs w:val="16"/>
        </w:rPr>
        <w:t>10. После устранения основания отказа в согласовании создания места (площадки) накопления твердых коммунальных отходов заявитель вправе повторно обратиться в уполномоченный орган за согласованием создания места (площадки) накопления твердых коммунальных отходов в порядке, установленном настоящим разделом Порядка.</w:t>
      </w:r>
    </w:p>
    <w:p w:rsidR="00D73277" w:rsidRPr="00C1174F" w:rsidRDefault="00D73277" w:rsidP="00D73277">
      <w:pPr>
        <w:pStyle w:val="ConsPlusNormal"/>
        <w:jc w:val="both"/>
        <w:rPr>
          <w:rFonts w:ascii="Times New Roman" w:hAnsi="Times New Roman"/>
          <w:sz w:val="16"/>
          <w:szCs w:val="16"/>
        </w:rPr>
      </w:pPr>
    </w:p>
    <w:p w:rsidR="00D73277" w:rsidRPr="00C1174F" w:rsidRDefault="00D73277" w:rsidP="00D73277">
      <w:pPr>
        <w:pStyle w:val="ConsPlusTitle"/>
        <w:jc w:val="center"/>
        <w:outlineLvl w:val="1"/>
        <w:rPr>
          <w:rFonts w:ascii="Times New Roman" w:hAnsi="Times New Roman" w:cs="Times New Roman"/>
          <w:sz w:val="16"/>
          <w:szCs w:val="16"/>
        </w:rPr>
      </w:pPr>
      <w:r w:rsidRPr="00C1174F">
        <w:rPr>
          <w:rFonts w:ascii="Times New Roman" w:hAnsi="Times New Roman" w:cs="Times New Roman"/>
          <w:sz w:val="16"/>
          <w:szCs w:val="16"/>
        </w:rPr>
        <w:t>3. Формирования и ведения реестра</w:t>
      </w:r>
    </w:p>
    <w:p w:rsidR="00D73277" w:rsidRPr="00C1174F" w:rsidRDefault="00D73277" w:rsidP="00D73277">
      <w:pPr>
        <w:pStyle w:val="ConsPlusTitle"/>
        <w:jc w:val="center"/>
        <w:rPr>
          <w:rFonts w:ascii="Times New Roman" w:hAnsi="Times New Roman" w:cs="Times New Roman"/>
          <w:sz w:val="16"/>
          <w:szCs w:val="16"/>
        </w:rPr>
      </w:pPr>
      <w:r w:rsidRPr="00C1174F">
        <w:rPr>
          <w:rFonts w:ascii="Times New Roman" w:hAnsi="Times New Roman" w:cs="Times New Roman"/>
          <w:sz w:val="16"/>
          <w:szCs w:val="16"/>
        </w:rPr>
        <w:t>мест (площадок) накопления твердых коммунальных отходов,</w:t>
      </w:r>
    </w:p>
    <w:p w:rsidR="00D73277" w:rsidRPr="00C1174F" w:rsidRDefault="00D73277" w:rsidP="00D73277">
      <w:pPr>
        <w:pStyle w:val="ConsPlusTitle"/>
        <w:jc w:val="center"/>
        <w:rPr>
          <w:rFonts w:ascii="Times New Roman" w:hAnsi="Times New Roman" w:cs="Times New Roman"/>
          <w:sz w:val="16"/>
          <w:szCs w:val="16"/>
        </w:rPr>
      </w:pPr>
      <w:r w:rsidRPr="00C1174F">
        <w:rPr>
          <w:rFonts w:ascii="Times New Roman" w:hAnsi="Times New Roman" w:cs="Times New Roman"/>
          <w:sz w:val="16"/>
          <w:szCs w:val="16"/>
        </w:rPr>
        <w:t>требования к его содержанию</w:t>
      </w:r>
    </w:p>
    <w:p w:rsidR="00D73277" w:rsidRPr="00C1174F" w:rsidRDefault="00D73277" w:rsidP="00D73277">
      <w:pPr>
        <w:pStyle w:val="ConsPlusNormal"/>
        <w:jc w:val="both"/>
        <w:rPr>
          <w:rFonts w:ascii="Times New Roman" w:hAnsi="Times New Roman"/>
          <w:sz w:val="16"/>
          <w:szCs w:val="16"/>
        </w:rPr>
      </w:pPr>
    </w:p>
    <w:p w:rsidR="00D73277" w:rsidRPr="00C1174F" w:rsidRDefault="00D73277" w:rsidP="00C1174F">
      <w:pPr>
        <w:pStyle w:val="ConsPlusNormal"/>
        <w:ind w:firstLine="540"/>
        <w:jc w:val="both"/>
        <w:rPr>
          <w:rFonts w:ascii="Times New Roman" w:hAnsi="Times New Roman"/>
          <w:sz w:val="16"/>
          <w:szCs w:val="16"/>
        </w:rPr>
      </w:pPr>
      <w:r w:rsidRPr="00C1174F">
        <w:rPr>
          <w:rFonts w:ascii="Times New Roman" w:hAnsi="Times New Roman"/>
          <w:sz w:val="16"/>
          <w:szCs w:val="16"/>
        </w:rPr>
        <w:t>11. Реестр мест (площадок) накопления твердых коммунальных отходов (далее - реестр) представляет собой базу данных о местах (площадках) накопления твердых коммунальных отходов.</w:t>
      </w:r>
    </w:p>
    <w:p w:rsidR="00D73277" w:rsidRPr="00C1174F" w:rsidRDefault="00D73277" w:rsidP="00C1174F">
      <w:pPr>
        <w:pStyle w:val="ConsPlusNormal"/>
        <w:ind w:firstLine="540"/>
        <w:jc w:val="both"/>
        <w:rPr>
          <w:rFonts w:ascii="Times New Roman" w:hAnsi="Times New Roman"/>
          <w:sz w:val="16"/>
          <w:szCs w:val="16"/>
        </w:rPr>
      </w:pPr>
      <w:r w:rsidRPr="00C1174F">
        <w:rPr>
          <w:rFonts w:ascii="Times New Roman" w:hAnsi="Times New Roman"/>
          <w:sz w:val="16"/>
          <w:szCs w:val="16"/>
        </w:rPr>
        <w:t>12. Реестр ведется на бумажном носителе и в электронном виде уполномоченным органом. Сведения в реестр вносятся уполномоченным органом в течение 5 рабочих дней со дня принятия решения о внесении в него сведений о создании места (площадки) накопления твердых коммунальных отходов.</w:t>
      </w:r>
    </w:p>
    <w:p w:rsidR="00D73277" w:rsidRPr="00C1174F" w:rsidRDefault="00D73277" w:rsidP="00C1174F">
      <w:pPr>
        <w:pStyle w:val="ConsPlusNormal"/>
        <w:ind w:firstLine="540"/>
        <w:jc w:val="both"/>
        <w:rPr>
          <w:rFonts w:ascii="Times New Roman" w:hAnsi="Times New Roman"/>
          <w:sz w:val="16"/>
          <w:szCs w:val="16"/>
        </w:rPr>
      </w:pPr>
      <w:r w:rsidRPr="00C1174F">
        <w:rPr>
          <w:rFonts w:ascii="Times New Roman" w:hAnsi="Times New Roman"/>
          <w:sz w:val="16"/>
          <w:szCs w:val="16"/>
        </w:rPr>
        <w:t>13. В течение 10 рабочих дней со дня внесения в реестр сведений о создании места (площадки) накопления твердых коммунальных отходов такие сведения размещаются уполномоченным органом на официальном сайте муниципального образования «Пустозерский сельсовет» Ненецкого автономного округа в информационно-телекоммуникационной сети "Интернет" с соблюдением требований законодательства Российской Федерации о персональных данных. Указанные сведения должны быть доступны для ознакомления неограниченному кругу лиц без взимания платы.</w:t>
      </w:r>
    </w:p>
    <w:p w:rsidR="00D73277" w:rsidRPr="00C1174F" w:rsidRDefault="00D73277" w:rsidP="00C1174F">
      <w:pPr>
        <w:pStyle w:val="ConsPlusNormal"/>
        <w:ind w:firstLine="540"/>
        <w:jc w:val="both"/>
        <w:rPr>
          <w:rFonts w:ascii="Times New Roman" w:hAnsi="Times New Roman"/>
          <w:sz w:val="16"/>
          <w:szCs w:val="16"/>
        </w:rPr>
      </w:pPr>
      <w:r w:rsidRPr="00C1174F">
        <w:rPr>
          <w:rFonts w:ascii="Times New Roman" w:hAnsi="Times New Roman"/>
          <w:sz w:val="16"/>
          <w:szCs w:val="16"/>
        </w:rPr>
        <w:t>14. Реестр ведется на государственном языке Российской Федерации.</w:t>
      </w:r>
    </w:p>
    <w:p w:rsidR="00D73277" w:rsidRPr="00C1174F" w:rsidRDefault="00D73277" w:rsidP="00C1174F">
      <w:pPr>
        <w:pStyle w:val="ConsPlusNormal"/>
        <w:ind w:firstLine="540"/>
        <w:jc w:val="both"/>
        <w:rPr>
          <w:rFonts w:ascii="Times New Roman" w:hAnsi="Times New Roman"/>
          <w:sz w:val="16"/>
          <w:szCs w:val="16"/>
        </w:rPr>
      </w:pPr>
      <w:r w:rsidRPr="00C1174F">
        <w:rPr>
          <w:rFonts w:ascii="Times New Roman" w:hAnsi="Times New Roman"/>
          <w:sz w:val="16"/>
          <w:szCs w:val="16"/>
        </w:rPr>
        <w:t xml:space="preserve">15. В соответствии </w:t>
      </w:r>
      <w:r w:rsidRPr="00C1174F">
        <w:rPr>
          <w:rFonts w:ascii="Times New Roman" w:hAnsi="Times New Roman"/>
          <w:color w:val="000000"/>
          <w:sz w:val="16"/>
          <w:szCs w:val="16"/>
        </w:rPr>
        <w:t xml:space="preserve">с </w:t>
      </w:r>
      <w:hyperlink r:id="rId13" w:history="1">
        <w:r w:rsidRPr="00C1174F">
          <w:rPr>
            <w:rFonts w:ascii="Times New Roman" w:hAnsi="Times New Roman"/>
            <w:color w:val="000000"/>
            <w:sz w:val="16"/>
            <w:szCs w:val="16"/>
          </w:rPr>
          <w:t>пунктом 5 статьи 13.4</w:t>
        </w:r>
      </w:hyperlink>
      <w:r w:rsidRPr="00C1174F">
        <w:rPr>
          <w:rFonts w:ascii="Times New Roman" w:hAnsi="Times New Roman"/>
          <w:sz w:val="16"/>
          <w:szCs w:val="16"/>
        </w:rPr>
        <w:t xml:space="preserve"> Федерального закона "Об отходах производства и потребления" реестр включает в себя следующие </w:t>
      </w:r>
      <w:r w:rsidRPr="00C1174F">
        <w:rPr>
          <w:rFonts w:ascii="Times New Roman" w:hAnsi="Times New Roman"/>
          <w:sz w:val="16"/>
          <w:szCs w:val="16"/>
        </w:rPr>
        <w:lastRenderedPageBreak/>
        <w:t>разделы:</w:t>
      </w:r>
    </w:p>
    <w:p w:rsidR="00D73277" w:rsidRPr="00C1174F" w:rsidRDefault="00D73277" w:rsidP="00C1174F">
      <w:pPr>
        <w:pStyle w:val="ConsPlusNormal"/>
        <w:ind w:firstLine="540"/>
        <w:jc w:val="both"/>
        <w:rPr>
          <w:rFonts w:ascii="Times New Roman" w:hAnsi="Times New Roman"/>
          <w:sz w:val="16"/>
          <w:szCs w:val="16"/>
        </w:rPr>
      </w:pPr>
      <w:r w:rsidRPr="00C1174F">
        <w:rPr>
          <w:rFonts w:ascii="Times New Roman" w:hAnsi="Times New Roman"/>
          <w:sz w:val="16"/>
          <w:szCs w:val="16"/>
        </w:rPr>
        <w:t>данные о нахождении мест (площадок) накопления твердых коммунальных отходов;</w:t>
      </w:r>
    </w:p>
    <w:p w:rsidR="00D73277" w:rsidRPr="00C1174F" w:rsidRDefault="00D73277" w:rsidP="00C1174F">
      <w:pPr>
        <w:pStyle w:val="ConsPlusNormal"/>
        <w:ind w:firstLine="540"/>
        <w:jc w:val="both"/>
        <w:rPr>
          <w:rFonts w:ascii="Times New Roman" w:hAnsi="Times New Roman"/>
          <w:sz w:val="16"/>
          <w:szCs w:val="16"/>
        </w:rPr>
      </w:pPr>
      <w:r w:rsidRPr="00C1174F">
        <w:rPr>
          <w:rFonts w:ascii="Times New Roman" w:hAnsi="Times New Roman"/>
          <w:sz w:val="16"/>
          <w:szCs w:val="16"/>
        </w:rPr>
        <w:t>данные о технических характеристиках мест (площадок) накопления твердых коммунальных отходов;</w:t>
      </w:r>
    </w:p>
    <w:p w:rsidR="00D73277" w:rsidRPr="00C1174F" w:rsidRDefault="00D73277" w:rsidP="00C1174F">
      <w:pPr>
        <w:pStyle w:val="ConsPlusNormal"/>
        <w:ind w:firstLine="540"/>
        <w:jc w:val="both"/>
        <w:rPr>
          <w:rFonts w:ascii="Times New Roman" w:hAnsi="Times New Roman"/>
          <w:sz w:val="16"/>
          <w:szCs w:val="16"/>
        </w:rPr>
      </w:pPr>
      <w:r w:rsidRPr="00C1174F">
        <w:rPr>
          <w:rFonts w:ascii="Times New Roman" w:hAnsi="Times New Roman"/>
          <w:sz w:val="16"/>
          <w:szCs w:val="16"/>
        </w:rPr>
        <w:t>данные о собственниках мест (площадок) накопления твердых коммунальных отходов;</w:t>
      </w:r>
    </w:p>
    <w:p w:rsidR="00D73277" w:rsidRPr="00C1174F" w:rsidRDefault="00D73277" w:rsidP="00C1174F">
      <w:pPr>
        <w:pStyle w:val="ConsPlusNormal"/>
        <w:ind w:firstLine="540"/>
        <w:jc w:val="both"/>
        <w:rPr>
          <w:rFonts w:ascii="Times New Roman" w:hAnsi="Times New Roman"/>
          <w:sz w:val="16"/>
          <w:szCs w:val="16"/>
        </w:rPr>
      </w:pPr>
      <w:r w:rsidRPr="00C1174F">
        <w:rPr>
          <w:rFonts w:ascii="Times New Roman" w:hAnsi="Times New Roman"/>
          <w:sz w:val="16"/>
          <w:szCs w:val="16"/>
        </w:rP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D73277" w:rsidRPr="00C1174F" w:rsidRDefault="00D73277" w:rsidP="00C1174F">
      <w:pPr>
        <w:pStyle w:val="ConsPlusNormal"/>
        <w:ind w:firstLine="540"/>
        <w:jc w:val="both"/>
        <w:rPr>
          <w:rFonts w:ascii="Times New Roman" w:hAnsi="Times New Roman"/>
          <w:sz w:val="16"/>
          <w:szCs w:val="16"/>
        </w:rPr>
      </w:pPr>
      <w:r w:rsidRPr="00C1174F">
        <w:rPr>
          <w:rFonts w:ascii="Times New Roman" w:hAnsi="Times New Roman"/>
          <w:sz w:val="16"/>
          <w:szCs w:val="16"/>
        </w:rPr>
        <w:t>16. Раздел "Данные о нахождении мест (площадок) накопления твердых коммунальных отходов" содержит сведения об адресе и (или) географических координатах мест (площадок) накопления твердых коммунальных отходов, а также схему размещения мест (площадок) накопления твердых коммунальных отходов.</w:t>
      </w:r>
    </w:p>
    <w:p w:rsidR="00D73277" w:rsidRPr="00C1174F" w:rsidRDefault="00D73277" w:rsidP="00C1174F">
      <w:pPr>
        <w:pStyle w:val="ConsPlusNormal"/>
        <w:ind w:firstLine="540"/>
        <w:jc w:val="both"/>
        <w:rPr>
          <w:rFonts w:ascii="Times New Roman" w:hAnsi="Times New Roman"/>
          <w:sz w:val="16"/>
          <w:szCs w:val="16"/>
        </w:rPr>
      </w:pPr>
      <w:r w:rsidRPr="00C1174F">
        <w:rPr>
          <w:rFonts w:ascii="Times New Roman" w:hAnsi="Times New Roman"/>
          <w:sz w:val="16"/>
          <w:szCs w:val="16"/>
        </w:rPr>
        <w:t>Схема размещения мест (площадок) накопления твердых коммунальных отходов отражает данные о нахождении мест (площадок) накопления твердых коммунальных отходов на карте муниципального образования «Пустозерский сельсовет» Ненецкого автономного округа масштаба 1:2000.</w:t>
      </w:r>
    </w:p>
    <w:p w:rsidR="00D73277" w:rsidRPr="00C1174F" w:rsidRDefault="00D73277" w:rsidP="00C1174F">
      <w:pPr>
        <w:pStyle w:val="ConsPlusNormal"/>
        <w:ind w:firstLine="540"/>
        <w:jc w:val="both"/>
        <w:rPr>
          <w:rFonts w:ascii="Times New Roman" w:hAnsi="Times New Roman"/>
          <w:sz w:val="16"/>
          <w:szCs w:val="16"/>
        </w:rPr>
      </w:pPr>
      <w:r w:rsidRPr="00C1174F">
        <w:rPr>
          <w:rFonts w:ascii="Times New Roman" w:hAnsi="Times New Roman"/>
          <w:sz w:val="16"/>
          <w:szCs w:val="16"/>
        </w:rPr>
        <w:t>17. Раздел "Данные о технических характеристиках мест (площадок) накопления твердых коммунальных отходов" содержит сведения об используемом покрытии, площади, количестве размещенных и планируемых к размещению контейнеров и бункеров с указанием их объема.</w:t>
      </w:r>
    </w:p>
    <w:p w:rsidR="00D73277" w:rsidRPr="00C1174F" w:rsidRDefault="00D73277" w:rsidP="00C1174F">
      <w:pPr>
        <w:pStyle w:val="ConsPlusNormal"/>
        <w:ind w:firstLine="540"/>
        <w:jc w:val="both"/>
        <w:rPr>
          <w:rFonts w:ascii="Times New Roman" w:hAnsi="Times New Roman"/>
          <w:sz w:val="16"/>
          <w:szCs w:val="16"/>
        </w:rPr>
      </w:pPr>
      <w:r w:rsidRPr="00C1174F">
        <w:rPr>
          <w:rFonts w:ascii="Times New Roman" w:hAnsi="Times New Roman"/>
          <w:sz w:val="16"/>
          <w:szCs w:val="16"/>
        </w:rPr>
        <w:t>Информация о размещенных и планируемых к размещению контейнерах и бункерах с указанием их объема формируется на основании информации, предоставляемой региональным оператором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D73277" w:rsidRPr="00C1174F" w:rsidRDefault="00D73277" w:rsidP="00C1174F">
      <w:pPr>
        <w:pStyle w:val="ConsPlusNormal"/>
        <w:ind w:firstLine="540"/>
        <w:jc w:val="both"/>
        <w:rPr>
          <w:rFonts w:ascii="Times New Roman" w:hAnsi="Times New Roman"/>
          <w:sz w:val="16"/>
          <w:szCs w:val="16"/>
        </w:rPr>
      </w:pPr>
      <w:r w:rsidRPr="00C1174F">
        <w:rPr>
          <w:rFonts w:ascii="Times New Roman" w:hAnsi="Times New Roman"/>
          <w:sz w:val="16"/>
          <w:szCs w:val="16"/>
        </w:rPr>
        <w:t>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D73277" w:rsidRPr="00C1174F" w:rsidRDefault="00D73277" w:rsidP="00C1174F">
      <w:pPr>
        <w:pStyle w:val="ConsPlusNormal"/>
        <w:ind w:firstLine="540"/>
        <w:jc w:val="both"/>
        <w:rPr>
          <w:rFonts w:ascii="Times New Roman" w:hAnsi="Times New Roman"/>
          <w:sz w:val="16"/>
          <w:szCs w:val="16"/>
        </w:rPr>
      </w:pPr>
      <w:r w:rsidRPr="00C1174F">
        <w:rPr>
          <w:rFonts w:ascii="Times New Roman" w:hAnsi="Times New Roman"/>
          <w:sz w:val="16"/>
          <w:szCs w:val="16"/>
        </w:rPr>
        <w:t>18. Раздел "Данные о собственниках мест (площадок) накопления твердых коммунальных отходов" содержит сведения:</w:t>
      </w:r>
    </w:p>
    <w:p w:rsidR="00D73277" w:rsidRPr="00C1174F" w:rsidRDefault="00D73277" w:rsidP="00C1174F">
      <w:pPr>
        <w:pStyle w:val="ConsPlusNormal"/>
        <w:ind w:firstLine="540"/>
        <w:jc w:val="both"/>
        <w:rPr>
          <w:rFonts w:ascii="Times New Roman" w:hAnsi="Times New Roman"/>
          <w:sz w:val="16"/>
          <w:szCs w:val="16"/>
        </w:rPr>
      </w:pPr>
      <w:r w:rsidRPr="00C1174F">
        <w:rPr>
          <w:rFonts w:ascii="Times New Roman" w:hAnsi="Times New Roman"/>
          <w:sz w:val="16"/>
          <w:szCs w:val="16"/>
        </w:rPr>
        <w:t>для юридических лиц, в том числе органов государственной власти и местного самоуправления,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D73277" w:rsidRPr="00C1174F" w:rsidRDefault="00D73277" w:rsidP="00C1174F">
      <w:pPr>
        <w:pStyle w:val="ConsPlusNormal"/>
        <w:ind w:firstLine="540"/>
        <w:jc w:val="both"/>
        <w:rPr>
          <w:rFonts w:ascii="Times New Roman" w:hAnsi="Times New Roman"/>
          <w:sz w:val="16"/>
          <w:szCs w:val="16"/>
        </w:rPr>
      </w:pPr>
      <w:r w:rsidRPr="00C1174F">
        <w:rPr>
          <w:rFonts w:ascii="Times New Roman" w:hAnsi="Times New Roman"/>
          <w:sz w:val="16"/>
          <w:szCs w:val="16"/>
        </w:rPr>
        <w:t>для индивидуальных предпринимателей -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rsidR="00D73277" w:rsidRPr="00C1174F" w:rsidRDefault="00D73277" w:rsidP="00C1174F">
      <w:pPr>
        <w:pStyle w:val="ConsPlusNormal"/>
        <w:ind w:firstLine="540"/>
        <w:jc w:val="both"/>
        <w:rPr>
          <w:rFonts w:ascii="Times New Roman" w:hAnsi="Times New Roman"/>
          <w:sz w:val="16"/>
          <w:szCs w:val="16"/>
        </w:rPr>
      </w:pPr>
      <w:r w:rsidRPr="00C1174F">
        <w:rPr>
          <w:rFonts w:ascii="Times New Roman" w:hAnsi="Times New Roman"/>
          <w:sz w:val="16"/>
          <w:szCs w:val="16"/>
        </w:rPr>
        <w:t>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p w:rsidR="00D73277" w:rsidRPr="00C1174F" w:rsidRDefault="00D73277" w:rsidP="00C1174F">
      <w:pPr>
        <w:pStyle w:val="ConsPlusNormal"/>
        <w:ind w:firstLine="540"/>
        <w:jc w:val="both"/>
        <w:rPr>
          <w:rFonts w:ascii="Times New Roman" w:hAnsi="Times New Roman"/>
          <w:sz w:val="16"/>
          <w:szCs w:val="16"/>
        </w:rPr>
      </w:pPr>
      <w:r w:rsidRPr="00C1174F">
        <w:rPr>
          <w:rFonts w:ascii="Times New Roman" w:hAnsi="Times New Roman"/>
          <w:sz w:val="16"/>
          <w:szCs w:val="16"/>
        </w:rPr>
        <w:t>19. Раздел "Данные об источниках образования твердых коммунальных отходов, которые складируются в местах (на площадках) накопления твердых коммунальных отходов" содержит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w:t>
      </w:r>
    </w:p>
    <w:p w:rsidR="00D73277" w:rsidRPr="00C1174F" w:rsidRDefault="00D73277" w:rsidP="00C1174F">
      <w:pPr>
        <w:pStyle w:val="ConsPlusNormal"/>
        <w:ind w:firstLine="540"/>
        <w:jc w:val="both"/>
        <w:rPr>
          <w:rFonts w:ascii="Times New Roman" w:hAnsi="Times New Roman"/>
          <w:sz w:val="16"/>
          <w:szCs w:val="16"/>
        </w:rPr>
      </w:pPr>
      <w:r w:rsidRPr="00C1174F">
        <w:rPr>
          <w:rFonts w:ascii="Times New Roman" w:hAnsi="Times New Roman"/>
          <w:sz w:val="16"/>
          <w:szCs w:val="16"/>
        </w:rPr>
        <w:t xml:space="preserve">20. В случае если место (площадка) накопления твердых коммунальных отходов создано уполномоченным органом в соответствии </w:t>
      </w:r>
      <w:r w:rsidRPr="00C1174F">
        <w:rPr>
          <w:rFonts w:ascii="Times New Roman" w:hAnsi="Times New Roman"/>
          <w:color w:val="000000"/>
          <w:sz w:val="16"/>
          <w:szCs w:val="16"/>
        </w:rPr>
        <w:t xml:space="preserve">с </w:t>
      </w:r>
      <w:hyperlink w:anchor="P40" w:history="1">
        <w:r w:rsidRPr="00C1174F">
          <w:rPr>
            <w:rFonts w:ascii="Times New Roman" w:hAnsi="Times New Roman"/>
            <w:color w:val="000000"/>
            <w:sz w:val="16"/>
            <w:szCs w:val="16"/>
          </w:rPr>
          <w:t>пунктом 3</w:t>
        </w:r>
      </w:hyperlink>
      <w:r w:rsidRPr="00C1174F">
        <w:rPr>
          <w:rFonts w:ascii="Times New Roman" w:hAnsi="Times New Roman"/>
          <w:sz w:val="16"/>
          <w:szCs w:val="16"/>
        </w:rPr>
        <w:t xml:space="preserve"> настоящих Правил, сведения о таком месте (площадке) накопления твердых коммунальных отходов подлежат включению уполномоченным органом в реестр в срок не позднее 3 рабочих дней со дня принятия решения о его создании.</w:t>
      </w:r>
    </w:p>
    <w:p w:rsidR="00D73277" w:rsidRPr="00C1174F" w:rsidRDefault="00D73277" w:rsidP="00C1174F">
      <w:pPr>
        <w:pStyle w:val="ConsPlusNormal"/>
        <w:ind w:firstLine="540"/>
        <w:jc w:val="both"/>
        <w:rPr>
          <w:rFonts w:ascii="Times New Roman" w:hAnsi="Times New Roman"/>
          <w:sz w:val="16"/>
          <w:szCs w:val="16"/>
        </w:rPr>
      </w:pPr>
      <w:r w:rsidRPr="00C1174F">
        <w:rPr>
          <w:rFonts w:ascii="Times New Roman" w:hAnsi="Times New Roman"/>
          <w:sz w:val="16"/>
          <w:szCs w:val="16"/>
        </w:rPr>
        <w:t>21. В случае если место (площадка) накопления твердых коммунальных отходов создано заявителем, он обязан обратиться в уполномоченный орган с заявкой о включении сведений о месте (площадке) накопления твердых коммунальных отходов в реестр не позднее 3 рабочих дней со дня начала его использования.</w:t>
      </w:r>
    </w:p>
    <w:p w:rsidR="00D73277" w:rsidRPr="00C1174F" w:rsidRDefault="00D73277" w:rsidP="00C1174F">
      <w:pPr>
        <w:pStyle w:val="ConsPlusNormal"/>
        <w:ind w:firstLine="540"/>
        <w:jc w:val="both"/>
        <w:rPr>
          <w:rFonts w:ascii="Times New Roman" w:hAnsi="Times New Roman"/>
          <w:color w:val="000000"/>
          <w:sz w:val="16"/>
          <w:szCs w:val="16"/>
        </w:rPr>
      </w:pPr>
      <w:bookmarkStart w:id="3" w:name="P78"/>
      <w:bookmarkEnd w:id="3"/>
      <w:r w:rsidRPr="00C1174F">
        <w:rPr>
          <w:rFonts w:ascii="Times New Roman" w:hAnsi="Times New Roman"/>
          <w:sz w:val="16"/>
          <w:szCs w:val="16"/>
        </w:rPr>
        <w:t xml:space="preserve">22. Заявитель направляет в уполномоченный орган заявку о включении сведений о месте (площадке) накопления твердых коммунальных отходов в реестр </w:t>
      </w:r>
      <w:r w:rsidRPr="00C1174F">
        <w:rPr>
          <w:rFonts w:ascii="Times New Roman" w:hAnsi="Times New Roman"/>
          <w:color w:val="000000"/>
          <w:sz w:val="16"/>
          <w:szCs w:val="16"/>
        </w:rPr>
        <w:t>по форме, согласно приложению 2 к настоящему Порядку.</w:t>
      </w:r>
    </w:p>
    <w:p w:rsidR="00D73277" w:rsidRPr="00C1174F" w:rsidRDefault="00D73277" w:rsidP="00C1174F">
      <w:pPr>
        <w:pStyle w:val="ConsPlusNormal"/>
        <w:ind w:firstLine="540"/>
        <w:jc w:val="both"/>
        <w:rPr>
          <w:rFonts w:ascii="Times New Roman" w:hAnsi="Times New Roman"/>
          <w:sz w:val="16"/>
          <w:szCs w:val="16"/>
        </w:rPr>
      </w:pPr>
      <w:r w:rsidRPr="00C1174F">
        <w:rPr>
          <w:rFonts w:ascii="Times New Roman" w:hAnsi="Times New Roman"/>
          <w:sz w:val="16"/>
          <w:szCs w:val="16"/>
        </w:rPr>
        <w:t>23. Рассмотрение заявки о включении сведений о месте (площадке) накопления твердых коммунальных отходов в реестр осуществляется уполномоченным органом в течение 10 рабочих дней со дня ее получения.</w:t>
      </w:r>
    </w:p>
    <w:p w:rsidR="00D73277" w:rsidRPr="00C1174F" w:rsidRDefault="00D73277" w:rsidP="00C1174F">
      <w:pPr>
        <w:pStyle w:val="ConsPlusNormal"/>
        <w:ind w:firstLine="540"/>
        <w:jc w:val="both"/>
        <w:rPr>
          <w:rFonts w:ascii="Times New Roman" w:hAnsi="Times New Roman"/>
          <w:color w:val="000000"/>
          <w:sz w:val="16"/>
          <w:szCs w:val="16"/>
        </w:rPr>
      </w:pPr>
      <w:r w:rsidRPr="00C1174F">
        <w:rPr>
          <w:rFonts w:ascii="Times New Roman" w:hAnsi="Times New Roman"/>
          <w:sz w:val="16"/>
          <w:szCs w:val="16"/>
        </w:rPr>
        <w:t xml:space="preserve">24. По результатам рассмотрения заявки о включении сведений о месте (площадке) накопления твердых коммунальных отходов в реестр уполномоченный орган принимает решение о включении сведений о месте (площадке) накопления твердых коммунальных отходов в реестр или об отказе во включении таких сведений в реестр, оформленное </w:t>
      </w:r>
      <w:r w:rsidRPr="00C1174F">
        <w:rPr>
          <w:rFonts w:ascii="Times New Roman" w:hAnsi="Times New Roman"/>
          <w:color w:val="000000"/>
          <w:sz w:val="16"/>
          <w:szCs w:val="16"/>
        </w:rPr>
        <w:t>распоряжением уполномоченного органа.</w:t>
      </w:r>
    </w:p>
    <w:p w:rsidR="00D73277" w:rsidRPr="00C1174F" w:rsidRDefault="00D73277" w:rsidP="00C1174F">
      <w:pPr>
        <w:pStyle w:val="ConsPlusNormal"/>
        <w:ind w:firstLine="540"/>
        <w:jc w:val="both"/>
        <w:rPr>
          <w:rFonts w:ascii="Times New Roman" w:hAnsi="Times New Roman"/>
          <w:sz w:val="16"/>
          <w:szCs w:val="16"/>
        </w:rPr>
      </w:pPr>
      <w:r w:rsidRPr="00C1174F">
        <w:rPr>
          <w:rFonts w:ascii="Times New Roman" w:hAnsi="Times New Roman"/>
          <w:sz w:val="16"/>
          <w:szCs w:val="16"/>
        </w:rPr>
        <w:t>25. Решение об отказе во включении сведений о месте (площадке) накопления твердых коммунальных отходов в реестр принимается в следующих случаях:</w:t>
      </w:r>
    </w:p>
    <w:p w:rsidR="00D73277" w:rsidRPr="00C1174F" w:rsidRDefault="00D73277" w:rsidP="00C1174F">
      <w:pPr>
        <w:pStyle w:val="ConsPlusNormal"/>
        <w:ind w:firstLine="540"/>
        <w:jc w:val="both"/>
        <w:rPr>
          <w:rFonts w:ascii="Times New Roman" w:hAnsi="Times New Roman"/>
          <w:sz w:val="16"/>
          <w:szCs w:val="16"/>
        </w:rPr>
      </w:pPr>
      <w:r w:rsidRPr="00C1174F">
        <w:rPr>
          <w:rFonts w:ascii="Times New Roman" w:hAnsi="Times New Roman"/>
          <w:sz w:val="16"/>
          <w:szCs w:val="16"/>
        </w:rPr>
        <w:t>а) несоответствие заявки о включении сведений о месте (площадке) накопления твердых коммунальных отходов в реестр установленной форме;</w:t>
      </w:r>
    </w:p>
    <w:p w:rsidR="00D73277" w:rsidRPr="00C1174F" w:rsidRDefault="00D73277" w:rsidP="00C1174F">
      <w:pPr>
        <w:pStyle w:val="ConsPlusNormal"/>
        <w:ind w:firstLine="540"/>
        <w:jc w:val="both"/>
        <w:rPr>
          <w:rFonts w:ascii="Times New Roman" w:hAnsi="Times New Roman"/>
          <w:sz w:val="16"/>
          <w:szCs w:val="16"/>
        </w:rPr>
      </w:pPr>
      <w:r w:rsidRPr="00C1174F">
        <w:rPr>
          <w:rFonts w:ascii="Times New Roman" w:hAnsi="Times New Roman"/>
          <w:sz w:val="16"/>
          <w:szCs w:val="16"/>
        </w:rPr>
        <w:t>б) наличие в заявке о включении сведений о месте (площадке) накопления твердых коммунальных отходов в реестр недостоверной информации;</w:t>
      </w:r>
    </w:p>
    <w:p w:rsidR="00D73277" w:rsidRPr="00C1174F" w:rsidRDefault="00D73277" w:rsidP="00C1174F">
      <w:pPr>
        <w:pStyle w:val="ConsPlusNormal"/>
        <w:ind w:firstLine="540"/>
        <w:jc w:val="both"/>
        <w:rPr>
          <w:rFonts w:ascii="Times New Roman" w:hAnsi="Times New Roman"/>
          <w:sz w:val="16"/>
          <w:szCs w:val="16"/>
        </w:rPr>
      </w:pPr>
      <w:r w:rsidRPr="00C1174F">
        <w:rPr>
          <w:rFonts w:ascii="Times New Roman" w:hAnsi="Times New Roman"/>
          <w:sz w:val="16"/>
          <w:szCs w:val="16"/>
        </w:rPr>
        <w:t>в) отсутствие согласования уполномоченным органом создания места (площадки) накопления твердых коммунальных отходов.</w:t>
      </w:r>
    </w:p>
    <w:p w:rsidR="00D73277" w:rsidRPr="00C1174F" w:rsidRDefault="00D73277" w:rsidP="00C1174F">
      <w:pPr>
        <w:pStyle w:val="ConsPlusNormal"/>
        <w:ind w:firstLine="540"/>
        <w:jc w:val="both"/>
        <w:rPr>
          <w:rFonts w:ascii="Times New Roman" w:hAnsi="Times New Roman"/>
          <w:sz w:val="16"/>
          <w:szCs w:val="16"/>
        </w:rPr>
      </w:pPr>
      <w:r w:rsidRPr="00C1174F">
        <w:rPr>
          <w:rFonts w:ascii="Times New Roman" w:hAnsi="Times New Roman"/>
          <w:sz w:val="16"/>
          <w:szCs w:val="16"/>
        </w:rPr>
        <w:t>26. В решении об отказе во включении сведений о месте (площадке) накопления твердых коммунальных отходов в реестр указывается основание такого отказа.</w:t>
      </w:r>
    </w:p>
    <w:p w:rsidR="00D73277" w:rsidRPr="00C1174F" w:rsidRDefault="00D73277" w:rsidP="00C1174F">
      <w:pPr>
        <w:pStyle w:val="ConsPlusNormal"/>
        <w:ind w:firstLine="540"/>
        <w:jc w:val="both"/>
        <w:rPr>
          <w:rFonts w:ascii="Times New Roman" w:hAnsi="Times New Roman"/>
          <w:sz w:val="16"/>
          <w:szCs w:val="16"/>
        </w:rPr>
      </w:pPr>
      <w:bookmarkStart w:id="4" w:name="P86"/>
      <w:bookmarkEnd w:id="4"/>
      <w:r w:rsidRPr="00C1174F">
        <w:rPr>
          <w:rFonts w:ascii="Times New Roman" w:hAnsi="Times New Roman"/>
          <w:sz w:val="16"/>
          <w:szCs w:val="16"/>
        </w:rPr>
        <w:t>27. Уполномоченный орган уведомляет заявителя о принятом решении в течение 3 рабочих дней со дня его принятия.</w:t>
      </w:r>
    </w:p>
    <w:p w:rsidR="00D73277" w:rsidRPr="00C1174F" w:rsidRDefault="00D73277" w:rsidP="00C1174F">
      <w:pPr>
        <w:pStyle w:val="ConsPlusNormal"/>
        <w:ind w:firstLine="540"/>
        <w:jc w:val="both"/>
        <w:rPr>
          <w:rFonts w:ascii="Times New Roman" w:hAnsi="Times New Roman"/>
          <w:sz w:val="16"/>
          <w:szCs w:val="16"/>
        </w:rPr>
      </w:pPr>
      <w:r w:rsidRPr="00C1174F">
        <w:rPr>
          <w:rFonts w:ascii="Times New Roman" w:hAnsi="Times New Roman"/>
          <w:sz w:val="16"/>
          <w:szCs w:val="16"/>
        </w:rPr>
        <w:t xml:space="preserve">28. После устранения основания отказа, но не позднее 30 дней со дня получения решения об отказе во включении сведений о месте (площадке) накопления твердых коммунальных отходов в реестр заявитель вправе повторно обратиться в уполномоченный орган с заявкой о включении сведений о месте (площадке) накопления твердых коммунальных отходов в реестр. Заявка, поступившая в уполномоченный орган повторно, рассматривается в порядке и сроки, которые установлены </w:t>
      </w:r>
      <w:hyperlink w:anchor="P78" w:history="1">
        <w:r w:rsidRPr="00C1174F">
          <w:rPr>
            <w:rFonts w:ascii="Times New Roman" w:hAnsi="Times New Roman"/>
            <w:color w:val="000000"/>
            <w:sz w:val="16"/>
            <w:szCs w:val="16"/>
          </w:rPr>
          <w:t>пунктами 22</w:t>
        </w:r>
      </w:hyperlink>
      <w:r w:rsidRPr="00C1174F">
        <w:rPr>
          <w:rFonts w:ascii="Times New Roman" w:hAnsi="Times New Roman"/>
          <w:color w:val="000000"/>
          <w:sz w:val="16"/>
          <w:szCs w:val="16"/>
        </w:rPr>
        <w:t xml:space="preserve"> - </w:t>
      </w:r>
      <w:hyperlink w:anchor="P86" w:history="1">
        <w:r w:rsidRPr="00C1174F">
          <w:rPr>
            <w:rFonts w:ascii="Times New Roman" w:hAnsi="Times New Roman"/>
            <w:color w:val="000000"/>
            <w:sz w:val="16"/>
            <w:szCs w:val="16"/>
          </w:rPr>
          <w:t>27</w:t>
        </w:r>
      </w:hyperlink>
      <w:r w:rsidRPr="00C1174F">
        <w:rPr>
          <w:rFonts w:ascii="Times New Roman" w:hAnsi="Times New Roman"/>
          <w:color w:val="000000"/>
          <w:sz w:val="16"/>
          <w:szCs w:val="16"/>
        </w:rPr>
        <w:t xml:space="preserve"> н</w:t>
      </w:r>
      <w:r w:rsidRPr="00C1174F">
        <w:rPr>
          <w:rFonts w:ascii="Times New Roman" w:hAnsi="Times New Roman"/>
          <w:sz w:val="16"/>
          <w:szCs w:val="16"/>
        </w:rPr>
        <w:t>астоящего Порядка.</w:t>
      </w:r>
    </w:p>
    <w:p w:rsidR="00D73277" w:rsidRPr="00C1174F" w:rsidRDefault="00D73277" w:rsidP="00C1174F">
      <w:pPr>
        <w:pStyle w:val="ConsPlusNormal"/>
        <w:ind w:firstLine="540"/>
        <w:jc w:val="both"/>
        <w:rPr>
          <w:rFonts w:ascii="Times New Roman" w:hAnsi="Times New Roman"/>
          <w:sz w:val="16"/>
          <w:szCs w:val="16"/>
        </w:rPr>
      </w:pPr>
      <w:r w:rsidRPr="00C1174F">
        <w:rPr>
          <w:rFonts w:ascii="Times New Roman" w:hAnsi="Times New Roman"/>
          <w:sz w:val="16"/>
          <w:szCs w:val="16"/>
        </w:rPr>
        <w:t>29. Заявитель обязан сообщать в уполномоченный орган о любых изменениях сведений, содержащихся в реестре, в срок не позднее 5 рабочих дней со дня наступления таких изменений путем направления соответствующего извещения на бумажном носителе.</w:t>
      </w:r>
    </w:p>
    <w:p w:rsidR="00D73277" w:rsidRPr="00C1174F" w:rsidRDefault="00D73277" w:rsidP="00D73277">
      <w:pPr>
        <w:pStyle w:val="ConsPlusNormal"/>
        <w:jc w:val="both"/>
        <w:rPr>
          <w:rFonts w:ascii="Times New Roman" w:hAnsi="Times New Roman"/>
          <w:sz w:val="16"/>
          <w:szCs w:val="16"/>
        </w:rPr>
      </w:pPr>
    </w:p>
    <w:p w:rsidR="00D73277" w:rsidRPr="00C1174F" w:rsidRDefault="00D73277" w:rsidP="00D73277">
      <w:pPr>
        <w:rPr>
          <w:sz w:val="16"/>
          <w:szCs w:val="16"/>
        </w:rPr>
      </w:pPr>
    </w:p>
    <w:p w:rsidR="00D73277" w:rsidRPr="00C1174F" w:rsidRDefault="00D73277" w:rsidP="00D73277">
      <w:pPr>
        <w:pStyle w:val="a7"/>
        <w:spacing w:line="276" w:lineRule="auto"/>
        <w:jc w:val="right"/>
        <w:rPr>
          <w:rFonts w:ascii="Times New Roman" w:hAnsi="Times New Roman"/>
          <w:sz w:val="16"/>
          <w:szCs w:val="16"/>
        </w:rPr>
      </w:pPr>
    </w:p>
    <w:p w:rsidR="00D73277" w:rsidRPr="00C1174F" w:rsidRDefault="00D73277" w:rsidP="00D73277">
      <w:pPr>
        <w:pStyle w:val="a7"/>
        <w:jc w:val="center"/>
        <w:rPr>
          <w:rFonts w:ascii="Times New Roman" w:hAnsi="Times New Roman"/>
          <w:b/>
          <w:color w:val="FF0000"/>
          <w:sz w:val="16"/>
          <w:szCs w:val="16"/>
        </w:rPr>
      </w:pPr>
      <w:r w:rsidRPr="00C1174F">
        <w:rPr>
          <w:rFonts w:ascii="Times New Roman" w:hAnsi="Times New Roman"/>
          <w:b/>
          <w:color w:val="FF0000"/>
          <w:sz w:val="16"/>
          <w:szCs w:val="16"/>
        </w:rPr>
        <w:t xml:space="preserve">                                                                                           </w:t>
      </w:r>
    </w:p>
    <w:p w:rsidR="00D73277" w:rsidRPr="00C1174F" w:rsidRDefault="00D73277" w:rsidP="00D73277">
      <w:pPr>
        <w:pStyle w:val="a7"/>
        <w:jc w:val="center"/>
        <w:rPr>
          <w:rFonts w:ascii="Times New Roman" w:hAnsi="Times New Roman"/>
          <w:b/>
          <w:sz w:val="16"/>
          <w:szCs w:val="16"/>
        </w:rPr>
      </w:pPr>
      <w:r w:rsidRPr="00C1174F">
        <w:rPr>
          <w:rFonts w:ascii="Times New Roman" w:hAnsi="Times New Roman"/>
          <w:b/>
          <w:sz w:val="16"/>
          <w:szCs w:val="16"/>
        </w:rPr>
        <w:t>АДМИНИСТРАЦИЯ</w:t>
      </w:r>
    </w:p>
    <w:p w:rsidR="00D73277" w:rsidRPr="00C1174F" w:rsidRDefault="00D73277" w:rsidP="00D73277">
      <w:pPr>
        <w:pStyle w:val="a7"/>
        <w:jc w:val="center"/>
        <w:rPr>
          <w:rFonts w:ascii="Times New Roman" w:hAnsi="Times New Roman"/>
          <w:b/>
          <w:sz w:val="16"/>
          <w:szCs w:val="16"/>
        </w:rPr>
      </w:pPr>
      <w:r w:rsidRPr="00C1174F">
        <w:rPr>
          <w:rFonts w:ascii="Times New Roman" w:hAnsi="Times New Roman"/>
          <w:b/>
          <w:sz w:val="16"/>
          <w:szCs w:val="16"/>
        </w:rPr>
        <w:t>МУНИЦИПАЛЬНОГО ОБРАЗОВАНИЯ «ПУСТОЗЕРСКИЙ  СЕЛЬСОВЕТ»</w:t>
      </w:r>
    </w:p>
    <w:p w:rsidR="00D73277" w:rsidRPr="00C1174F" w:rsidRDefault="00D73277" w:rsidP="00D73277">
      <w:pPr>
        <w:pStyle w:val="a7"/>
        <w:jc w:val="center"/>
        <w:rPr>
          <w:rFonts w:ascii="Times New Roman" w:hAnsi="Times New Roman"/>
          <w:b/>
          <w:sz w:val="16"/>
          <w:szCs w:val="16"/>
        </w:rPr>
      </w:pPr>
      <w:r w:rsidRPr="00C1174F">
        <w:rPr>
          <w:rFonts w:ascii="Times New Roman" w:hAnsi="Times New Roman"/>
          <w:b/>
          <w:sz w:val="16"/>
          <w:szCs w:val="16"/>
        </w:rPr>
        <w:t>НЕНЕЦКОГО АВТОНОМНОГО ОКРУГА</w:t>
      </w:r>
    </w:p>
    <w:p w:rsidR="00D73277" w:rsidRPr="00C1174F" w:rsidRDefault="00D73277" w:rsidP="00D73277">
      <w:pPr>
        <w:pStyle w:val="a7"/>
        <w:jc w:val="center"/>
        <w:rPr>
          <w:rFonts w:ascii="Times New Roman" w:hAnsi="Times New Roman"/>
          <w:b/>
          <w:sz w:val="16"/>
          <w:szCs w:val="16"/>
        </w:rPr>
      </w:pPr>
    </w:p>
    <w:p w:rsidR="00D73277" w:rsidRPr="00C1174F" w:rsidRDefault="00D73277" w:rsidP="00C1174F">
      <w:pPr>
        <w:pStyle w:val="1"/>
        <w:ind w:right="46"/>
        <w:jc w:val="center"/>
        <w:rPr>
          <w:rFonts w:ascii="Times New Roman" w:hAnsi="Times New Roman"/>
          <w:sz w:val="16"/>
          <w:szCs w:val="16"/>
        </w:rPr>
      </w:pPr>
      <w:r w:rsidRPr="00C1174F">
        <w:rPr>
          <w:rFonts w:ascii="Times New Roman" w:hAnsi="Times New Roman"/>
          <w:sz w:val="16"/>
          <w:szCs w:val="16"/>
        </w:rPr>
        <w:t>П О С Т А Н О В Л Е Н И Е</w:t>
      </w:r>
    </w:p>
    <w:p w:rsidR="00D73277" w:rsidRPr="00C1174F" w:rsidRDefault="00D73277" w:rsidP="00D73277">
      <w:pPr>
        <w:pStyle w:val="a7"/>
        <w:jc w:val="center"/>
        <w:rPr>
          <w:rFonts w:ascii="Times New Roman" w:hAnsi="Times New Roman"/>
          <w:b/>
          <w:sz w:val="16"/>
          <w:szCs w:val="16"/>
        </w:rPr>
      </w:pPr>
    </w:p>
    <w:p w:rsidR="00D73277" w:rsidRPr="00C1174F" w:rsidRDefault="00D73277" w:rsidP="00D73277">
      <w:pPr>
        <w:pStyle w:val="a7"/>
        <w:jc w:val="center"/>
        <w:rPr>
          <w:rFonts w:ascii="Times New Roman" w:hAnsi="Times New Roman"/>
          <w:b/>
          <w:color w:val="FF0000"/>
          <w:sz w:val="16"/>
          <w:szCs w:val="16"/>
        </w:rPr>
      </w:pPr>
    </w:p>
    <w:p w:rsidR="00D73277" w:rsidRPr="00C1174F" w:rsidRDefault="00D73277" w:rsidP="00D73277">
      <w:pPr>
        <w:rPr>
          <w:sz w:val="16"/>
          <w:szCs w:val="16"/>
          <w:u w:val="single"/>
        </w:rPr>
      </w:pPr>
      <w:r w:rsidRPr="00C1174F">
        <w:rPr>
          <w:b/>
          <w:sz w:val="16"/>
          <w:szCs w:val="16"/>
          <w:u w:val="single"/>
        </w:rPr>
        <w:t>от    12.12.2018   № 142</w:t>
      </w:r>
    </w:p>
    <w:p w:rsidR="00D73277" w:rsidRPr="00C1174F" w:rsidRDefault="00D73277" w:rsidP="00D73277">
      <w:pPr>
        <w:rPr>
          <w:sz w:val="16"/>
          <w:szCs w:val="16"/>
        </w:rPr>
      </w:pPr>
      <w:r w:rsidRPr="00C1174F">
        <w:rPr>
          <w:sz w:val="16"/>
          <w:szCs w:val="16"/>
        </w:rPr>
        <w:t xml:space="preserve">с. Оксино </w:t>
      </w:r>
    </w:p>
    <w:p w:rsidR="00D73277" w:rsidRPr="00C1174F" w:rsidRDefault="00D73277" w:rsidP="00D73277">
      <w:pPr>
        <w:rPr>
          <w:sz w:val="16"/>
          <w:szCs w:val="16"/>
        </w:rPr>
      </w:pPr>
      <w:r w:rsidRPr="00C1174F">
        <w:rPr>
          <w:sz w:val="16"/>
          <w:szCs w:val="16"/>
        </w:rPr>
        <w:t>Ненецкий автономный округ</w:t>
      </w:r>
    </w:p>
    <w:p w:rsidR="00D73277" w:rsidRPr="00C1174F" w:rsidRDefault="00D73277" w:rsidP="00D73277">
      <w:pPr>
        <w:pStyle w:val="ConsPlusTitle"/>
        <w:widowControl/>
        <w:jc w:val="center"/>
        <w:outlineLvl w:val="0"/>
        <w:rPr>
          <w:rFonts w:ascii="Times New Roman" w:hAnsi="Times New Roman" w:cs="Times New Roman"/>
          <w:sz w:val="16"/>
          <w:szCs w:val="16"/>
        </w:rPr>
      </w:pPr>
    </w:p>
    <w:p w:rsidR="00D73277" w:rsidRPr="00C1174F" w:rsidRDefault="00D73277" w:rsidP="00D73277">
      <w:pPr>
        <w:jc w:val="center"/>
        <w:rPr>
          <w:b/>
          <w:bCs/>
          <w:sz w:val="16"/>
          <w:szCs w:val="16"/>
        </w:rPr>
      </w:pPr>
      <w:r w:rsidRPr="00C1174F">
        <w:rPr>
          <w:b/>
          <w:bCs/>
          <w:sz w:val="16"/>
          <w:szCs w:val="16"/>
        </w:rPr>
        <w:t>О  ВНЕСЕНИИ  ИЗМЕНЕНИЙ  В ПРАВИЛА  ВНУТРЕННЕГО  ТРУДОВОГО  РАСПОРЯДКА  РАБОТНИКОВ, ЗАМЕЩАЮЩИХ  В  АДМИНИСТРАЦИИ  МУНИЦИПАЛЬНОГО  ОБРАЗОВАНИЯ «ПУСТОЗЕРСКИЙ СЕЛЬСОВЕТ» НЕНЕЦКОГО АВТОНОМНОГО ОКРУГА  ДОЛЖНОСТИ, НЕ ОТНОСЯЩИЕСЯ  К  ДОЛЖНОСТЯМ  МУНИЦИПАЛЬНОЙ  СЛУЖБЫ, МУНИЦИПАЛЬНЫХ  СЛУЖАЩИХ  АДМИНИСТРАЦИИ  МУНИЦИПАЛЬНОГО  ОБРАЗОВАНИЯ «ПУСТОЗЕРСКИЙ  СЕЛЬСОВЕТ» НЕНЕЦКОГО АВТОНОМНОГО ОКРУГА</w:t>
      </w:r>
    </w:p>
    <w:p w:rsidR="00D73277" w:rsidRPr="00C1174F" w:rsidRDefault="00D73277" w:rsidP="00D73277">
      <w:pPr>
        <w:pStyle w:val="ConsPlusNormal"/>
        <w:ind w:firstLine="540"/>
        <w:jc w:val="both"/>
        <w:rPr>
          <w:rFonts w:ascii="Times New Roman" w:hAnsi="Times New Roman"/>
          <w:sz w:val="16"/>
          <w:szCs w:val="16"/>
        </w:rPr>
      </w:pPr>
      <w:r w:rsidRPr="00C1174F">
        <w:rPr>
          <w:rFonts w:ascii="Times New Roman" w:hAnsi="Times New Roman"/>
          <w:bCs/>
          <w:sz w:val="16"/>
          <w:szCs w:val="16"/>
        </w:rPr>
        <w:t xml:space="preserve">Администрация  муниципального образования «Пустозерский сельсовет» Ненецкого автономного округа </w:t>
      </w:r>
      <w:r w:rsidRPr="00C1174F">
        <w:rPr>
          <w:rFonts w:ascii="Times New Roman" w:hAnsi="Times New Roman"/>
          <w:sz w:val="16"/>
          <w:szCs w:val="16"/>
        </w:rPr>
        <w:t xml:space="preserve"> ПОСТАНОВЛЯЕТ:</w:t>
      </w:r>
    </w:p>
    <w:p w:rsidR="00D73277" w:rsidRPr="00C1174F" w:rsidRDefault="00D73277" w:rsidP="00D73277">
      <w:pPr>
        <w:pStyle w:val="ConsPlusNormal"/>
        <w:jc w:val="both"/>
        <w:rPr>
          <w:rFonts w:ascii="Times New Roman" w:hAnsi="Times New Roman"/>
          <w:sz w:val="16"/>
          <w:szCs w:val="16"/>
        </w:rPr>
      </w:pPr>
    </w:p>
    <w:p w:rsidR="00D73277" w:rsidRPr="00C1174F" w:rsidRDefault="00D73277" w:rsidP="00D73277">
      <w:pPr>
        <w:pStyle w:val="ConsPlusNormal"/>
        <w:ind w:firstLine="540"/>
        <w:jc w:val="both"/>
        <w:rPr>
          <w:rFonts w:ascii="Times New Roman" w:hAnsi="Times New Roman"/>
          <w:color w:val="000000"/>
          <w:sz w:val="16"/>
          <w:szCs w:val="16"/>
        </w:rPr>
      </w:pPr>
      <w:r w:rsidRPr="00C1174F">
        <w:rPr>
          <w:rFonts w:ascii="Times New Roman" w:hAnsi="Times New Roman"/>
          <w:sz w:val="16"/>
          <w:szCs w:val="16"/>
        </w:rPr>
        <w:lastRenderedPageBreak/>
        <w:t xml:space="preserve">1. Внести изменения в  </w:t>
      </w:r>
      <w:hyperlink w:anchor="P40" w:history="1">
        <w:r w:rsidRPr="00C1174F">
          <w:rPr>
            <w:rFonts w:ascii="Times New Roman" w:hAnsi="Times New Roman"/>
            <w:color w:val="000000"/>
            <w:sz w:val="16"/>
            <w:szCs w:val="16"/>
          </w:rPr>
          <w:t>Правил</w:t>
        </w:r>
      </w:hyperlink>
      <w:r w:rsidRPr="00C1174F">
        <w:rPr>
          <w:rFonts w:ascii="Times New Roman" w:hAnsi="Times New Roman"/>
          <w:color w:val="000000"/>
          <w:sz w:val="16"/>
          <w:szCs w:val="16"/>
        </w:rPr>
        <w:t xml:space="preserve">а  внутреннего трудового распорядка работников, </w:t>
      </w:r>
      <w:r w:rsidRPr="00C1174F">
        <w:rPr>
          <w:rFonts w:ascii="Times New Roman" w:hAnsi="Times New Roman"/>
          <w:bCs/>
          <w:color w:val="000000"/>
          <w:sz w:val="16"/>
          <w:szCs w:val="16"/>
        </w:rPr>
        <w:t xml:space="preserve">замещающих в Администрации  </w:t>
      </w:r>
      <w:r w:rsidRPr="00C1174F">
        <w:rPr>
          <w:rFonts w:ascii="Times New Roman" w:hAnsi="Times New Roman"/>
          <w:color w:val="000000"/>
          <w:sz w:val="16"/>
          <w:szCs w:val="16"/>
        </w:rPr>
        <w:t>муниципального образования  «Пустозерский сельсовет» Ненецкого автономного округа должности</w:t>
      </w:r>
      <w:r w:rsidRPr="00C1174F">
        <w:rPr>
          <w:rFonts w:ascii="Times New Roman" w:hAnsi="Times New Roman"/>
          <w:bCs/>
          <w:color w:val="000000"/>
          <w:sz w:val="16"/>
          <w:szCs w:val="16"/>
        </w:rPr>
        <w:t xml:space="preserve">,  не относящиеся к должностям муниципальной службы, </w:t>
      </w:r>
      <w:r w:rsidRPr="00C1174F">
        <w:rPr>
          <w:rFonts w:ascii="Times New Roman" w:hAnsi="Times New Roman"/>
          <w:color w:val="000000"/>
          <w:sz w:val="16"/>
          <w:szCs w:val="16"/>
        </w:rPr>
        <w:t xml:space="preserve">муниципальных служащих </w:t>
      </w:r>
      <w:r w:rsidRPr="00C1174F">
        <w:rPr>
          <w:rFonts w:ascii="Times New Roman" w:hAnsi="Times New Roman"/>
          <w:bCs/>
          <w:color w:val="000000"/>
          <w:sz w:val="16"/>
          <w:szCs w:val="16"/>
        </w:rPr>
        <w:t xml:space="preserve">Администрации  </w:t>
      </w:r>
      <w:r w:rsidRPr="00C1174F">
        <w:rPr>
          <w:rFonts w:ascii="Times New Roman" w:hAnsi="Times New Roman"/>
          <w:color w:val="000000"/>
          <w:sz w:val="16"/>
          <w:szCs w:val="16"/>
        </w:rPr>
        <w:t>муниципального образования  «Пустозерский сельсовет» Ненецкого автономного округа, утвержденные постановлением Администрации муниципального образования  «Пустозерский сельсовет» Ненецкого автономного округа от 28.12.2017 № 84:</w:t>
      </w:r>
    </w:p>
    <w:p w:rsidR="00D73277" w:rsidRPr="00C1174F" w:rsidRDefault="00D73277" w:rsidP="00D73277">
      <w:pPr>
        <w:pStyle w:val="a7"/>
        <w:jc w:val="both"/>
        <w:rPr>
          <w:rFonts w:ascii="Times New Roman" w:hAnsi="Times New Roman"/>
          <w:bCs/>
          <w:color w:val="000000"/>
          <w:sz w:val="16"/>
          <w:szCs w:val="16"/>
        </w:rPr>
      </w:pPr>
      <w:r w:rsidRPr="00C1174F">
        <w:rPr>
          <w:rFonts w:ascii="Times New Roman" w:hAnsi="Times New Roman"/>
          <w:color w:val="000000"/>
          <w:sz w:val="16"/>
          <w:szCs w:val="16"/>
        </w:rPr>
        <w:t xml:space="preserve">       абзац пятый пункта 7.4. изложить в следующей редакции:</w:t>
      </w:r>
    </w:p>
    <w:p w:rsidR="00D73277" w:rsidRPr="00C1174F" w:rsidRDefault="00D73277" w:rsidP="00C1174F">
      <w:pPr>
        <w:pStyle w:val="a7"/>
        <w:jc w:val="both"/>
        <w:rPr>
          <w:rFonts w:ascii="Times New Roman" w:hAnsi="Times New Roman"/>
          <w:color w:val="000000"/>
          <w:sz w:val="16"/>
          <w:szCs w:val="16"/>
        </w:rPr>
      </w:pPr>
      <w:r w:rsidRPr="00C1174F">
        <w:rPr>
          <w:rFonts w:ascii="Times New Roman" w:hAnsi="Times New Roman"/>
          <w:color w:val="000000"/>
          <w:sz w:val="16"/>
          <w:szCs w:val="16"/>
        </w:rPr>
        <w:t xml:space="preserve">«Дисциплинарное взыскание, за исключением дисциплинарного взыскания за несоблюдение ограничений и запретов, неисполнение обязанностей, установленных </w:t>
      </w:r>
      <w:hyperlink r:id="rId14" w:history="1">
        <w:r w:rsidRPr="00C1174F">
          <w:rPr>
            <w:rFonts w:ascii="Times New Roman" w:hAnsi="Times New Roman"/>
            <w:color w:val="000000"/>
            <w:sz w:val="16"/>
            <w:szCs w:val="16"/>
          </w:rPr>
          <w:t>законодательством</w:t>
        </w:r>
      </w:hyperlink>
      <w:r w:rsidRPr="00C1174F">
        <w:rPr>
          <w:rFonts w:ascii="Times New Roman" w:hAnsi="Times New Roman"/>
          <w:color w:val="000000"/>
          <w:sz w:val="16"/>
          <w:szCs w:val="16"/>
        </w:rPr>
        <w:t xml:space="preserve">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D73277" w:rsidRPr="00C1174F" w:rsidRDefault="00D73277" w:rsidP="00D73277">
      <w:pPr>
        <w:autoSpaceDE w:val="0"/>
        <w:autoSpaceDN w:val="0"/>
        <w:adjustRightInd w:val="0"/>
        <w:ind w:firstLine="540"/>
        <w:jc w:val="both"/>
        <w:rPr>
          <w:sz w:val="16"/>
          <w:szCs w:val="16"/>
        </w:rPr>
      </w:pPr>
      <w:r w:rsidRPr="00C1174F">
        <w:rPr>
          <w:sz w:val="16"/>
          <w:szCs w:val="16"/>
        </w:rPr>
        <w:t>2. Настоящее постановление вступает в силу после его официального опубликования (обнародования).</w:t>
      </w:r>
    </w:p>
    <w:p w:rsidR="00D73277" w:rsidRPr="00C1174F" w:rsidRDefault="00D73277" w:rsidP="00D73277">
      <w:pPr>
        <w:autoSpaceDE w:val="0"/>
        <w:autoSpaceDN w:val="0"/>
        <w:adjustRightInd w:val="0"/>
        <w:jc w:val="both"/>
        <w:rPr>
          <w:sz w:val="16"/>
          <w:szCs w:val="16"/>
        </w:rPr>
      </w:pPr>
    </w:p>
    <w:p w:rsidR="00D73277" w:rsidRPr="00C1174F" w:rsidRDefault="00D73277" w:rsidP="00D73277">
      <w:pPr>
        <w:autoSpaceDE w:val="0"/>
        <w:autoSpaceDN w:val="0"/>
        <w:adjustRightInd w:val="0"/>
        <w:ind w:firstLine="540"/>
        <w:jc w:val="both"/>
        <w:rPr>
          <w:sz w:val="16"/>
          <w:szCs w:val="16"/>
        </w:rPr>
      </w:pPr>
    </w:p>
    <w:p w:rsidR="00D73277" w:rsidRPr="00C1174F" w:rsidRDefault="00D73277" w:rsidP="00D73277">
      <w:pPr>
        <w:autoSpaceDE w:val="0"/>
        <w:autoSpaceDN w:val="0"/>
        <w:adjustRightInd w:val="0"/>
        <w:jc w:val="both"/>
        <w:rPr>
          <w:sz w:val="16"/>
          <w:szCs w:val="16"/>
        </w:rPr>
      </w:pPr>
      <w:r w:rsidRPr="00C1174F">
        <w:rPr>
          <w:sz w:val="16"/>
          <w:szCs w:val="16"/>
        </w:rPr>
        <w:t xml:space="preserve">Глава муниципального образования </w:t>
      </w:r>
    </w:p>
    <w:p w:rsidR="00D73277" w:rsidRPr="00C1174F" w:rsidRDefault="00D73277" w:rsidP="00D73277">
      <w:pPr>
        <w:autoSpaceDE w:val="0"/>
        <w:autoSpaceDN w:val="0"/>
        <w:adjustRightInd w:val="0"/>
        <w:jc w:val="both"/>
        <w:rPr>
          <w:bCs/>
          <w:sz w:val="16"/>
          <w:szCs w:val="16"/>
        </w:rPr>
      </w:pPr>
      <w:r w:rsidRPr="00C1174F">
        <w:rPr>
          <w:sz w:val="16"/>
          <w:szCs w:val="16"/>
        </w:rPr>
        <w:t>«</w:t>
      </w:r>
      <w:r w:rsidRPr="00C1174F">
        <w:rPr>
          <w:bCs/>
          <w:sz w:val="16"/>
          <w:szCs w:val="16"/>
        </w:rPr>
        <w:t xml:space="preserve">Пустозерский сельсовет» </w:t>
      </w:r>
    </w:p>
    <w:p w:rsidR="00D73277" w:rsidRPr="00C1174F" w:rsidRDefault="00D73277" w:rsidP="00D73277">
      <w:pPr>
        <w:autoSpaceDE w:val="0"/>
        <w:autoSpaceDN w:val="0"/>
        <w:adjustRightInd w:val="0"/>
        <w:jc w:val="both"/>
        <w:rPr>
          <w:sz w:val="16"/>
          <w:szCs w:val="16"/>
        </w:rPr>
      </w:pPr>
      <w:r w:rsidRPr="00C1174F">
        <w:rPr>
          <w:bCs/>
          <w:sz w:val="16"/>
          <w:szCs w:val="16"/>
        </w:rPr>
        <w:t xml:space="preserve">Ненецкого автономного округа                                                                     С.М.Макарова                  </w:t>
      </w:r>
    </w:p>
    <w:p w:rsidR="00D73277" w:rsidRDefault="00D73277" w:rsidP="00D73277">
      <w:pPr>
        <w:autoSpaceDE w:val="0"/>
        <w:autoSpaceDN w:val="0"/>
        <w:adjustRightInd w:val="0"/>
      </w:pPr>
    </w:p>
    <w:p w:rsidR="00D73277" w:rsidRPr="00465B67" w:rsidRDefault="00D73277" w:rsidP="00D73277">
      <w:pPr>
        <w:pStyle w:val="ConsPlusNormal"/>
        <w:ind w:firstLine="540"/>
        <w:jc w:val="both"/>
        <w:rPr>
          <w:rFonts w:ascii="Times New Roman" w:hAnsi="Times New Roman"/>
          <w:bCs/>
          <w:color w:val="000000"/>
          <w:sz w:val="24"/>
          <w:szCs w:val="24"/>
        </w:rPr>
      </w:pP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03"/>
      </w:tblGrid>
      <w:tr w:rsidR="00AE4730" w:rsidTr="00AE4730">
        <w:tblPrEx>
          <w:tblCellMar>
            <w:top w:w="0" w:type="dxa"/>
            <w:bottom w:w="0" w:type="dxa"/>
          </w:tblCellMar>
        </w:tblPrEx>
        <w:trPr>
          <w:trHeight w:val="291"/>
        </w:trPr>
        <w:tc>
          <w:tcPr>
            <w:tcW w:w="1980" w:type="dxa"/>
            <w:tcBorders>
              <w:bottom w:val="single" w:sz="4" w:space="0" w:color="auto"/>
            </w:tcBorders>
          </w:tcPr>
          <w:p w:rsidR="00AE4730" w:rsidRPr="00AE4730" w:rsidRDefault="00AE4730" w:rsidP="00AE4730">
            <w:pPr>
              <w:pStyle w:val="ConsPlusNormal"/>
              <w:ind w:left="27" w:firstLine="0"/>
              <w:rPr>
                <w:rFonts w:ascii="Times New Roman" w:hAnsi="Times New Roman"/>
                <w:b/>
                <w:sz w:val="24"/>
                <w:szCs w:val="24"/>
              </w:rPr>
            </w:pPr>
            <w:r w:rsidRPr="00AE4730">
              <w:rPr>
                <w:rFonts w:ascii="Times New Roman" w:hAnsi="Times New Roman"/>
                <w:b/>
                <w:sz w:val="24"/>
                <w:szCs w:val="24"/>
              </w:rPr>
              <w:t>ИНФОРМАЦИЯ</w:t>
            </w:r>
          </w:p>
        </w:tc>
      </w:tr>
    </w:tbl>
    <w:p w:rsidR="00D73277" w:rsidRPr="00AE4730" w:rsidRDefault="00D73277" w:rsidP="00AE4730">
      <w:pPr>
        <w:pStyle w:val="ConsPlusNormal"/>
        <w:ind w:firstLine="0"/>
        <w:rPr>
          <w:rFonts w:ascii="Centaur" w:hAnsi="Centaur"/>
          <w:i/>
          <w:sz w:val="24"/>
          <w:szCs w:val="24"/>
        </w:rPr>
      </w:pPr>
    </w:p>
    <w:p w:rsidR="00AE4730" w:rsidRPr="00AE4730" w:rsidRDefault="00AE4730" w:rsidP="00AE4730">
      <w:pPr>
        <w:pStyle w:val="a8"/>
        <w:shd w:val="clear" w:color="auto" w:fill="FFFFFF"/>
        <w:spacing w:before="0" w:beforeAutospacing="0" w:after="0" w:afterAutospacing="0"/>
        <w:ind w:right="-284"/>
        <w:jc w:val="center"/>
        <w:rPr>
          <w:rFonts w:ascii="Centaur" w:hAnsi="Centaur"/>
          <w:i/>
          <w:color w:val="000000"/>
          <w:u w:val="single"/>
        </w:rPr>
      </w:pPr>
      <w:r w:rsidRPr="00AE4730">
        <w:rPr>
          <w:b/>
          <w:i/>
          <w:color w:val="000000"/>
        </w:rPr>
        <w:t>Информация</w:t>
      </w:r>
      <w:r w:rsidRPr="00AE4730">
        <w:rPr>
          <w:rFonts w:ascii="Centaur" w:hAnsi="Centaur"/>
          <w:b/>
          <w:i/>
          <w:color w:val="000000"/>
        </w:rPr>
        <w:t xml:space="preserve"> </w:t>
      </w:r>
      <w:r w:rsidRPr="00AE4730">
        <w:rPr>
          <w:b/>
          <w:i/>
          <w:color w:val="000000"/>
        </w:rPr>
        <w:t>для</w:t>
      </w:r>
      <w:r w:rsidRPr="00AE4730">
        <w:rPr>
          <w:rFonts w:ascii="Centaur" w:hAnsi="Centaur"/>
          <w:b/>
          <w:i/>
          <w:color w:val="000000"/>
        </w:rPr>
        <w:t xml:space="preserve"> </w:t>
      </w:r>
      <w:r w:rsidRPr="00AE4730">
        <w:rPr>
          <w:b/>
          <w:i/>
          <w:color w:val="000000"/>
        </w:rPr>
        <w:t>телезрителей</w:t>
      </w:r>
      <w:r w:rsidRPr="00AE4730">
        <w:rPr>
          <w:rFonts w:ascii="Centaur" w:hAnsi="Centaur"/>
          <w:b/>
          <w:i/>
          <w:color w:val="000000"/>
        </w:rPr>
        <w:t xml:space="preserve"> </w:t>
      </w:r>
      <w:r w:rsidRPr="00AE4730">
        <w:rPr>
          <w:b/>
          <w:i/>
          <w:color w:val="000000"/>
        </w:rPr>
        <w:t>по</w:t>
      </w:r>
      <w:r w:rsidRPr="00AE4730">
        <w:rPr>
          <w:rFonts w:ascii="Centaur" w:hAnsi="Centaur"/>
          <w:b/>
          <w:i/>
          <w:color w:val="000000"/>
        </w:rPr>
        <w:t xml:space="preserve"> </w:t>
      </w:r>
      <w:r w:rsidRPr="00AE4730">
        <w:rPr>
          <w:b/>
          <w:i/>
          <w:color w:val="000000"/>
        </w:rPr>
        <w:t>вопросам</w:t>
      </w:r>
      <w:r w:rsidRPr="00AE4730">
        <w:rPr>
          <w:rFonts w:ascii="Centaur" w:hAnsi="Centaur"/>
          <w:b/>
          <w:i/>
          <w:color w:val="000000"/>
        </w:rPr>
        <w:t xml:space="preserve"> </w:t>
      </w:r>
      <w:r w:rsidRPr="00AE4730">
        <w:rPr>
          <w:b/>
          <w:i/>
          <w:color w:val="000000"/>
        </w:rPr>
        <w:t>о</w:t>
      </w:r>
      <w:r w:rsidRPr="00AE4730">
        <w:rPr>
          <w:rFonts w:ascii="Centaur" w:hAnsi="Centaur"/>
          <w:b/>
          <w:i/>
          <w:color w:val="000000"/>
        </w:rPr>
        <w:t xml:space="preserve"> </w:t>
      </w:r>
      <w:r w:rsidRPr="00AE4730">
        <w:rPr>
          <w:b/>
          <w:i/>
          <w:color w:val="000000"/>
        </w:rPr>
        <w:t>цифровом</w:t>
      </w:r>
      <w:r w:rsidRPr="00AE4730">
        <w:rPr>
          <w:rFonts w:ascii="Centaur" w:hAnsi="Centaur"/>
          <w:b/>
          <w:i/>
          <w:color w:val="000000"/>
        </w:rPr>
        <w:t xml:space="preserve"> </w:t>
      </w:r>
      <w:r w:rsidRPr="00AE4730">
        <w:rPr>
          <w:b/>
          <w:i/>
          <w:color w:val="000000"/>
        </w:rPr>
        <w:t>эфирном</w:t>
      </w:r>
      <w:r w:rsidRPr="00AE4730">
        <w:rPr>
          <w:rFonts w:ascii="Centaur" w:hAnsi="Centaur"/>
          <w:b/>
          <w:i/>
          <w:color w:val="000000"/>
        </w:rPr>
        <w:t xml:space="preserve"> </w:t>
      </w:r>
      <w:r w:rsidRPr="00AE4730">
        <w:rPr>
          <w:b/>
          <w:i/>
          <w:color w:val="000000"/>
        </w:rPr>
        <w:t>телевидении</w:t>
      </w:r>
      <w:r w:rsidRPr="00AE4730">
        <w:rPr>
          <w:rFonts w:ascii="Centaur" w:hAnsi="Centaur"/>
          <w:i/>
          <w:color w:val="000000"/>
        </w:rPr>
        <w:t>.</w:t>
      </w:r>
      <w:r w:rsidRPr="00AE4730">
        <w:rPr>
          <w:rFonts w:ascii="Centaur" w:hAnsi="Centaur"/>
          <w:i/>
          <w:color w:val="000000"/>
        </w:rPr>
        <w:br/>
      </w:r>
      <w:r w:rsidRPr="00AE4730">
        <w:rPr>
          <w:rFonts w:ascii="Centaur" w:hAnsi="Centaur"/>
          <w:i/>
          <w:color w:val="000000"/>
        </w:rPr>
        <w:br/>
      </w:r>
      <w:r w:rsidRPr="00AE4730">
        <w:rPr>
          <w:i/>
          <w:color w:val="000000"/>
        </w:rPr>
        <w:t>Центр</w:t>
      </w:r>
      <w:r w:rsidRPr="00AE4730">
        <w:rPr>
          <w:rFonts w:ascii="Centaur" w:hAnsi="Centaur"/>
          <w:i/>
          <w:color w:val="000000"/>
        </w:rPr>
        <w:t xml:space="preserve"> </w:t>
      </w:r>
      <w:r w:rsidRPr="00AE4730">
        <w:rPr>
          <w:i/>
          <w:color w:val="000000"/>
        </w:rPr>
        <w:t>консультационной</w:t>
      </w:r>
      <w:r w:rsidRPr="00AE4730">
        <w:rPr>
          <w:rFonts w:ascii="Centaur" w:hAnsi="Centaur"/>
          <w:i/>
          <w:color w:val="000000"/>
        </w:rPr>
        <w:t xml:space="preserve"> </w:t>
      </w:r>
      <w:r w:rsidRPr="00AE4730">
        <w:rPr>
          <w:i/>
          <w:color w:val="000000"/>
        </w:rPr>
        <w:t>поддержки</w:t>
      </w:r>
      <w:r w:rsidRPr="00AE4730">
        <w:rPr>
          <w:rFonts w:ascii="Centaur" w:hAnsi="Centaur"/>
          <w:i/>
          <w:color w:val="000000"/>
        </w:rPr>
        <w:t xml:space="preserve"> </w:t>
      </w:r>
      <w:r w:rsidRPr="00AE4730">
        <w:rPr>
          <w:i/>
          <w:color w:val="000000"/>
        </w:rPr>
        <w:t>населения</w:t>
      </w:r>
      <w:r w:rsidRPr="00AE4730">
        <w:rPr>
          <w:rFonts w:ascii="Centaur" w:hAnsi="Centaur"/>
          <w:i/>
          <w:color w:val="000000"/>
        </w:rPr>
        <w:t xml:space="preserve"> </w:t>
      </w:r>
      <w:r w:rsidRPr="00AE4730">
        <w:rPr>
          <w:i/>
          <w:color w:val="000000"/>
        </w:rPr>
        <w:t>в</w:t>
      </w:r>
      <w:r w:rsidRPr="00AE4730">
        <w:rPr>
          <w:rFonts w:ascii="Centaur" w:hAnsi="Centaur"/>
          <w:i/>
          <w:color w:val="000000"/>
        </w:rPr>
        <w:t xml:space="preserve"> </w:t>
      </w:r>
      <w:r w:rsidRPr="00AE4730">
        <w:rPr>
          <w:i/>
          <w:color w:val="000000"/>
        </w:rPr>
        <w:t>Архангельской</w:t>
      </w:r>
      <w:r w:rsidRPr="00AE4730">
        <w:rPr>
          <w:rFonts w:ascii="Centaur" w:hAnsi="Centaur"/>
          <w:i/>
          <w:color w:val="000000"/>
        </w:rPr>
        <w:t xml:space="preserve"> </w:t>
      </w:r>
      <w:r w:rsidRPr="00AE4730">
        <w:rPr>
          <w:i/>
          <w:color w:val="000000"/>
        </w:rPr>
        <w:t>области</w:t>
      </w:r>
      <w:r w:rsidRPr="00AE4730">
        <w:rPr>
          <w:rFonts w:ascii="Centaur" w:hAnsi="Centaur"/>
          <w:i/>
          <w:color w:val="000000"/>
        </w:rPr>
        <w:t>.</w:t>
      </w:r>
      <w:r w:rsidRPr="00AE4730">
        <w:rPr>
          <w:rFonts w:ascii="Centaur" w:hAnsi="Centaur"/>
          <w:i/>
          <w:color w:val="000000"/>
        </w:rPr>
        <w:br/>
      </w:r>
      <w:r w:rsidRPr="00AE4730">
        <w:rPr>
          <w:i/>
          <w:color w:val="000000"/>
        </w:rPr>
        <w:t>Специалисты</w:t>
      </w:r>
      <w:r w:rsidRPr="00AE4730">
        <w:rPr>
          <w:rFonts w:ascii="Centaur" w:hAnsi="Centaur"/>
          <w:i/>
          <w:color w:val="000000"/>
        </w:rPr>
        <w:t xml:space="preserve"> </w:t>
      </w:r>
      <w:r w:rsidRPr="00AE4730">
        <w:rPr>
          <w:i/>
          <w:color w:val="000000"/>
        </w:rPr>
        <w:t>центра</w:t>
      </w:r>
      <w:r w:rsidRPr="00AE4730">
        <w:rPr>
          <w:rFonts w:ascii="Centaur" w:hAnsi="Centaur"/>
          <w:i/>
          <w:color w:val="000000"/>
        </w:rPr>
        <w:t xml:space="preserve"> </w:t>
      </w:r>
      <w:r w:rsidRPr="00AE4730">
        <w:rPr>
          <w:i/>
          <w:color w:val="000000"/>
        </w:rPr>
        <w:t>консультационной</w:t>
      </w:r>
      <w:r w:rsidRPr="00AE4730">
        <w:rPr>
          <w:rFonts w:ascii="Centaur" w:hAnsi="Centaur"/>
          <w:i/>
          <w:color w:val="000000"/>
        </w:rPr>
        <w:t xml:space="preserve"> </w:t>
      </w:r>
      <w:r w:rsidRPr="00AE4730">
        <w:rPr>
          <w:i/>
          <w:color w:val="000000"/>
        </w:rPr>
        <w:t>поддержки</w:t>
      </w:r>
      <w:r w:rsidRPr="00AE4730">
        <w:rPr>
          <w:rFonts w:ascii="Centaur" w:hAnsi="Centaur"/>
          <w:i/>
          <w:color w:val="000000"/>
        </w:rPr>
        <w:t xml:space="preserve"> (</w:t>
      </w:r>
      <w:r w:rsidRPr="00AE4730">
        <w:rPr>
          <w:i/>
          <w:color w:val="000000"/>
        </w:rPr>
        <w:t>ЦКП</w:t>
      </w:r>
      <w:r w:rsidRPr="00AE4730">
        <w:rPr>
          <w:rFonts w:ascii="Centaur" w:hAnsi="Centaur"/>
          <w:i/>
          <w:color w:val="000000"/>
        </w:rPr>
        <w:t xml:space="preserve">) </w:t>
      </w:r>
      <w:r w:rsidRPr="00AE4730">
        <w:rPr>
          <w:i/>
          <w:color w:val="000000"/>
        </w:rPr>
        <w:t>РТРС</w:t>
      </w:r>
      <w:r w:rsidRPr="00AE4730">
        <w:rPr>
          <w:rFonts w:ascii="Centaur" w:hAnsi="Centaur"/>
          <w:i/>
          <w:color w:val="000000"/>
        </w:rPr>
        <w:t xml:space="preserve"> </w:t>
      </w:r>
      <w:r w:rsidRPr="00AE4730">
        <w:rPr>
          <w:i/>
          <w:color w:val="000000"/>
        </w:rPr>
        <w:t>в</w:t>
      </w:r>
      <w:r w:rsidRPr="00AE4730">
        <w:rPr>
          <w:rFonts w:ascii="Centaur" w:hAnsi="Centaur"/>
          <w:i/>
          <w:color w:val="000000"/>
        </w:rPr>
        <w:t xml:space="preserve"> </w:t>
      </w:r>
      <w:r w:rsidRPr="00AE4730">
        <w:rPr>
          <w:i/>
          <w:color w:val="000000"/>
        </w:rPr>
        <w:t>Архангельской</w:t>
      </w:r>
      <w:r w:rsidRPr="00AE4730">
        <w:rPr>
          <w:rFonts w:ascii="Centaur" w:hAnsi="Centaur"/>
          <w:i/>
          <w:color w:val="000000"/>
        </w:rPr>
        <w:t xml:space="preserve"> </w:t>
      </w:r>
      <w:r w:rsidRPr="00AE4730">
        <w:rPr>
          <w:i/>
          <w:color w:val="000000"/>
        </w:rPr>
        <w:t>области</w:t>
      </w:r>
      <w:r w:rsidRPr="00AE4730">
        <w:rPr>
          <w:rFonts w:ascii="Centaur" w:hAnsi="Centaur"/>
          <w:i/>
          <w:color w:val="000000"/>
        </w:rPr>
        <w:t xml:space="preserve"> </w:t>
      </w:r>
      <w:r w:rsidRPr="00AE4730">
        <w:rPr>
          <w:i/>
          <w:color w:val="000000"/>
        </w:rPr>
        <w:t>готовы</w:t>
      </w:r>
      <w:r w:rsidRPr="00AE4730">
        <w:rPr>
          <w:rFonts w:ascii="Centaur" w:hAnsi="Centaur"/>
          <w:i/>
          <w:color w:val="000000"/>
        </w:rPr>
        <w:t xml:space="preserve"> </w:t>
      </w:r>
      <w:r w:rsidRPr="00AE4730">
        <w:rPr>
          <w:i/>
          <w:color w:val="000000"/>
        </w:rPr>
        <w:t>ответить</w:t>
      </w:r>
      <w:r w:rsidRPr="00AE4730">
        <w:rPr>
          <w:rFonts w:ascii="Centaur" w:hAnsi="Centaur"/>
          <w:i/>
          <w:color w:val="000000"/>
        </w:rPr>
        <w:t xml:space="preserve"> </w:t>
      </w:r>
      <w:r w:rsidRPr="00AE4730">
        <w:rPr>
          <w:i/>
          <w:color w:val="000000"/>
        </w:rPr>
        <w:t>на</w:t>
      </w:r>
      <w:r w:rsidRPr="00AE4730">
        <w:rPr>
          <w:rFonts w:ascii="Centaur" w:hAnsi="Centaur"/>
          <w:i/>
          <w:color w:val="000000"/>
        </w:rPr>
        <w:t xml:space="preserve"> </w:t>
      </w:r>
      <w:r w:rsidRPr="00AE4730">
        <w:rPr>
          <w:i/>
          <w:color w:val="000000"/>
        </w:rPr>
        <w:t>вопросы</w:t>
      </w:r>
      <w:r w:rsidRPr="00AE4730">
        <w:rPr>
          <w:rFonts w:ascii="Centaur" w:hAnsi="Centaur"/>
          <w:i/>
          <w:color w:val="000000"/>
        </w:rPr>
        <w:t xml:space="preserve"> </w:t>
      </w:r>
      <w:r w:rsidRPr="00AE4730">
        <w:rPr>
          <w:i/>
          <w:color w:val="000000"/>
        </w:rPr>
        <w:t>о</w:t>
      </w:r>
      <w:r w:rsidRPr="00AE4730">
        <w:rPr>
          <w:rFonts w:ascii="Centaur" w:hAnsi="Centaur"/>
          <w:i/>
          <w:color w:val="000000"/>
        </w:rPr>
        <w:t xml:space="preserve"> </w:t>
      </w:r>
      <w:r w:rsidRPr="00AE4730">
        <w:rPr>
          <w:i/>
          <w:color w:val="000000"/>
        </w:rPr>
        <w:t>цифровом</w:t>
      </w:r>
      <w:r w:rsidRPr="00AE4730">
        <w:rPr>
          <w:rFonts w:ascii="Centaur" w:hAnsi="Centaur"/>
          <w:i/>
          <w:color w:val="000000"/>
        </w:rPr>
        <w:t xml:space="preserve"> </w:t>
      </w:r>
      <w:r w:rsidRPr="00AE4730">
        <w:rPr>
          <w:i/>
          <w:color w:val="000000"/>
        </w:rPr>
        <w:t>телевидении</w:t>
      </w:r>
      <w:r w:rsidRPr="00AE4730">
        <w:rPr>
          <w:rFonts w:ascii="Centaur" w:hAnsi="Centaur"/>
          <w:i/>
          <w:color w:val="000000"/>
        </w:rPr>
        <w:t xml:space="preserve">, </w:t>
      </w:r>
      <w:r w:rsidRPr="00AE4730">
        <w:rPr>
          <w:i/>
          <w:color w:val="000000"/>
        </w:rPr>
        <w:t>объяснить</w:t>
      </w:r>
      <w:r w:rsidRPr="00AE4730">
        <w:rPr>
          <w:rFonts w:ascii="Centaur" w:hAnsi="Centaur"/>
          <w:i/>
          <w:color w:val="000000"/>
        </w:rPr>
        <w:t xml:space="preserve">, </w:t>
      </w:r>
      <w:r w:rsidRPr="00AE4730">
        <w:rPr>
          <w:i/>
          <w:color w:val="000000"/>
        </w:rPr>
        <w:t>как</w:t>
      </w:r>
      <w:r w:rsidRPr="00AE4730">
        <w:rPr>
          <w:rFonts w:ascii="Centaur" w:hAnsi="Centaur"/>
          <w:i/>
          <w:color w:val="000000"/>
        </w:rPr>
        <w:t xml:space="preserve"> </w:t>
      </w:r>
      <w:r w:rsidRPr="00AE4730">
        <w:rPr>
          <w:i/>
          <w:color w:val="000000"/>
        </w:rPr>
        <w:t>правильно</w:t>
      </w:r>
      <w:r w:rsidRPr="00AE4730">
        <w:rPr>
          <w:rFonts w:ascii="Centaur" w:hAnsi="Centaur"/>
          <w:i/>
          <w:color w:val="000000"/>
        </w:rPr>
        <w:t xml:space="preserve"> </w:t>
      </w:r>
      <w:r w:rsidRPr="00AE4730">
        <w:rPr>
          <w:i/>
          <w:color w:val="000000"/>
        </w:rPr>
        <w:t>выбрать</w:t>
      </w:r>
      <w:r w:rsidRPr="00AE4730">
        <w:rPr>
          <w:rFonts w:ascii="Centaur" w:hAnsi="Centaur"/>
          <w:i/>
          <w:color w:val="000000"/>
        </w:rPr>
        <w:t xml:space="preserve"> </w:t>
      </w:r>
      <w:r w:rsidRPr="00AE4730">
        <w:rPr>
          <w:i/>
          <w:color w:val="000000"/>
        </w:rPr>
        <w:t>и</w:t>
      </w:r>
      <w:r w:rsidRPr="00AE4730">
        <w:rPr>
          <w:rFonts w:ascii="Centaur" w:hAnsi="Centaur"/>
          <w:i/>
          <w:color w:val="000000"/>
        </w:rPr>
        <w:t xml:space="preserve"> </w:t>
      </w:r>
      <w:r w:rsidRPr="00AE4730">
        <w:rPr>
          <w:i/>
          <w:color w:val="000000"/>
        </w:rPr>
        <w:t>подключить</w:t>
      </w:r>
      <w:r w:rsidRPr="00AE4730">
        <w:rPr>
          <w:rFonts w:ascii="Centaur" w:hAnsi="Centaur"/>
          <w:i/>
          <w:color w:val="000000"/>
        </w:rPr>
        <w:t xml:space="preserve"> </w:t>
      </w:r>
      <w:r w:rsidRPr="00AE4730">
        <w:rPr>
          <w:i/>
          <w:color w:val="000000"/>
        </w:rPr>
        <w:t>приемное</w:t>
      </w:r>
      <w:r w:rsidRPr="00AE4730">
        <w:rPr>
          <w:rFonts w:ascii="Centaur" w:hAnsi="Centaur"/>
          <w:i/>
          <w:color w:val="000000"/>
        </w:rPr>
        <w:t xml:space="preserve"> </w:t>
      </w:r>
      <w:r w:rsidRPr="00AE4730">
        <w:rPr>
          <w:i/>
          <w:color w:val="000000"/>
        </w:rPr>
        <w:t>оборудование</w:t>
      </w:r>
      <w:r w:rsidRPr="00AE4730">
        <w:rPr>
          <w:rFonts w:ascii="Centaur" w:hAnsi="Centaur"/>
          <w:i/>
          <w:color w:val="000000"/>
        </w:rPr>
        <w:t>.</w:t>
      </w:r>
      <w:r w:rsidRPr="00AE4730">
        <w:rPr>
          <w:rFonts w:ascii="Centaur" w:hAnsi="Centaur"/>
          <w:i/>
          <w:color w:val="000000"/>
        </w:rPr>
        <w:br/>
      </w:r>
      <w:r w:rsidRPr="00AE4730">
        <w:rPr>
          <w:i/>
          <w:color w:val="000000"/>
        </w:rPr>
        <w:t>Телефон</w:t>
      </w:r>
      <w:r w:rsidRPr="00AE4730">
        <w:rPr>
          <w:rFonts w:ascii="Centaur" w:hAnsi="Centaur"/>
          <w:i/>
          <w:color w:val="000000"/>
        </w:rPr>
        <w:t xml:space="preserve"> </w:t>
      </w:r>
      <w:r w:rsidRPr="00AE4730">
        <w:rPr>
          <w:i/>
          <w:color w:val="000000"/>
        </w:rPr>
        <w:t>ЦКП</w:t>
      </w:r>
      <w:r w:rsidRPr="00AE4730">
        <w:rPr>
          <w:rFonts w:ascii="Centaur" w:hAnsi="Centaur"/>
          <w:i/>
          <w:color w:val="000000"/>
        </w:rPr>
        <w:t xml:space="preserve">: </w:t>
      </w:r>
      <w:r w:rsidRPr="00AE4730">
        <w:rPr>
          <w:rFonts w:ascii="Centaur" w:hAnsi="Centaur"/>
          <w:b/>
          <w:i/>
          <w:color w:val="000000"/>
        </w:rPr>
        <w:t>(8182) 60-50-12</w:t>
      </w:r>
      <w:r w:rsidRPr="00AE4730">
        <w:rPr>
          <w:i/>
          <w:color w:val="000000"/>
        </w:rPr>
        <w:t>е</w:t>
      </w:r>
      <w:r w:rsidRPr="00AE4730">
        <w:rPr>
          <w:rFonts w:ascii="Centaur" w:hAnsi="Centaur"/>
          <w:i/>
          <w:color w:val="000000"/>
        </w:rPr>
        <w:t>-mail: </w:t>
      </w:r>
      <w:hyperlink r:id="rId15" w:history="1">
        <w:r w:rsidRPr="00AE4730">
          <w:rPr>
            <w:rStyle w:val="ad"/>
            <w:rFonts w:ascii="Centaur" w:hAnsi="Centaur"/>
            <w:i/>
            <w:color w:val="006EB3"/>
          </w:rPr>
          <w:t>ckp_archangelsk@rtrn.ru</w:t>
        </w:r>
      </w:hyperlink>
      <w:r w:rsidRPr="00AE4730">
        <w:rPr>
          <w:rFonts w:ascii="Centaur" w:hAnsi="Centaur"/>
          <w:i/>
          <w:color w:val="000000"/>
        </w:rPr>
        <w:br/>
      </w:r>
      <w:r w:rsidRPr="00AE4730">
        <w:rPr>
          <w:i/>
          <w:color w:val="000000"/>
        </w:rPr>
        <w:t>График</w:t>
      </w:r>
      <w:r w:rsidRPr="00AE4730">
        <w:rPr>
          <w:rFonts w:ascii="Centaur" w:hAnsi="Centaur"/>
          <w:i/>
          <w:color w:val="000000"/>
        </w:rPr>
        <w:t xml:space="preserve"> </w:t>
      </w:r>
      <w:r w:rsidRPr="00AE4730">
        <w:rPr>
          <w:i/>
          <w:color w:val="000000"/>
        </w:rPr>
        <w:t>работы</w:t>
      </w:r>
      <w:r w:rsidRPr="00AE4730">
        <w:rPr>
          <w:rFonts w:ascii="Centaur" w:hAnsi="Centaur"/>
          <w:i/>
          <w:color w:val="000000"/>
        </w:rPr>
        <w:t xml:space="preserve">: </w:t>
      </w:r>
      <w:r w:rsidRPr="00AE4730">
        <w:rPr>
          <w:b/>
          <w:i/>
          <w:color w:val="000000"/>
        </w:rPr>
        <w:t>понедельник</w:t>
      </w:r>
      <w:r w:rsidRPr="00AE4730">
        <w:rPr>
          <w:rFonts w:ascii="Centaur" w:hAnsi="Centaur"/>
          <w:b/>
          <w:i/>
          <w:color w:val="000000"/>
        </w:rPr>
        <w:t>-</w:t>
      </w:r>
      <w:r w:rsidRPr="00AE4730">
        <w:rPr>
          <w:b/>
          <w:i/>
          <w:color w:val="000000"/>
        </w:rPr>
        <w:t>четверг</w:t>
      </w:r>
      <w:r w:rsidRPr="00AE4730">
        <w:rPr>
          <w:rFonts w:ascii="Centaur" w:hAnsi="Centaur"/>
          <w:b/>
          <w:i/>
          <w:color w:val="000000"/>
        </w:rPr>
        <w:t xml:space="preserve"> </w:t>
      </w:r>
      <w:r w:rsidRPr="00AE4730">
        <w:rPr>
          <w:b/>
          <w:i/>
          <w:color w:val="000000"/>
        </w:rPr>
        <w:t>с</w:t>
      </w:r>
      <w:r w:rsidRPr="00AE4730">
        <w:rPr>
          <w:rFonts w:ascii="Centaur" w:hAnsi="Centaur"/>
          <w:b/>
          <w:i/>
          <w:color w:val="000000"/>
        </w:rPr>
        <w:t xml:space="preserve"> 8:30 </w:t>
      </w:r>
      <w:r w:rsidRPr="00AE4730">
        <w:rPr>
          <w:b/>
          <w:i/>
          <w:color w:val="000000"/>
        </w:rPr>
        <w:t>до</w:t>
      </w:r>
      <w:r w:rsidRPr="00AE4730">
        <w:rPr>
          <w:rFonts w:ascii="Centaur" w:hAnsi="Centaur"/>
          <w:b/>
          <w:i/>
          <w:color w:val="000000"/>
        </w:rPr>
        <w:t xml:space="preserve"> 17:30, </w:t>
      </w:r>
      <w:r w:rsidRPr="00AE4730">
        <w:rPr>
          <w:b/>
          <w:i/>
          <w:color w:val="000000"/>
        </w:rPr>
        <w:t>перерыв</w:t>
      </w:r>
      <w:r w:rsidRPr="00AE4730">
        <w:rPr>
          <w:rFonts w:ascii="Centaur" w:hAnsi="Centaur"/>
          <w:b/>
          <w:i/>
          <w:color w:val="000000"/>
        </w:rPr>
        <w:t xml:space="preserve">: </w:t>
      </w:r>
      <w:r w:rsidRPr="00AE4730">
        <w:rPr>
          <w:b/>
          <w:i/>
          <w:color w:val="000000"/>
        </w:rPr>
        <w:t>с</w:t>
      </w:r>
      <w:r w:rsidRPr="00AE4730">
        <w:rPr>
          <w:rFonts w:ascii="Centaur" w:hAnsi="Centaur"/>
          <w:b/>
          <w:i/>
          <w:color w:val="000000"/>
        </w:rPr>
        <w:t xml:space="preserve"> 12:30 </w:t>
      </w:r>
      <w:r w:rsidRPr="00AE4730">
        <w:rPr>
          <w:b/>
          <w:i/>
          <w:color w:val="000000"/>
        </w:rPr>
        <w:t>до</w:t>
      </w:r>
      <w:r w:rsidRPr="00AE4730">
        <w:rPr>
          <w:rFonts w:ascii="Centaur" w:hAnsi="Centaur"/>
          <w:b/>
          <w:i/>
          <w:color w:val="000000"/>
        </w:rPr>
        <w:t xml:space="preserve"> 13:30,</w:t>
      </w:r>
      <w:r w:rsidRPr="00AE4730">
        <w:rPr>
          <w:rFonts w:ascii="Centaur" w:hAnsi="Centaur"/>
          <w:b/>
          <w:i/>
          <w:color w:val="000000"/>
        </w:rPr>
        <w:br/>
      </w:r>
      <w:r w:rsidRPr="00AE4730">
        <w:rPr>
          <w:b/>
          <w:i/>
          <w:color w:val="000000"/>
        </w:rPr>
        <w:t>суббота</w:t>
      </w:r>
      <w:r w:rsidRPr="00AE4730">
        <w:rPr>
          <w:rFonts w:ascii="Centaur" w:hAnsi="Centaur"/>
          <w:b/>
          <w:i/>
          <w:color w:val="000000"/>
        </w:rPr>
        <w:t xml:space="preserve"> </w:t>
      </w:r>
      <w:r w:rsidRPr="00AE4730">
        <w:rPr>
          <w:b/>
          <w:i/>
          <w:color w:val="000000"/>
        </w:rPr>
        <w:t>и</w:t>
      </w:r>
      <w:r w:rsidRPr="00AE4730">
        <w:rPr>
          <w:rFonts w:ascii="Centaur" w:hAnsi="Centaur"/>
          <w:b/>
          <w:i/>
          <w:color w:val="000000"/>
        </w:rPr>
        <w:t xml:space="preserve"> </w:t>
      </w:r>
      <w:r w:rsidRPr="00AE4730">
        <w:rPr>
          <w:b/>
          <w:i/>
          <w:color w:val="000000"/>
        </w:rPr>
        <w:t>воскресенье</w:t>
      </w:r>
      <w:r w:rsidRPr="00AE4730">
        <w:rPr>
          <w:rFonts w:ascii="Centaur" w:hAnsi="Centaur"/>
          <w:b/>
          <w:i/>
          <w:color w:val="000000"/>
        </w:rPr>
        <w:t xml:space="preserve"> – </w:t>
      </w:r>
      <w:r w:rsidRPr="00AE4730">
        <w:rPr>
          <w:b/>
          <w:i/>
          <w:color w:val="000000"/>
        </w:rPr>
        <w:t>выходные</w:t>
      </w:r>
      <w:r w:rsidRPr="00AE4730">
        <w:rPr>
          <w:rFonts w:ascii="Centaur" w:hAnsi="Centaur"/>
          <w:b/>
          <w:i/>
          <w:color w:val="000000"/>
        </w:rPr>
        <w:t xml:space="preserve"> </w:t>
      </w:r>
      <w:r w:rsidRPr="00AE4730">
        <w:rPr>
          <w:b/>
          <w:i/>
          <w:color w:val="000000"/>
        </w:rPr>
        <w:t>дни</w:t>
      </w:r>
      <w:r w:rsidRPr="00AE4730">
        <w:rPr>
          <w:rFonts w:ascii="Centaur" w:hAnsi="Centaur"/>
          <w:i/>
          <w:color w:val="000000"/>
        </w:rPr>
        <w:br/>
      </w:r>
      <w:r w:rsidRPr="00AE4730">
        <w:rPr>
          <w:i/>
          <w:color w:val="000000"/>
        </w:rPr>
        <w:t>Контакты</w:t>
      </w:r>
      <w:r w:rsidRPr="00AE4730">
        <w:rPr>
          <w:rFonts w:ascii="Centaur" w:hAnsi="Centaur"/>
          <w:i/>
          <w:color w:val="000000"/>
        </w:rPr>
        <w:t xml:space="preserve"> </w:t>
      </w:r>
      <w:r w:rsidRPr="00AE4730">
        <w:rPr>
          <w:i/>
          <w:color w:val="000000"/>
        </w:rPr>
        <w:t>ЦКП</w:t>
      </w:r>
      <w:r w:rsidRPr="00AE4730">
        <w:rPr>
          <w:rFonts w:ascii="Centaur" w:hAnsi="Centaur"/>
          <w:i/>
          <w:color w:val="000000"/>
        </w:rPr>
        <w:t xml:space="preserve"> </w:t>
      </w:r>
      <w:r w:rsidRPr="00AE4730">
        <w:rPr>
          <w:i/>
          <w:color w:val="000000"/>
        </w:rPr>
        <w:t>можно</w:t>
      </w:r>
      <w:r w:rsidRPr="00AE4730">
        <w:rPr>
          <w:rFonts w:ascii="Centaur" w:hAnsi="Centaur"/>
          <w:i/>
          <w:color w:val="000000"/>
        </w:rPr>
        <w:t xml:space="preserve"> </w:t>
      </w:r>
      <w:r w:rsidRPr="00AE4730">
        <w:rPr>
          <w:i/>
          <w:color w:val="000000"/>
        </w:rPr>
        <w:t>найти</w:t>
      </w:r>
      <w:r w:rsidRPr="00AE4730">
        <w:rPr>
          <w:rFonts w:ascii="Centaur" w:hAnsi="Centaur"/>
          <w:i/>
          <w:color w:val="000000"/>
        </w:rPr>
        <w:t xml:space="preserve"> </w:t>
      </w:r>
      <w:r w:rsidRPr="00AE4730">
        <w:rPr>
          <w:i/>
          <w:color w:val="000000"/>
        </w:rPr>
        <w:t>на</w:t>
      </w:r>
      <w:r w:rsidRPr="00AE4730">
        <w:rPr>
          <w:rFonts w:ascii="Centaur" w:hAnsi="Centaur"/>
          <w:i/>
          <w:color w:val="000000"/>
        </w:rPr>
        <w:t xml:space="preserve"> </w:t>
      </w:r>
      <w:r w:rsidRPr="00AE4730">
        <w:rPr>
          <w:i/>
          <w:color w:val="000000"/>
        </w:rPr>
        <w:t>официальном</w:t>
      </w:r>
      <w:r w:rsidRPr="00AE4730">
        <w:rPr>
          <w:rFonts w:ascii="Centaur" w:hAnsi="Centaur"/>
          <w:i/>
          <w:color w:val="000000"/>
        </w:rPr>
        <w:t xml:space="preserve"> </w:t>
      </w:r>
      <w:r w:rsidRPr="00AE4730">
        <w:rPr>
          <w:i/>
          <w:color w:val="000000"/>
        </w:rPr>
        <w:t>сайте</w:t>
      </w:r>
      <w:r w:rsidRPr="00AE4730">
        <w:rPr>
          <w:rFonts w:ascii="Centaur" w:hAnsi="Centaur"/>
          <w:i/>
          <w:color w:val="000000"/>
        </w:rPr>
        <w:t xml:space="preserve"> </w:t>
      </w:r>
      <w:r w:rsidRPr="00AE4730">
        <w:rPr>
          <w:i/>
          <w:color w:val="000000"/>
        </w:rPr>
        <w:t>РТРС</w:t>
      </w:r>
      <w:r w:rsidRPr="00AE4730">
        <w:rPr>
          <w:rFonts w:ascii="Centaur" w:hAnsi="Centaur"/>
          <w:i/>
          <w:color w:val="000000"/>
        </w:rPr>
        <w:t>.</w:t>
      </w:r>
      <w:r w:rsidRPr="00AE4730">
        <w:rPr>
          <w:i/>
          <w:color w:val="000000"/>
        </w:rPr>
        <w:t>РФ</w:t>
      </w:r>
      <w:r w:rsidRPr="00AE4730">
        <w:rPr>
          <w:rFonts w:ascii="Centaur" w:hAnsi="Centaur"/>
          <w:i/>
          <w:color w:val="000000"/>
        </w:rPr>
        <w:t xml:space="preserve"> </w:t>
      </w:r>
      <w:r w:rsidRPr="00AE4730">
        <w:rPr>
          <w:i/>
          <w:color w:val="000000"/>
        </w:rPr>
        <w:t>в</w:t>
      </w:r>
      <w:r w:rsidRPr="00AE4730">
        <w:rPr>
          <w:rFonts w:ascii="Centaur" w:hAnsi="Centaur"/>
          <w:i/>
          <w:color w:val="000000"/>
        </w:rPr>
        <w:t xml:space="preserve"> </w:t>
      </w:r>
      <w:r w:rsidRPr="00AE4730">
        <w:rPr>
          <w:i/>
          <w:color w:val="000000"/>
        </w:rPr>
        <w:t>разделе</w:t>
      </w:r>
      <w:r w:rsidRPr="00AE4730">
        <w:rPr>
          <w:rFonts w:ascii="Centaur" w:hAnsi="Centaur"/>
          <w:i/>
          <w:color w:val="000000"/>
        </w:rPr>
        <w:t xml:space="preserve"> «</w:t>
      </w:r>
      <w:r w:rsidRPr="00AE4730">
        <w:rPr>
          <w:i/>
          <w:color w:val="000000"/>
        </w:rPr>
        <w:t>Телезрителям</w:t>
      </w:r>
      <w:r w:rsidRPr="00AE4730">
        <w:rPr>
          <w:rFonts w:ascii="Centaur" w:hAnsi="Centaur"/>
          <w:i/>
          <w:color w:val="000000"/>
        </w:rPr>
        <w:t>». </w:t>
      </w:r>
      <w:r w:rsidRPr="00AE4730">
        <w:rPr>
          <w:rFonts w:ascii="Centaur" w:hAnsi="Centaur"/>
          <w:i/>
          <w:color w:val="000000"/>
        </w:rPr>
        <w:br/>
      </w:r>
      <w:r w:rsidRPr="00AE4730">
        <w:rPr>
          <w:i/>
          <w:color w:val="000000"/>
        </w:rPr>
        <w:t>Вопросы</w:t>
      </w:r>
      <w:r w:rsidRPr="00AE4730">
        <w:rPr>
          <w:rFonts w:ascii="Centaur" w:hAnsi="Centaur"/>
          <w:i/>
          <w:color w:val="000000"/>
        </w:rPr>
        <w:t xml:space="preserve"> </w:t>
      </w:r>
      <w:r w:rsidRPr="00AE4730">
        <w:rPr>
          <w:i/>
          <w:color w:val="000000"/>
        </w:rPr>
        <w:t>о</w:t>
      </w:r>
      <w:r w:rsidRPr="00AE4730">
        <w:rPr>
          <w:rFonts w:ascii="Centaur" w:hAnsi="Centaur"/>
          <w:i/>
          <w:color w:val="000000"/>
        </w:rPr>
        <w:t xml:space="preserve"> </w:t>
      </w:r>
      <w:r w:rsidRPr="00AE4730">
        <w:rPr>
          <w:i/>
          <w:color w:val="000000"/>
        </w:rPr>
        <w:t>подключении</w:t>
      </w:r>
      <w:r w:rsidRPr="00AE4730">
        <w:rPr>
          <w:rFonts w:ascii="Centaur" w:hAnsi="Centaur"/>
          <w:i/>
          <w:color w:val="000000"/>
        </w:rPr>
        <w:t xml:space="preserve"> </w:t>
      </w:r>
      <w:r w:rsidRPr="00AE4730">
        <w:rPr>
          <w:i/>
          <w:color w:val="000000"/>
        </w:rPr>
        <w:t>цифрового</w:t>
      </w:r>
      <w:r w:rsidRPr="00AE4730">
        <w:rPr>
          <w:rFonts w:ascii="Centaur" w:hAnsi="Centaur"/>
          <w:i/>
          <w:color w:val="000000"/>
        </w:rPr>
        <w:t xml:space="preserve"> </w:t>
      </w:r>
      <w:r w:rsidRPr="00AE4730">
        <w:rPr>
          <w:i/>
          <w:color w:val="000000"/>
        </w:rPr>
        <w:t>эфирного</w:t>
      </w:r>
      <w:r w:rsidRPr="00AE4730">
        <w:rPr>
          <w:rFonts w:ascii="Centaur" w:hAnsi="Centaur"/>
          <w:i/>
          <w:color w:val="000000"/>
        </w:rPr>
        <w:t xml:space="preserve"> </w:t>
      </w:r>
      <w:r w:rsidRPr="00AE4730">
        <w:rPr>
          <w:i/>
          <w:color w:val="000000"/>
        </w:rPr>
        <w:t>вещания</w:t>
      </w:r>
      <w:r w:rsidRPr="00AE4730">
        <w:rPr>
          <w:rFonts w:ascii="Centaur" w:hAnsi="Centaur"/>
          <w:i/>
          <w:color w:val="000000"/>
        </w:rPr>
        <w:t xml:space="preserve"> </w:t>
      </w:r>
      <w:r w:rsidRPr="00AE4730">
        <w:rPr>
          <w:i/>
          <w:color w:val="000000"/>
        </w:rPr>
        <w:t>можно</w:t>
      </w:r>
      <w:r w:rsidRPr="00AE4730">
        <w:rPr>
          <w:rFonts w:ascii="Centaur" w:hAnsi="Centaur"/>
          <w:i/>
          <w:color w:val="000000"/>
        </w:rPr>
        <w:t xml:space="preserve"> </w:t>
      </w:r>
      <w:r w:rsidRPr="00AE4730">
        <w:rPr>
          <w:i/>
          <w:color w:val="000000"/>
        </w:rPr>
        <w:t>круглосуточно</w:t>
      </w:r>
      <w:r w:rsidRPr="00AE4730">
        <w:rPr>
          <w:rFonts w:ascii="Centaur" w:hAnsi="Centaur"/>
          <w:i/>
          <w:color w:val="000000"/>
        </w:rPr>
        <w:t xml:space="preserve"> </w:t>
      </w:r>
      <w:r w:rsidRPr="00AE4730">
        <w:rPr>
          <w:i/>
          <w:color w:val="000000"/>
        </w:rPr>
        <w:t>задать</w:t>
      </w:r>
      <w:r w:rsidRPr="00AE4730">
        <w:rPr>
          <w:rFonts w:ascii="Centaur" w:hAnsi="Centaur"/>
          <w:i/>
          <w:color w:val="000000"/>
        </w:rPr>
        <w:t xml:space="preserve"> </w:t>
      </w:r>
      <w:r w:rsidRPr="00AE4730">
        <w:rPr>
          <w:i/>
          <w:color w:val="000000"/>
        </w:rPr>
        <w:t>также</w:t>
      </w:r>
      <w:r w:rsidRPr="00AE4730">
        <w:rPr>
          <w:rFonts w:ascii="Centaur" w:hAnsi="Centaur"/>
          <w:i/>
          <w:color w:val="000000"/>
        </w:rPr>
        <w:t xml:space="preserve"> </w:t>
      </w:r>
      <w:r w:rsidRPr="00AE4730">
        <w:rPr>
          <w:i/>
          <w:color w:val="000000"/>
        </w:rPr>
        <w:t>по</w:t>
      </w:r>
      <w:r w:rsidRPr="00AE4730">
        <w:rPr>
          <w:rFonts w:ascii="Centaur" w:hAnsi="Centaur"/>
          <w:i/>
          <w:color w:val="000000"/>
        </w:rPr>
        <w:t xml:space="preserve"> </w:t>
      </w:r>
      <w:r w:rsidRPr="00AE4730">
        <w:rPr>
          <w:i/>
          <w:color w:val="000000"/>
        </w:rPr>
        <w:t>бесплатному</w:t>
      </w:r>
      <w:r w:rsidRPr="00AE4730">
        <w:rPr>
          <w:rFonts w:ascii="Centaur" w:hAnsi="Centaur"/>
          <w:i/>
          <w:color w:val="000000"/>
        </w:rPr>
        <w:t xml:space="preserve"> </w:t>
      </w:r>
      <w:r w:rsidRPr="00AE4730">
        <w:rPr>
          <w:i/>
          <w:color w:val="000000"/>
        </w:rPr>
        <w:t>номеру</w:t>
      </w:r>
      <w:r w:rsidRPr="00AE4730">
        <w:rPr>
          <w:rFonts w:ascii="Centaur" w:hAnsi="Centaur"/>
          <w:i/>
          <w:color w:val="000000"/>
        </w:rPr>
        <w:t xml:space="preserve"> </w:t>
      </w:r>
      <w:r w:rsidRPr="00AE4730">
        <w:rPr>
          <w:i/>
          <w:color w:val="000000"/>
        </w:rPr>
        <w:t>федеральной</w:t>
      </w:r>
      <w:r w:rsidRPr="00AE4730">
        <w:rPr>
          <w:rFonts w:ascii="Centaur" w:hAnsi="Centaur"/>
          <w:i/>
          <w:color w:val="000000"/>
        </w:rPr>
        <w:t xml:space="preserve"> </w:t>
      </w:r>
      <w:r w:rsidRPr="00AE4730">
        <w:rPr>
          <w:i/>
          <w:color w:val="000000"/>
        </w:rPr>
        <w:t>горячей</w:t>
      </w:r>
      <w:r w:rsidRPr="00AE4730">
        <w:rPr>
          <w:rFonts w:ascii="Centaur" w:hAnsi="Centaur"/>
          <w:i/>
          <w:color w:val="000000"/>
        </w:rPr>
        <w:t xml:space="preserve"> </w:t>
      </w:r>
      <w:r w:rsidRPr="00AE4730">
        <w:rPr>
          <w:i/>
          <w:color w:val="000000"/>
        </w:rPr>
        <w:t>линии</w:t>
      </w:r>
      <w:r w:rsidRPr="00AE4730">
        <w:rPr>
          <w:rFonts w:ascii="Centaur" w:hAnsi="Centaur"/>
          <w:i/>
          <w:color w:val="000000"/>
        </w:rPr>
        <w:t xml:space="preserve">: </w:t>
      </w:r>
      <w:r w:rsidRPr="00AE4730">
        <w:rPr>
          <w:rFonts w:ascii="Centaur" w:hAnsi="Centaur"/>
          <w:b/>
          <w:i/>
          <w:color w:val="000000"/>
        </w:rPr>
        <w:t>8-800-220-2002.</w:t>
      </w:r>
      <w:r w:rsidRPr="00AE4730">
        <w:rPr>
          <w:rFonts w:ascii="Centaur" w:hAnsi="Centaur"/>
          <w:i/>
          <w:color w:val="000000"/>
        </w:rPr>
        <w:br/>
      </w:r>
      <w:r w:rsidRPr="00AE4730">
        <w:rPr>
          <w:i/>
          <w:color w:val="000000"/>
        </w:rPr>
        <w:t>Подробную</w:t>
      </w:r>
      <w:r w:rsidRPr="00AE4730">
        <w:rPr>
          <w:rFonts w:ascii="Centaur" w:hAnsi="Centaur"/>
          <w:i/>
          <w:color w:val="000000"/>
        </w:rPr>
        <w:t xml:space="preserve"> </w:t>
      </w:r>
      <w:r w:rsidRPr="00AE4730">
        <w:rPr>
          <w:i/>
          <w:color w:val="000000"/>
        </w:rPr>
        <w:t>информацию</w:t>
      </w:r>
      <w:r w:rsidRPr="00AE4730">
        <w:rPr>
          <w:rFonts w:ascii="Centaur" w:hAnsi="Centaur"/>
          <w:i/>
          <w:color w:val="000000"/>
        </w:rPr>
        <w:t xml:space="preserve"> </w:t>
      </w:r>
      <w:r w:rsidRPr="00AE4730">
        <w:rPr>
          <w:i/>
          <w:color w:val="000000"/>
        </w:rPr>
        <w:t>о</w:t>
      </w:r>
      <w:r w:rsidRPr="00AE4730">
        <w:rPr>
          <w:rFonts w:ascii="Centaur" w:hAnsi="Centaur"/>
          <w:i/>
          <w:color w:val="000000"/>
        </w:rPr>
        <w:t xml:space="preserve"> «</w:t>
      </w:r>
      <w:r w:rsidRPr="00AE4730">
        <w:rPr>
          <w:i/>
          <w:color w:val="000000"/>
        </w:rPr>
        <w:t>цифре</w:t>
      </w:r>
      <w:r w:rsidRPr="00AE4730">
        <w:rPr>
          <w:rFonts w:ascii="Centaur" w:hAnsi="Centaur"/>
          <w:i/>
          <w:color w:val="000000"/>
        </w:rPr>
        <w:t xml:space="preserve">» </w:t>
      </w:r>
      <w:r w:rsidRPr="00AE4730">
        <w:rPr>
          <w:i/>
          <w:color w:val="000000"/>
        </w:rPr>
        <w:t>можно</w:t>
      </w:r>
      <w:r w:rsidRPr="00AE4730">
        <w:rPr>
          <w:rFonts w:ascii="Centaur" w:hAnsi="Centaur"/>
          <w:i/>
          <w:color w:val="000000"/>
        </w:rPr>
        <w:t xml:space="preserve"> </w:t>
      </w:r>
      <w:r w:rsidRPr="00AE4730">
        <w:rPr>
          <w:i/>
          <w:color w:val="000000"/>
        </w:rPr>
        <w:t>найти</w:t>
      </w:r>
      <w:r w:rsidRPr="00AE4730">
        <w:rPr>
          <w:rFonts w:ascii="Centaur" w:hAnsi="Centaur"/>
          <w:i/>
          <w:color w:val="000000"/>
        </w:rPr>
        <w:t xml:space="preserve"> </w:t>
      </w:r>
      <w:r w:rsidRPr="00AE4730">
        <w:rPr>
          <w:i/>
          <w:color w:val="000000"/>
        </w:rPr>
        <w:t>на</w:t>
      </w:r>
      <w:r w:rsidRPr="00AE4730">
        <w:rPr>
          <w:rFonts w:ascii="Centaur" w:hAnsi="Centaur"/>
          <w:i/>
          <w:color w:val="000000"/>
        </w:rPr>
        <w:t xml:space="preserve"> </w:t>
      </w:r>
      <w:r w:rsidRPr="00AE4730">
        <w:rPr>
          <w:i/>
          <w:color w:val="000000"/>
        </w:rPr>
        <w:t>специализированном</w:t>
      </w:r>
      <w:r w:rsidRPr="00AE4730">
        <w:rPr>
          <w:rFonts w:ascii="Centaur" w:hAnsi="Centaur"/>
          <w:i/>
          <w:color w:val="000000"/>
        </w:rPr>
        <w:t xml:space="preserve"> </w:t>
      </w:r>
      <w:r w:rsidRPr="00AE4730">
        <w:rPr>
          <w:i/>
          <w:color w:val="000000"/>
        </w:rPr>
        <w:t>сайте</w:t>
      </w:r>
      <w:r w:rsidRPr="00AE4730">
        <w:rPr>
          <w:rFonts w:ascii="Centaur" w:hAnsi="Centaur"/>
          <w:i/>
          <w:color w:val="000000"/>
        </w:rPr>
        <w:t xml:space="preserve"> </w:t>
      </w:r>
      <w:r w:rsidRPr="00AE4730">
        <w:rPr>
          <w:i/>
          <w:color w:val="000000"/>
        </w:rPr>
        <w:t>РТРС</w:t>
      </w:r>
      <w:r w:rsidRPr="00AE4730">
        <w:rPr>
          <w:rFonts w:ascii="Centaur" w:hAnsi="Centaur"/>
          <w:i/>
          <w:color w:val="000000"/>
        </w:rPr>
        <w:t xml:space="preserve">: </w:t>
      </w:r>
      <w:r w:rsidRPr="00AE4730">
        <w:rPr>
          <w:i/>
          <w:color w:val="000000"/>
          <w:u w:val="single"/>
        </w:rPr>
        <w:t>РТРС</w:t>
      </w:r>
      <w:r w:rsidRPr="00AE4730">
        <w:rPr>
          <w:rFonts w:ascii="Centaur" w:hAnsi="Centaur"/>
          <w:i/>
          <w:color w:val="000000"/>
          <w:u w:val="single"/>
        </w:rPr>
        <w:t>.</w:t>
      </w:r>
      <w:r w:rsidRPr="00AE4730">
        <w:rPr>
          <w:i/>
          <w:color w:val="000000"/>
          <w:u w:val="single"/>
        </w:rPr>
        <w:t>РФ</w:t>
      </w:r>
    </w:p>
    <w:p w:rsidR="00AE4730" w:rsidRPr="00AE4730" w:rsidRDefault="00AE4730" w:rsidP="00AE4730">
      <w:pPr>
        <w:pStyle w:val="a8"/>
        <w:shd w:val="clear" w:color="auto" w:fill="FFFFFF"/>
        <w:spacing w:before="0" w:beforeAutospacing="0" w:after="0" w:afterAutospacing="0"/>
        <w:ind w:right="-284"/>
        <w:jc w:val="center"/>
        <w:rPr>
          <w:i/>
          <w:color w:val="000000"/>
          <w:sz w:val="16"/>
          <w:szCs w:val="16"/>
          <w:u w:val="single"/>
        </w:rPr>
      </w:pPr>
      <w:r w:rsidRPr="00AE4730">
        <w:rPr>
          <w:i/>
          <w:color w:val="000000"/>
          <w:sz w:val="16"/>
          <w:szCs w:val="16"/>
          <w:u w:val="single"/>
        </w:rPr>
        <w:t>Подборка наиболее частых вопросов о цифровом эфирном телевидении:</w:t>
      </w:r>
    </w:p>
    <w:p w:rsidR="00AE4730" w:rsidRPr="00AE4730" w:rsidRDefault="00AE4730" w:rsidP="00AE4730">
      <w:pPr>
        <w:pStyle w:val="a8"/>
        <w:shd w:val="clear" w:color="auto" w:fill="FFFFFF"/>
        <w:spacing w:before="0" w:beforeAutospacing="0" w:after="0" w:afterAutospacing="0"/>
        <w:ind w:right="-284"/>
        <w:rPr>
          <w:color w:val="000000"/>
          <w:sz w:val="16"/>
          <w:szCs w:val="16"/>
        </w:rPr>
      </w:pPr>
      <w:r w:rsidRPr="00AE4730">
        <w:rPr>
          <w:b/>
          <w:color w:val="000000"/>
          <w:sz w:val="16"/>
          <w:szCs w:val="16"/>
        </w:rPr>
        <w:t>Зачем Россия переходит на цифровое эфирное телевидение?</w:t>
      </w:r>
      <w:r w:rsidRPr="00AE4730">
        <w:rPr>
          <w:color w:val="000000"/>
          <w:sz w:val="16"/>
          <w:szCs w:val="16"/>
        </w:rPr>
        <w:t> </w:t>
      </w:r>
      <w:r w:rsidRPr="00AE4730">
        <w:rPr>
          <w:color w:val="000000"/>
          <w:sz w:val="16"/>
          <w:szCs w:val="16"/>
        </w:rPr>
        <w:br/>
        <w:t>Федеральная целевая программа решает в первую очередь важную социальную задачу – делает доступными и бесплатными для всех жителей России 20 федеральных телеканалов в высоком «цифровом» качестве. Сделать это на базе аналогового телевидения нельзя по причине высоких затрат на его содержание и модернизацию, а также по причине ограниченности свободного радиочастотного ресурса. Для миллионов россиян цифровое эфирное телевидение будет означать улучшение качества жизни и устранение информационного неравенства.</w:t>
      </w:r>
    </w:p>
    <w:p w:rsidR="00AE4730" w:rsidRPr="00AE4730" w:rsidRDefault="00AE4730" w:rsidP="00AE4730">
      <w:pPr>
        <w:pStyle w:val="a8"/>
        <w:shd w:val="clear" w:color="auto" w:fill="FFFFFF"/>
        <w:spacing w:before="0" w:beforeAutospacing="0" w:after="0" w:afterAutospacing="0"/>
        <w:ind w:right="-284"/>
        <w:rPr>
          <w:color w:val="000000"/>
          <w:sz w:val="16"/>
          <w:szCs w:val="16"/>
        </w:rPr>
      </w:pPr>
      <w:r w:rsidRPr="00AE4730">
        <w:rPr>
          <w:b/>
          <w:color w:val="000000"/>
          <w:sz w:val="16"/>
          <w:szCs w:val="16"/>
        </w:rPr>
        <w:t>Чем цифровое эфирное телевидение лучше аналогового?</w:t>
      </w:r>
      <w:r w:rsidRPr="00AE4730">
        <w:rPr>
          <w:color w:val="000000"/>
          <w:sz w:val="16"/>
          <w:szCs w:val="16"/>
        </w:rPr>
        <w:br/>
        <w:t>Цифровое эфирное телевизионное вещание позволяет существенно повысить качество изображения и звука, расширить число доступных населению телеканалов, экономить частотный ресурс, а также предоставляет возможность развития новых современных услуг.</w:t>
      </w:r>
    </w:p>
    <w:p w:rsidR="00AE4730" w:rsidRPr="00AE4730" w:rsidRDefault="00AE4730" w:rsidP="00AE4730">
      <w:pPr>
        <w:pStyle w:val="a8"/>
        <w:shd w:val="clear" w:color="auto" w:fill="FFFFFF"/>
        <w:spacing w:before="0" w:beforeAutospacing="0" w:after="0" w:afterAutospacing="0"/>
        <w:ind w:right="-284"/>
        <w:rPr>
          <w:color w:val="000000"/>
          <w:sz w:val="16"/>
          <w:szCs w:val="16"/>
        </w:rPr>
      </w:pPr>
      <w:r w:rsidRPr="00AE4730">
        <w:rPr>
          <w:b/>
          <w:color w:val="000000"/>
          <w:sz w:val="16"/>
          <w:szCs w:val="16"/>
        </w:rPr>
        <w:t>В чем преимущество ЦЭТВ от РТРС перед предложениями коммерческих операторов телевидения?</w:t>
      </w:r>
      <w:r w:rsidRPr="00AE4730">
        <w:rPr>
          <w:b/>
          <w:color w:val="000000"/>
          <w:sz w:val="16"/>
          <w:szCs w:val="16"/>
        </w:rPr>
        <w:br/>
      </w:r>
      <w:r w:rsidRPr="00AE4730">
        <w:rPr>
          <w:color w:val="000000"/>
          <w:sz w:val="16"/>
          <w:szCs w:val="16"/>
        </w:rPr>
        <w:t>Преимущество цифрового эфирного телевидения РТРС – отсутствие абонентской платы за основные обязательные общедоступные каналы первого и второго мультиплексов.</w:t>
      </w:r>
    </w:p>
    <w:p w:rsidR="00AE4730" w:rsidRPr="00AE4730" w:rsidRDefault="00AE4730" w:rsidP="00AE4730">
      <w:pPr>
        <w:pStyle w:val="a8"/>
        <w:shd w:val="clear" w:color="auto" w:fill="FFFFFF"/>
        <w:spacing w:before="0" w:beforeAutospacing="0" w:after="0" w:afterAutospacing="0"/>
        <w:ind w:right="-284"/>
        <w:rPr>
          <w:b/>
          <w:color w:val="000000"/>
          <w:sz w:val="16"/>
          <w:szCs w:val="16"/>
        </w:rPr>
      </w:pPr>
      <w:r w:rsidRPr="00AE4730">
        <w:rPr>
          <w:b/>
          <w:color w:val="000000"/>
          <w:sz w:val="16"/>
          <w:szCs w:val="16"/>
        </w:rPr>
        <w:t>Почему в моем населенном пункте отключили пакет цифровых телеканалов РТРС-2 (второй мультиплекс)?</w:t>
      </w:r>
      <w:r w:rsidRPr="00AE4730">
        <w:rPr>
          <w:color w:val="000000"/>
          <w:sz w:val="16"/>
          <w:szCs w:val="16"/>
        </w:rPr>
        <w:br/>
        <w:t>Постановлением Правительства Российской Федерации от 29.08.2015 № 911 внесены изменения в федеральную целевую программу «Развитие телерадиовещания в Российской Федерации на 2009-2015 годы», продлевающие срок реализации мероприятия по строительству сети второго мультиплекса до 2018 года. В условиях параллельной аналоговой и цифровой трансляции существенно возрастает финансовая нагрузка на вещателей второго мультиплекса. В целях сокращения расходов телеканалов темпы строительства объектов второго мультиплекса были скорректированы и предусматривают запуск трансляции каналов второго мультиплекса только в городах с населением более 50 тысяч человек. Ранее построенные объекты связи переводятся в режим ожидания до 2019 года.</w:t>
      </w:r>
    </w:p>
    <w:p w:rsidR="00AE4730" w:rsidRPr="00AE4730" w:rsidRDefault="00AE4730" w:rsidP="00AE4730">
      <w:pPr>
        <w:pStyle w:val="a8"/>
        <w:shd w:val="clear" w:color="auto" w:fill="FFFFFF"/>
        <w:spacing w:before="0" w:beforeAutospacing="0" w:after="0" w:afterAutospacing="0"/>
        <w:ind w:right="-284"/>
        <w:rPr>
          <w:b/>
          <w:color w:val="000000"/>
          <w:sz w:val="16"/>
          <w:szCs w:val="16"/>
        </w:rPr>
      </w:pPr>
      <w:r w:rsidRPr="00AE4730">
        <w:rPr>
          <w:b/>
          <w:color w:val="000000"/>
          <w:sz w:val="16"/>
          <w:szCs w:val="16"/>
        </w:rPr>
        <w:t>Когда будет отключено аналоговое телевещание по всей стране?</w:t>
      </w:r>
      <w:r w:rsidRPr="00AE4730">
        <w:rPr>
          <w:color w:val="000000"/>
          <w:sz w:val="16"/>
          <w:szCs w:val="16"/>
        </w:rPr>
        <w:br/>
        <w:t>Принудительного отключения аналоговых телеканалов не планируется. Президент РФ Владимир Путин утвердил изменения в Указе № 715 «Об общероссийских обязательных общедоступных телеканалах и радиоканалах». Редакция документа, определяющего развитие российского телерадиовещания, закрепляет сохранение аналоговой трансляции основных российских телеканалов до 2018 года включительно. Для обеспечения параллельной трансляции в аналоговом и цифровом форматах Правительство Российской Федерации предоставит общероссийским обязательным общедоступным телеканалам и радиоканалам субсидии на цели аналогового эфирного распространения сигнала в населенных пунктах с численностью менее 100 тысяч жителей до 2018 года включительно. Предполагается, что телеканалы при желании смогут продолжить вещание в аналоговом формате и после 2018 года. Аналоговый формат вещания сохранится до тех пор, пока в нем будет необходимость у телезрителей и вещателей</w:t>
      </w:r>
    </w:p>
    <w:p w:rsidR="00AE4730" w:rsidRPr="00AE4730" w:rsidRDefault="00AE4730" w:rsidP="00AE4730">
      <w:pPr>
        <w:pStyle w:val="a8"/>
        <w:shd w:val="clear" w:color="auto" w:fill="FFFFFF"/>
        <w:spacing w:before="0" w:beforeAutospacing="0" w:after="0" w:afterAutospacing="0"/>
        <w:ind w:right="-284"/>
        <w:rPr>
          <w:color w:val="000000"/>
          <w:sz w:val="16"/>
          <w:szCs w:val="16"/>
        </w:rPr>
      </w:pPr>
      <w:r w:rsidRPr="00AE4730">
        <w:rPr>
          <w:b/>
          <w:color w:val="000000"/>
          <w:sz w:val="16"/>
          <w:szCs w:val="16"/>
        </w:rPr>
        <w:t>Какое приемное оборудование необходимо?</w:t>
      </w:r>
      <w:r w:rsidRPr="00AE4730">
        <w:rPr>
          <w:color w:val="000000"/>
          <w:sz w:val="16"/>
          <w:szCs w:val="16"/>
        </w:rPr>
        <w:br/>
        <w:t>Подключение оборудования для просмотра цифрового эфирного телевидения не занимает много времени и не требует специальных навыков и знаний. Для приема ЦЭТВ на новом телевизоре с поддержкой стандарта DVB-T2 нужна лишь антенна ДМВ диапазона. Для старого аналогового телевизора, кроме антенны, нужна специальная приставка (SetTopBox, STB, или просто «цифровая приставка»).</w:t>
      </w:r>
    </w:p>
    <w:p w:rsidR="00AE4730" w:rsidRPr="00AE4730" w:rsidRDefault="00AE4730" w:rsidP="00AE4730">
      <w:pPr>
        <w:pStyle w:val="a8"/>
        <w:shd w:val="clear" w:color="auto" w:fill="FFFFFF"/>
        <w:spacing w:before="0" w:beforeAutospacing="0" w:after="0" w:afterAutospacing="0"/>
        <w:ind w:right="-284"/>
        <w:rPr>
          <w:color w:val="000000"/>
          <w:sz w:val="16"/>
          <w:szCs w:val="16"/>
        </w:rPr>
      </w:pPr>
      <w:r w:rsidRPr="00AE4730">
        <w:rPr>
          <w:b/>
          <w:color w:val="000000"/>
          <w:sz w:val="16"/>
          <w:szCs w:val="16"/>
        </w:rPr>
        <w:t>1.Маркировка аналоговых телеканалов</w:t>
      </w:r>
      <w:r w:rsidRPr="00AE4730">
        <w:rPr>
          <w:color w:val="000000"/>
          <w:sz w:val="16"/>
          <w:szCs w:val="16"/>
        </w:rPr>
        <w:br/>
        <w:t>- РТРС совместно с федеральными телеканалами будет маркировать аналоговый телесигнал специальной литерой «А», добавленной к логотипам аналоговых версий телеканалов «Первый канал», НТВ, 5 Канал, Рен-ТВ, а также в скором времени «Россия 1» и СТС. В цифровой версии указанных каналов литера отсутствует.</w:t>
      </w:r>
      <w:r w:rsidRPr="00AE4730">
        <w:rPr>
          <w:color w:val="000000"/>
          <w:sz w:val="16"/>
          <w:szCs w:val="16"/>
        </w:rPr>
        <w:br/>
        <w:t>- Наличие на экране литеры «А» означает, что зритель смотрит старый аналоговый телевизор, либо пользуется новым телевизором, не переключенным в режим приема цифрового сигнала.</w:t>
      </w:r>
      <w:r w:rsidRPr="00AE4730">
        <w:rPr>
          <w:color w:val="000000"/>
          <w:sz w:val="16"/>
          <w:szCs w:val="16"/>
        </w:rPr>
        <w:br/>
        <w:t>- Маркировка хорошо читается как на устаревших телевизорах с электронно-лучевой трубкой, так и на современных LED-панелях.</w:t>
      </w:r>
      <w:r w:rsidRPr="00AE4730">
        <w:rPr>
          <w:color w:val="000000"/>
          <w:sz w:val="16"/>
          <w:szCs w:val="16"/>
        </w:rPr>
        <w:br/>
      </w:r>
      <w:r w:rsidRPr="00AE4730">
        <w:rPr>
          <w:color w:val="000000"/>
          <w:sz w:val="16"/>
          <w:szCs w:val="16"/>
        </w:rPr>
        <w:lastRenderedPageBreak/>
        <w:t>- Маркировку литерой «А» планируется внедрить в аналоговом эфире указанных каналов начиная с начала июня 2018 г. вплоть до завершения поэтапного сокращения аналогового вещания.</w:t>
      </w:r>
    </w:p>
    <w:p w:rsidR="00AE4730" w:rsidRPr="00AE4730" w:rsidRDefault="00AE4730" w:rsidP="00AE4730">
      <w:pPr>
        <w:pStyle w:val="a8"/>
        <w:shd w:val="clear" w:color="auto" w:fill="FFFFFF"/>
        <w:spacing w:before="0" w:beforeAutospacing="0" w:after="0" w:afterAutospacing="0"/>
        <w:ind w:right="-284"/>
        <w:rPr>
          <w:color w:val="000000"/>
          <w:sz w:val="16"/>
          <w:szCs w:val="16"/>
        </w:rPr>
      </w:pPr>
      <w:r w:rsidRPr="00AE4730">
        <w:rPr>
          <w:b/>
          <w:color w:val="000000"/>
          <w:sz w:val="16"/>
          <w:szCs w:val="16"/>
        </w:rPr>
        <w:t>2. О переходе на цифровое телевещание</w:t>
      </w:r>
      <w:r w:rsidRPr="00AE4730">
        <w:rPr>
          <w:color w:val="000000"/>
          <w:sz w:val="16"/>
          <w:szCs w:val="16"/>
        </w:rPr>
        <w:br/>
        <w:t>- C января 2019 г. Российская Федерация полностью перейдет на цифровое эфирное телевещание.</w:t>
      </w:r>
      <w:r w:rsidRPr="00AE4730">
        <w:rPr>
          <w:color w:val="000000"/>
          <w:sz w:val="16"/>
          <w:szCs w:val="16"/>
        </w:rPr>
        <w:br/>
        <w:t>- В соответствии с федеральной целевой программой «Развитие телерадиовещания в Российской Федерации на 2009-2018 годы» в России силами РТРС создается сеть цифрового эфирного (наземного) телевещания, транслирующая два мультиплекса по 10 каналов, а также 3 радиоканала с охватом более 97% населения  Архангельской области.</w:t>
      </w:r>
      <w:r w:rsidRPr="00AE4730">
        <w:rPr>
          <w:color w:val="000000"/>
          <w:sz w:val="16"/>
          <w:szCs w:val="16"/>
        </w:rPr>
        <w:br/>
        <w:t>- С появлением сети цифрового вещания граждане России абсолютно бесплатно получают качественное телевизионное вещание, в объеме, сопоставимым с тем, какой раньше предлагался только в платных пакетах.</w:t>
      </w:r>
      <w:r w:rsidRPr="00AE4730">
        <w:rPr>
          <w:color w:val="000000"/>
          <w:sz w:val="16"/>
          <w:szCs w:val="16"/>
        </w:rPr>
        <w:br/>
        <w:t>- Первый мультиплекс составляют общероссийские обязательные общедоступные телеканалы, перечень которых определен Указом Президента Российской Федерации от 24.06.2009 №715.</w:t>
      </w:r>
      <w:r w:rsidRPr="00AE4730">
        <w:rPr>
          <w:color w:val="000000"/>
          <w:sz w:val="16"/>
          <w:szCs w:val="16"/>
        </w:rPr>
        <w:br/>
        <w:t>- Второй мультиплекс составляют обязательные общедоступные телеканалы, выбранные на основании конкурса, проведенного Федеральной конкурсной комиссией по телерадиовещанию.</w:t>
      </w:r>
      <w:r w:rsidRPr="00AE4730">
        <w:rPr>
          <w:color w:val="000000"/>
          <w:sz w:val="16"/>
          <w:szCs w:val="16"/>
        </w:rPr>
        <w:br/>
        <w:t>- Строительство сети первого и второго мультиплекса завершено практически во всех субъектах Российской Федерации. Установлены и работают более 9.8 тыс. передатчиков из 10 тыс. Полностью сеть будет введена в эксплуатацию после завершения строительства всех объектов в конце 2018 года.</w:t>
      </w:r>
      <w:r w:rsidRPr="00AE4730">
        <w:rPr>
          <w:color w:val="000000"/>
          <w:sz w:val="16"/>
          <w:szCs w:val="16"/>
        </w:rPr>
        <w:br/>
        <w:t>- На сегодняшний день российский проект по переходу на цифровое вещание – самый масштабный в мире.</w:t>
      </w:r>
      <w:r w:rsidRPr="00AE4730">
        <w:rPr>
          <w:color w:val="000000"/>
          <w:sz w:val="16"/>
          <w:szCs w:val="16"/>
        </w:rPr>
        <w:br/>
        <w:t>- Для 1,6% населения, проживающих вне зоны эфирного наземного вещания, будет обеспечена возможность приема программ с использованием системы непосредственного спутникового вещания.</w:t>
      </w:r>
    </w:p>
    <w:p w:rsidR="00AE4730" w:rsidRPr="00AE4730" w:rsidRDefault="00AE4730" w:rsidP="00AE4730">
      <w:pPr>
        <w:pStyle w:val="a8"/>
        <w:shd w:val="clear" w:color="auto" w:fill="FFFFFF"/>
        <w:spacing w:before="0" w:beforeAutospacing="0" w:after="0" w:afterAutospacing="0"/>
        <w:ind w:right="-284"/>
        <w:rPr>
          <w:color w:val="000000"/>
          <w:sz w:val="16"/>
          <w:szCs w:val="16"/>
        </w:rPr>
      </w:pPr>
      <w:r w:rsidRPr="00AE4730">
        <w:rPr>
          <w:b/>
          <w:color w:val="000000"/>
          <w:sz w:val="16"/>
          <w:szCs w:val="16"/>
        </w:rPr>
        <w:t>3. Пользовательское оборудование для приема цифрового сигнала</w:t>
      </w:r>
      <w:r w:rsidRPr="00AE4730">
        <w:rPr>
          <w:color w:val="000000"/>
          <w:sz w:val="16"/>
          <w:szCs w:val="16"/>
        </w:rPr>
        <w:br/>
        <w:t>- Для просмотра цифровых программ потребуется телевизор формата DVB-T2 или адаптация старого телевизора посредством цифровой приставки.</w:t>
      </w:r>
      <w:r w:rsidRPr="00AE4730">
        <w:rPr>
          <w:color w:val="000000"/>
          <w:sz w:val="16"/>
          <w:szCs w:val="16"/>
        </w:rPr>
        <w:br/>
        <w:t>- Владельцы старых аналоговых телевизоров, которые не приобретут новое оборудование до января 2019 г., потеряют возможность смотреть большинство федеральных телепрограмм.</w:t>
      </w:r>
    </w:p>
    <w:p w:rsidR="00AE4730" w:rsidRPr="0049726D" w:rsidRDefault="00AE4730" w:rsidP="00AE4730">
      <w:pPr>
        <w:pStyle w:val="a8"/>
        <w:shd w:val="clear" w:color="auto" w:fill="FFFFFF"/>
        <w:spacing w:before="0" w:beforeAutospacing="0" w:after="0" w:afterAutospacing="0"/>
        <w:ind w:right="-284"/>
        <w:rPr>
          <w:color w:val="000000"/>
          <w:sz w:val="22"/>
          <w:szCs w:val="22"/>
        </w:rPr>
      </w:pPr>
      <w:r w:rsidRPr="00AE4730">
        <w:rPr>
          <w:b/>
          <w:color w:val="000000"/>
          <w:sz w:val="16"/>
          <w:szCs w:val="16"/>
        </w:rPr>
        <w:t>4. Если вы увидели на экране литеру «А»</w:t>
      </w:r>
      <w:r w:rsidRPr="00AE4730">
        <w:rPr>
          <w:color w:val="000000"/>
          <w:sz w:val="16"/>
          <w:szCs w:val="16"/>
        </w:rPr>
        <w:br/>
        <w:t>- Проверьте в настройках вашего телевизора, доступен ли прием цифрового сигнала.</w:t>
      </w:r>
      <w:r w:rsidRPr="00AE4730">
        <w:rPr>
          <w:color w:val="000000"/>
          <w:sz w:val="16"/>
          <w:szCs w:val="16"/>
        </w:rPr>
        <w:br/>
        <w:t>- Если ваш телевизор не принимает цифровой сигнал, до января 2019 г. рассмотрите возможность приобретения нового телевизора или цифровой телеприставки.</w:t>
      </w:r>
      <w:r w:rsidRPr="00AE4730">
        <w:rPr>
          <w:color w:val="000000"/>
          <w:sz w:val="16"/>
          <w:szCs w:val="16"/>
        </w:rPr>
        <w:br/>
        <w:t xml:space="preserve">- По любым вопросам, касающимся наличия цифрового телесигнала в вашем населенном пункте и необходимого пользовательского оборудования, обращайтесь в федеральную «горячую линию» ФГУП «РТРС» по телефону 8-800-220-20-02 или на информационный интернет-портал ФГУП </w:t>
      </w:r>
      <w:r w:rsidRPr="0049726D">
        <w:rPr>
          <w:color w:val="000000"/>
          <w:sz w:val="22"/>
          <w:szCs w:val="22"/>
        </w:rPr>
        <w:t>«РТРС» по адресу: ртрс.рф</w:t>
      </w:r>
    </w:p>
    <w:p w:rsidR="00AE4730" w:rsidRPr="0049726D" w:rsidRDefault="00AE4730" w:rsidP="00AE4730">
      <w:pPr>
        <w:ind w:left="-1276" w:right="-284"/>
      </w:pPr>
    </w:p>
    <w:p w:rsidR="00D73277" w:rsidRDefault="00D73277" w:rsidP="00AE4730">
      <w:pPr>
        <w:pStyle w:val="ConsPlusNormal"/>
        <w:ind w:left="567" w:right="850" w:hanging="283"/>
        <w:rPr>
          <w:rFonts w:ascii="Times New Roman" w:hAnsi="Times New Roman"/>
          <w:sz w:val="24"/>
          <w:szCs w:val="24"/>
        </w:rPr>
      </w:pPr>
    </w:p>
    <w:p w:rsidR="00C1174F" w:rsidRPr="004B5879" w:rsidRDefault="00C1174F" w:rsidP="00D73277">
      <w:pPr>
        <w:pStyle w:val="ConsPlusNormal"/>
        <w:jc w:val="right"/>
        <w:rPr>
          <w:rFonts w:ascii="Times New Roman" w:hAnsi="Times New Roman"/>
          <w:sz w:val="24"/>
          <w:szCs w:val="24"/>
        </w:rPr>
      </w:pPr>
    </w:p>
    <w:p w:rsidR="00346E49" w:rsidRPr="00C1174F" w:rsidRDefault="00346E49" w:rsidP="00E14715">
      <w:pPr>
        <w:jc w:val="both"/>
        <w:rPr>
          <w:rFonts w:asciiTheme="minorHAnsi" w:hAnsiTheme="minorHAnsi" w:cs="Tahoma"/>
          <w:color w:val="000000"/>
          <w:sz w:val="28"/>
          <w:szCs w:val="28"/>
          <w:shd w:val="clear" w:color="auto" w:fill="FFFFFF"/>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29"/>
      </w:tblGrid>
      <w:tr w:rsidR="00346E49" w:rsidTr="00B662FA">
        <w:trPr>
          <w:trHeight w:val="269"/>
        </w:trPr>
        <w:tc>
          <w:tcPr>
            <w:tcW w:w="1829" w:type="dxa"/>
            <w:tcBorders>
              <w:bottom w:val="single" w:sz="4" w:space="0" w:color="auto"/>
            </w:tcBorders>
          </w:tcPr>
          <w:p w:rsidR="00346E49" w:rsidRPr="00AE4730" w:rsidRDefault="00346E49" w:rsidP="00B662FA">
            <w:pPr>
              <w:ind w:left="-48"/>
              <w:jc w:val="center"/>
              <w:rPr>
                <w:b/>
                <w:color w:val="000000"/>
                <w:sz w:val="22"/>
                <w:szCs w:val="22"/>
                <w:shd w:val="clear" w:color="auto" w:fill="FFFFFF"/>
                <w:lang w:val="en-US"/>
              </w:rPr>
            </w:pPr>
            <w:r w:rsidRPr="00AE4730">
              <w:rPr>
                <w:b/>
                <w:color w:val="000000"/>
                <w:sz w:val="22"/>
                <w:szCs w:val="22"/>
                <w:shd w:val="clear" w:color="auto" w:fill="FFFFFF"/>
              </w:rPr>
              <w:t>ОБЪЯВЛЕНИЯ</w:t>
            </w:r>
          </w:p>
        </w:tc>
      </w:tr>
    </w:tbl>
    <w:p w:rsidR="00346E49" w:rsidRPr="00B662FA" w:rsidRDefault="00B662FA" w:rsidP="00B662FA">
      <w:pPr>
        <w:tabs>
          <w:tab w:val="left" w:pos="4785"/>
        </w:tabs>
        <w:jc w:val="center"/>
        <w:rPr>
          <w:rFonts w:ascii="Tahoma" w:hAnsi="Tahoma" w:cs="Tahoma"/>
          <w:color w:val="000000"/>
          <w:sz w:val="18"/>
          <w:szCs w:val="18"/>
          <w:shd w:val="clear" w:color="auto" w:fill="FFFFFF"/>
          <w:lang w:val="en-US"/>
        </w:rPr>
      </w:pPr>
      <w:r>
        <w:rPr>
          <w:rFonts w:ascii="Tahoma" w:hAnsi="Tahoma" w:cs="Tahoma"/>
          <w:color w:val="000000"/>
          <w:sz w:val="18"/>
          <w:szCs w:val="18"/>
          <w:shd w:val="clear" w:color="auto" w:fill="FFFFFF"/>
          <w:lang w:val="en-US"/>
        </w:rPr>
        <w:t>***</w:t>
      </w:r>
    </w:p>
    <w:p w:rsidR="00C1174F" w:rsidRPr="00AE4730" w:rsidRDefault="00C1174F" w:rsidP="00C1174F">
      <w:pPr>
        <w:pStyle w:val="a7"/>
        <w:jc w:val="both"/>
        <w:rPr>
          <w:rFonts w:ascii="Monotype Corsiva" w:hAnsi="Monotype Corsiva"/>
          <w:sz w:val="48"/>
          <w:szCs w:val="48"/>
        </w:rPr>
      </w:pPr>
      <w:r w:rsidRPr="00AE4730">
        <w:rPr>
          <w:rFonts w:ascii="Monotype Corsiva" w:hAnsi="Monotype Corsiva"/>
          <w:sz w:val="48"/>
          <w:szCs w:val="48"/>
        </w:rPr>
        <w:t xml:space="preserve">Уважаемые жители МО «Пустозерский сельсовет» НАО! Приглашаем Вас принять участие в работе 14-го заседания 27- созыва Совета депутатов муниципального образования «Пустозерский сельсовет» Ненецкого автономного округа, которое состоится </w:t>
      </w:r>
      <w:r w:rsidRPr="00AE4730">
        <w:rPr>
          <w:rFonts w:ascii="Monotype Corsiva" w:hAnsi="Monotype Corsiva"/>
          <w:b/>
          <w:sz w:val="48"/>
          <w:szCs w:val="48"/>
        </w:rPr>
        <w:t>27 декабря 2018 года в 14 часов 00</w:t>
      </w:r>
      <w:r w:rsidRPr="00AE4730">
        <w:rPr>
          <w:rFonts w:ascii="Monotype Corsiva" w:hAnsi="Monotype Corsiva"/>
          <w:sz w:val="48"/>
          <w:szCs w:val="48"/>
        </w:rPr>
        <w:t xml:space="preserve"> минут  в здании  Администрации МО «Пустозерский сельсовет» Ненецкого автономного округа.</w:t>
      </w:r>
    </w:p>
    <w:p w:rsidR="00C1174F" w:rsidRPr="00AE4730" w:rsidRDefault="00C1174F" w:rsidP="00C1174F">
      <w:pPr>
        <w:pStyle w:val="a7"/>
        <w:jc w:val="both"/>
        <w:rPr>
          <w:rFonts w:ascii="Monotype Corsiva" w:hAnsi="Monotype Corsiva"/>
          <w:sz w:val="48"/>
          <w:szCs w:val="48"/>
        </w:rPr>
      </w:pPr>
      <w:r w:rsidRPr="00AE4730">
        <w:rPr>
          <w:rFonts w:ascii="Monotype Corsiva" w:hAnsi="Monotype Corsiva"/>
          <w:sz w:val="48"/>
          <w:szCs w:val="48"/>
        </w:rPr>
        <w:t>Проекты  решений размещены на официальном сайте МО «Пустозерский сельсовет» НАО в сети Интернет по адресу: www.</w:t>
      </w:r>
      <w:r w:rsidRPr="00AE4730">
        <w:rPr>
          <w:rFonts w:ascii="Monotype Corsiva" w:hAnsi="Monotype Corsiva"/>
          <w:sz w:val="48"/>
          <w:szCs w:val="48"/>
          <w:lang w:val="en-US"/>
        </w:rPr>
        <w:t>oksino</w:t>
      </w:r>
      <w:r w:rsidRPr="00AE4730">
        <w:rPr>
          <w:rFonts w:ascii="Monotype Corsiva" w:hAnsi="Monotype Corsiva"/>
          <w:sz w:val="48"/>
          <w:szCs w:val="48"/>
        </w:rPr>
        <w:t>-</w:t>
      </w:r>
      <w:r w:rsidRPr="00AE4730">
        <w:rPr>
          <w:rFonts w:ascii="Monotype Corsiva" w:hAnsi="Monotype Corsiva"/>
          <w:sz w:val="48"/>
          <w:szCs w:val="48"/>
          <w:lang w:val="en-US"/>
        </w:rPr>
        <w:t>nao</w:t>
      </w:r>
      <w:r w:rsidRPr="00AE4730">
        <w:rPr>
          <w:rFonts w:ascii="Monotype Corsiva" w:hAnsi="Monotype Corsiva"/>
          <w:sz w:val="48"/>
          <w:szCs w:val="48"/>
        </w:rPr>
        <w:t>.</w:t>
      </w:r>
      <w:r w:rsidRPr="00AE4730">
        <w:rPr>
          <w:rFonts w:ascii="Monotype Corsiva" w:hAnsi="Monotype Corsiva"/>
          <w:sz w:val="48"/>
          <w:szCs w:val="48"/>
          <w:lang w:val="en-US"/>
        </w:rPr>
        <w:t>ru</w:t>
      </w:r>
      <w:r w:rsidRPr="00AE4730">
        <w:rPr>
          <w:rFonts w:ascii="Monotype Corsiva" w:hAnsi="Monotype Corsiva"/>
          <w:sz w:val="48"/>
          <w:szCs w:val="48"/>
        </w:rPr>
        <w:t xml:space="preserve"> в разделе «Проекты НПА» - «Решения СД 2018».</w:t>
      </w:r>
    </w:p>
    <w:p w:rsidR="00C1174F" w:rsidRDefault="00C1174F" w:rsidP="00C1174F">
      <w:pPr>
        <w:rPr>
          <w:rFonts w:asciiTheme="minorHAnsi" w:hAnsiTheme="minorHAnsi"/>
          <w:sz w:val="22"/>
          <w:szCs w:val="22"/>
        </w:rPr>
      </w:pPr>
    </w:p>
    <w:p w:rsidR="00346E49" w:rsidRPr="00346E49" w:rsidRDefault="00346E49" w:rsidP="00346E49">
      <w:pPr>
        <w:ind w:firstLine="708"/>
        <w:rPr>
          <w:rStyle w:val="af9"/>
          <w:rFonts w:ascii="Monotype Corsiva" w:hAnsi="Monotype Corsiva"/>
          <w:color w:val="auto"/>
          <w:sz w:val="32"/>
          <w:szCs w:val="32"/>
        </w:rPr>
      </w:pPr>
    </w:p>
    <w:p w:rsidR="00346E49" w:rsidRPr="00346E49" w:rsidRDefault="00346E49" w:rsidP="00346E49">
      <w:pPr>
        <w:rPr>
          <w:rFonts w:ascii="Monotype Corsiva" w:hAnsi="Monotype Corsiva" w:cs="Tahoma"/>
          <w:color w:val="000000"/>
          <w:sz w:val="32"/>
          <w:szCs w:val="32"/>
          <w:shd w:val="clear" w:color="auto" w:fill="FFFFFF"/>
        </w:rPr>
      </w:pPr>
    </w:p>
    <w:p w:rsidR="00C1174F" w:rsidRPr="00D73277" w:rsidRDefault="00C1174F" w:rsidP="00E14715">
      <w:pPr>
        <w:jc w:val="both"/>
        <w:rPr>
          <w:rFonts w:ascii="Tahoma" w:hAnsi="Tahoma" w:cs="Tahoma"/>
          <w:color w:val="000000"/>
          <w:sz w:val="18"/>
          <w:szCs w:val="18"/>
          <w:shd w:val="clear" w:color="auto" w:fill="FFFFFF"/>
        </w:rPr>
      </w:pPr>
    </w:p>
    <w:p w:rsidR="00346E49" w:rsidRPr="00E14715" w:rsidRDefault="00346E49" w:rsidP="00E14715">
      <w:pPr>
        <w:jc w:val="both"/>
        <w:rPr>
          <w:color w:val="FF0000"/>
          <w:sz w:val="16"/>
          <w:szCs w:val="16"/>
        </w:rPr>
      </w:pPr>
    </w:p>
    <w:p w:rsidR="0017527C" w:rsidRPr="0075437C" w:rsidRDefault="00D73277" w:rsidP="00E14715">
      <w:pPr>
        <w:pBdr>
          <w:top w:val="single" w:sz="4" w:space="2" w:color="auto"/>
          <w:left w:val="single" w:sz="4" w:space="4" w:color="auto"/>
          <w:bottom w:val="single" w:sz="4" w:space="0" w:color="auto"/>
          <w:right w:val="single" w:sz="4" w:space="4" w:color="auto"/>
        </w:pBdr>
        <w:jc w:val="center"/>
        <w:rPr>
          <w:sz w:val="16"/>
          <w:szCs w:val="16"/>
        </w:rPr>
      </w:pPr>
      <w:r>
        <w:rPr>
          <w:sz w:val="16"/>
          <w:szCs w:val="16"/>
        </w:rPr>
        <w:t>Информационный бюллетень №28</w:t>
      </w:r>
      <w:r w:rsidR="00051F50" w:rsidRPr="00E14715">
        <w:rPr>
          <w:sz w:val="16"/>
          <w:szCs w:val="16"/>
        </w:rPr>
        <w:t>,  2018  Издатель: Администрация МО «Пустозерский сельсовет»  НАО и  Совет депутатов МО «Пустозерский сельсовет» НАО. Село  Оксино, редактор  Ледкова Н.Ю.. Тираж 30  экз. Бесплатно. Отпечатан на пр</w:t>
      </w:r>
      <w:r w:rsidR="00051F50" w:rsidRPr="00884713">
        <w:rPr>
          <w:sz w:val="16"/>
          <w:szCs w:val="16"/>
        </w:rPr>
        <w:t>интере Администрации МО «Пустозерский сельсовет» НАО</w:t>
      </w:r>
    </w:p>
    <w:sectPr w:rsidR="0017527C" w:rsidRPr="0075437C" w:rsidSect="00193BA6">
      <w:footerReference w:type="default" r:id="rId16"/>
      <w:type w:val="continuous"/>
      <w:pgSz w:w="11906" w:h="16838"/>
      <w:pgMar w:top="720" w:right="424" w:bottom="720"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5B8F" w:rsidRDefault="00B05B8F" w:rsidP="0041704A">
      <w:r>
        <w:separator/>
      </w:r>
    </w:p>
  </w:endnote>
  <w:endnote w:type="continuationSeparator" w:id="1">
    <w:p w:rsidR="00B05B8F" w:rsidRDefault="00B05B8F" w:rsidP="004170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aur">
    <w:panose1 w:val="02030504050205020304"/>
    <w:charset w:val="00"/>
    <w:family w:val="roman"/>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41880"/>
      <w:docPartObj>
        <w:docPartGallery w:val="Page Numbers (Bottom of Page)"/>
        <w:docPartUnique/>
      </w:docPartObj>
    </w:sdtPr>
    <w:sdtContent>
      <w:p w:rsidR="003F5715" w:rsidRDefault="00535DFB">
        <w:pPr>
          <w:pStyle w:val="ab"/>
          <w:jc w:val="right"/>
        </w:pPr>
        <w:fldSimple w:instr=" PAGE   \* MERGEFORMAT ">
          <w:r w:rsidR="00AE4730">
            <w:rPr>
              <w:noProof/>
            </w:rPr>
            <w:t>1</w:t>
          </w:r>
        </w:fldSimple>
      </w:p>
    </w:sdtContent>
  </w:sdt>
  <w:p w:rsidR="003F5715" w:rsidRDefault="003F571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5B8F" w:rsidRDefault="00B05B8F" w:rsidP="0041704A">
      <w:r>
        <w:separator/>
      </w:r>
    </w:p>
  </w:footnote>
  <w:footnote w:type="continuationSeparator" w:id="1">
    <w:p w:rsidR="00B05B8F" w:rsidRDefault="00B05B8F" w:rsidP="004170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73F8"/>
    <w:multiLevelType w:val="hybridMultilevel"/>
    <w:tmpl w:val="9DA07158"/>
    <w:lvl w:ilvl="0" w:tplc="A05E9F58">
      <w:start w:val="1"/>
      <w:numFmt w:val="decimal"/>
      <w:lvlText w:val="%1."/>
      <w:lvlJc w:val="left"/>
      <w:pPr>
        <w:ind w:left="1068" w:hanging="360"/>
      </w:pPr>
      <w:rPr>
        <w:rFonts w:ascii="Times New Roman" w:hAnsi="Times New Roman" w:cs="Times New Roman"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463326"/>
    <w:multiLevelType w:val="multilevel"/>
    <w:tmpl w:val="C136CA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4D32BF"/>
    <w:multiLevelType w:val="hybridMultilevel"/>
    <w:tmpl w:val="401273F6"/>
    <w:lvl w:ilvl="0" w:tplc="45368D0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6936715"/>
    <w:multiLevelType w:val="hybridMultilevel"/>
    <w:tmpl w:val="980C8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D17231"/>
    <w:multiLevelType w:val="multilevel"/>
    <w:tmpl w:val="93FE02A0"/>
    <w:lvl w:ilvl="0">
      <w:start w:val="1"/>
      <w:numFmt w:val="decimal"/>
      <w:lvlText w:val="%1."/>
      <w:lvlJc w:val="left"/>
      <w:pPr>
        <w:ind w:left="900" w:hanging="360"/>
      </w:pPr>
      <w:rPr>
        <w:rFonts w:hint="default"/>
        <w:b w:val="0"/>
        <w:i w:val="0"/>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5">
    <w:nsid w:val="0D1F1EC8"/>
    <w:multiLevelType w:val="hybridMultilevel"/>
    <w:tmpl w:val="069E1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DC2F4E"/>
    <w:multiLevelType w:val="hybridMultilevel"/>
    <w:tmpl w:val="18AAB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1E1560"/>
    <w:multiLevelType w:val="multilevel"/>
    <w:tmpl w:val="4D5401DA"/>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nsid w:val="1F413F95"/>
    <w:multiLevelType w:val="multilevel"/>
    <w:tmpl w:val="E1E48D4A"/>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F3729C"/>
    <w:multiLevelType w:val="hybridMultilevel"/>
    <w:tmpl w:val="1C5E8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0A49AB"/>
    <w:multiLevelType w:val="hybridMultilevel"/>
    <w:tmpl w:val="7D686BE0"/>
    <w:lvl w:ilvl="0" w:tplc="62281E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309172E7"/>
    <w:multiLevelType w:val="hybridMultilevel"/>
    <w:tmpl w:val="C102F2F0"/>
    <w:lvl w:ilvl="0" w:tplc="0419000B">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2">
    <w:nsid w:val="35D74756"/>
    <w:multiLevelType w:val="hybridMultilevel"/>
    <w:tmpl w:val="EA102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0B230A"/>
    <w:multiLevelType w:val="hybridMultilevel"/>
    <w:tmpl w:val="678A92EA"/>
    <w:lvl w:ilvl="0" w:tplc="2AB271CE">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BF743CD"/>
    <w:multiLevelType w:val="hybridMultilevel"/>
    <w:tmpl w:val="86EEB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9D1642"/>
    <w:multiLevelType w:val="multilevel"/>
    <w:tmpl w:val="801888FE"/>
    <w:lvl w:ilvl="0">
      <w:start w:val="1"/>
      <w:numFmt w:val="decimal"/>
      <w:lvlText w:val="%1."/>
      <w:lvlJc w:val="left"/>
      <w:pPr>
        <w:ind w:left="900" w:hanging="360"/>
      </w:pPr>
      <w:rPr>
        <w:rFonts w:hint="default"/>
      </w:rPr>
    </w:lvl>
    <w:lvl w:ilvl="1">
      <w:start w:val="2"/>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6">
    <w:nsid w:val="42CB32A1"/>
    <w:multiLevelType w:val="hybridMultilevel"/>
    <w:tmpl w:val="1728D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E891AF5"/>
    <w:multiLevelType w:val="hybridMultilevel"/>
    <w:tmpl w:val="82E61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F25017"/>
    <w:multiLevelType w:val="hybridMultilevel"/>
    <w:tmpl w:val="50507A44"/>
    <w:lvl w:ilvl="0" w:tplc="D9B81B36">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526661E2"/>
    <w:multiLevelType w:val="multilevel"/>
    <w:tmpl w:val="ACDE66A4"/>
    <w:lvl w:ilvl="0">
      <w:start w:val="2"/>
      <w:numFmt w:val="decimal"/>
      <w:lvlText w:val="%1."/>
      <w:lvlJc w:val="left"/>
      <w:pPr>
        <w:ind w:left="927" w:hanging="360"/>
      </w:pPr>
      <w:rPr>
        <w:rFonts w:hint="default"/>
      </w:rPr>
    </w:lvl>
    <w:lvl w:ilvl="1">
      <w:start w:val="1"/>
      <w:numFmt w:val="decimal"/>
      <w:isLgl/>
      <w:lvlText w:val="%1.%2."/>
      <w:lvlJc w:val="left"/>
      <w:pPr>
        <w:ind w:left="1557" w:hanging="990"/>
      </w:pPr>
      <w:rPr>
        <w:rFonts w:hint="default"/>
      </w:rPr>
    </w:lvl>
    <w:lvl w:ilvl="2">
      <w:start w:val="1"/>
      <w:numFmt w:val="decimal"/>
      <w:isLgl/>
      <w:lvlText w:val="%1.%2.%3."/>
      <w:lvlJc w:val="left"/>
      <w:pPr>
        <w:ind w:left="1557" w:hanging="990"/>
      </w:pPr>
      <w:rPr>
        <w:rFonts w:hint="default"/>
      </w:rPr>
    </w:lvl>
    <w:lvl w:ilvl="3">
      <w:start w:val="1"/>
      <w:numFmt w:val="decimal"/>
      <w:isLgl/>
      <w:lvlText w:val="%1.%2.%3.%4."/>
      <w:lvlJc w:val="left"/>
      <w:pPr>
        <w:ind w:left="1557" w:hanging="99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nsid w:val="539D7E6F"/>
    <w:multiLevelType w:val="hybridMultilevel"/>
    <w:tmpl w:val="55BEC3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08056BA"/>
    <w:multiLevelType w:val="hybridMultilevel"/>
    <w:tmpl w:val="BAC4A194"/>
    <w:lvl w:ilvl="0" w:tplc="EA36CD34">
      <w:start w:val="1"/>
      <w:numFmt w:val="decimal"/>
      <w:lvlText w:val="%1."/>
      <w:lvlJc w:val="left"/>
      <w:pPr>
        <w:ind w:left="1363" w:hanging="7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60EA4B37"/>
    <w:multiLevelType w:val="hybridMultilevel"/>
    <w:tmpl w:val="7396DD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083123B"/>
    <w:multiLevelType w:val="hybridMultilevel"/>
    <w:tmpl w:val="28406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45A7D94"/>
    <w:multiLevelType w:val="hybridMultilevel"/>
    <w:tmpl w:val="0CD0DF1C"/>
    <w:lvl w:ilvl="0" w:tplc="0419000F">
      <w:start w:val="1"/>
      <w:numFmt w:val="decimal"/>
      <w:lvlText w:val="%1."/>
      <w:lvlJc w:val="left"/>
      <w:pPr>
        <w:ind w:left="28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6A320B6"/>
    <w:multiLevelType w:val="hybridMultilevel"/>
    <w:tmpl w:val="4FD050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E33303C"/>
    <w:multiLevelType w:val="multilevel"/>
    <w:tmpl w:val="4DBCA99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7"/>
  </w:num>
  <w:num w:numId="3">
    <w:abstractNumId w:val="4"/>
  </w:num>
  <w:num w:numId="4">
    <w:abstractNumId w:val="20"/>
  </w:num>
  <w:num w:numId="5">
    <w:abstractNumId w:val="25"/>
  </w:num>
  <w:num w:numId="6">
    <w:abstractNumId w:val="22"/>
  </w:num>
  <w:num w:numId="7">
    <w:abstractNumId w:val="16"/>
  </w:num>
  <w:num w:numId="8">
    <w:abstractNumId w:val="12"/>
  </w:num>
  <w:num w:numId="9">
    <w:abstractNumId w:val="6"/>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0"/>
  </w:num>
  <w:num w:numId="13">
    <w:abstractNumId w:val="23"/>
  </w:num>
  <w:num w:numId="14">
    <w:abstractNumId w:val="3"/>
  </w:num>
  <w:num w:numId="15">
    <w:abstractNumId w:val="5"/>
  </w:num>
  <w:num w:numId="16">
    <w:abstractNumId w:val="9"/>
  </w:num>
  <w:num w:numId="17">
    <w:abstractNumId w:val="14"/>
  </w:num>
  <w:num w:numId="18">
    <w:abstractNumId w:val="18"/>
  </w:num>
  <w:num w:numId="19">
    <w:abstractNumId w:val="1"/>
  </w:num>
  <w:num w:numId="20">
    <w:abstractNumId w:val="8"/>
  </w:num>
  <w:num w:numId="21">
    <w:abstractNumId w:val="26"/>
  </w:num>
  <w:num w:numId="22">
    <w:abstractNumId w:val="7"/>
  </w:num>
  <w:num w:numId="23">
    <w:abstractNumId w:val="21"/>
  </w:num>
  <w:num w:numId="24">
    <w:abstractNumId w:val="15"/>
  </w:num>
  <w:num w:numId="25">
    <w:abstractNumId w:val="0"/>
  </w:num>
  <w:num w:numId="26">
    <w:abstractNumId w:val="19"/>
  </w:num>
  <w:num w:numId="27">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A5996"/>
    <w:rsid w:val="00003481"/>
    <w:rsid w:val="000254ED"/>
    <w:rsid w:val="00030A71"/>
    <w:rsid w:val="00051F50"/>
    <w:rsid w:val="00066847"/>
    <w:rsid w:val="00071E11"/>
    <w:rsid w:val="00075A9D"/>
    <w:rsid w:val="0007653D"/>
    <w:rsid w:val="000A274F"/>
    <w:rsid w:val="000A696B"/>
    <w:rsid w:val="000A7D6D"/>
    <w:rsid w:val="001125F8"/>
    <w:rsid w:val="00124347"/>
    <w:rsid w:val="00132A2B"/>
    <w:rsid w:val="00136AEC"/>
    <w:rsid w:val="001401DA"/>
    <w:rsid w:val="001532AA"/>
    <w:rsid w:val="001675E8"/>
    <w:rsid w:val="0017527C"/>
    <w:rsid w:val="00177A1D"/>
    <w:rsid w:val="00193BA6"/>
    <w:rsid w:val="00195458"/>
    <w:rsid w:val="001B334D"/>
    <w:rsid w:val="001B7380"/>
    <w:rsid w:val="001C6BC5"/>
    <w:rsid w:val="001E26B5"/>
    <w:rsid w:val="001E3076"/>
    <w:rsid w:val="001F0813"/>
    <w:rsid w:val="00231744"/>
    <w:rsid w:val="00232704"/>
    <w:rsid w:val="00235020"/>
    <w:rsid w:val="002724D2"/>
    <w:rsid w:val="0027436C"/>
    <w:rsid w:val="002932B1"/>
    <w:rsid w:val="00297E8B"/>
    <w:rsid w:val="002D1334"/>
    <w:rsid w:val="002D42E4"/>
    <w:rsid w:val="002F3387"/>
    <w:rsid w:val="00312681"/>
    <w:rsid w:val="003135DB"/>
    <w:rsid w:val="00325A2E"/>
    <w:rsid w:val="00331C3E"/>
    <w:rsid w:val="0034676F"/>
    <w:rsid w:val="00346E49"/>
    <w:rsid w:val="00385FFD"/>
    <w:rsid w:val="0039519B"/>
    <w:rsid w:val="003A1C48"/>
    <w:rsid w:val="003A4FEF"/>
    <w:rsid w:val="003B3889"/>
    <w:rsid w:val="003B62AB"/>
    <w:rsid w:val="003C2083"/>
    <w:rsid w:val="003C579D"/>
    <w:rsid w:val="003F5715"/>
    <w:rsid w:val="00403CE0"/>
    <w:rsid w:val="0041704A"/>
    <w:rsid w:val="004221D9"/>
    <w:rsid w:val="00426C06"/>
    <w:rsid w:val="00433163"/>
    <w:rsid w:val="004339AC"/>
    <w:rsid w:val="0043745A"/>
    <w:rsid w:val="004431A8"/>
    <w:rsid w:val="00495E7F"/>
    <w:rsid w:val="004B0C51"/>
    <w:rsid w:val="004B6428"/>
    <w:rsid w:val="004D06C4"/>
    <w:rsid w:val="004E2C65"/>
    <w:rsid w:val="004E364D"/>
    <w:rsid w:val="004E5035"/>
    <w:rsid w:val="004F7948"/>
    <w:rsid w:val="00504817"/>
    <w:rsid w:val="00520E12"/>
    <w:rsid w:val="00521C42"/>
    <w:rsid w:val="00525D7C"/>
    <w:rsid w:val="00526085"/>
    <w:rsid w:val="00530C53"/>
    <w:rsid w:val="00535DFB"/>
    <w:rsid w:val="00545C46"/>
    <w:rsid w:val="00556D65"/>
    <w:rsid w:val="00565EDB"/>
    <w:rsid w:val="00581B34"/>
    <w:rsid w:val="0058793A"/>
    <w:rsid w:val="005C68F6"/>
    <w:rsid w:val="005E34D0"/>
    <w:rsid w:val="005F7AE8"/>
    <w:rsid w:val="006009B6"/>
    <w:rsid w:val="0060618B"/>
    <w:rsid w:val="00607AE5"/>
    <w:rsid w:val="00623987"/>
    <w:rsid w:val="006445DD"/>
    <w:rsid w:val="006544C6"/>
    <w:rsid w:val="006547DF"/>
    <w:rsid w:val="006602CE"/>
    <w:rsid w:val="00662B9A"/>
    <w:rsid w:val="0066328A"/>
    <w:rsid w:val="00675198"/>
    <w:rsid w:val="00697371"/>
    <w:rsid w:val="006A75C9"/>
    <w:rsid w:val="006B3A78"/>
    <w:rsid w:val="006C400E"/>
    <w:rsid w:val="006D3D01"/>
    <w:rsid w:val="006D4931"/>
    <w:rsid w:val="006F1517"/>
    <w:rsid w:val="007129DF"/>
    <w:rsid w:val="00744FBB"/>
    <w:rsid w:val="0075437C"/>
    <w:rsid w:val="007755DB"/>
    <w:rsid w:val="007863A3"/>
    <w:rsid w:val="007940DF"/>
    <w:rsid w:val="007C1FA4"/>
    <w:rsid w:val="007D318E"/>
    <w:rsid w:val="007E547F"/>
    <w:rsid w:val="007F677D"/>
    <w:rsid w:val="00845E00"/>
    <w:rsid w:val="00854AEF"/>
    <w:rsid w:val="0087492A"/>
    <w:rsid w:val="0087537C"/>
    <w:rsid w:val="00884492"/>
    <w:rsid w:val="00884C0D"/>
    <w:rsid w:val="008A2BD6"/>
    <w:rsid w:val="008A73A8"/>
    <w:rsid w:val="008B6564"/>
    <w:rsid w:val="008D7CD2"/>
    <w:rsid w:val="00904013"/>
    <w:rsid w:val="009162AC"/>
    <w:rsid w:val="0092159F"/>
    <w:rsid w:val="00940DC3"/>
    <w:rsid w:val="0095231A"/>
    <w:rsid w:val="00953C0B"/>
    <w:rsid w:val="00967961"/>
    <w:rsid w:val="009766B6"/>
    <w:rsid w:val="00997E11"/>
    <w:rsid w:val="009B29E6"/>
    <w:rsid w:val="009C3445"/>
    <w:rsid w:val="009C46BF"/>
    <w:rsid w:val="009C6BB0"/>
    <w:rsid w:val="009E1206"/>
    <w:rsid w:val="009E3DA5"/>
    <w:rsid w:val="009F22E7"/>
    <w:rsid w:val="009F24D6"/>
    <w:rsid w:val="00A14178"/>
    <w:rsid w:val="00A14217"/>
    <w:rsid w:val="00A24B8E"/>
    <w:rsid w:val="00A37B6D"/>
    <w:rsid w:val="00A409C2"/>
    <w:rsid w:val="00A73DD0"/>
    <w:rsid w:val="00A95EA0"/>
    <w:rsid w:val="00AB5CB1"/>
    <w:rsid w:val="00AC0534"/>
    <w:rsid w:val="00AC201E"/>
    <w:rsid w:val="00AD3632"/>
    <w:rsid w:val="00AD554E"/>
    <w:rsid w:val="00AE4730"/>
    <w:rsid w:val="00B05B8F"/>
    <w:rsid w:val="00B0656F"/>
    <w:rsid w:val="00B15681"/>
    <w:rsid w:val="00B3452C"/>
    <w:rsid w:val="00B40E0C"/>
    <w:rsid w:val="00B5537A"/>
    <w:rsid w:val="00B662FA"/>
    <w:rsid w:val="00B93117"/>
    <w:rsid w:val="00BA5315"/>
    <w:rsid w:val="00BB0523"/>
    <w:rsid w:val="00C00912"/>
    <w:rsid w:val="00C021EC"/>
    <w:rsid w:val="00C1174F"/>
    <w:rsid w:val="00C64DE0"/>
    <w:rsid w:val="00C66845"/>
    <w:rsid w:val="00C76B12"/>
    <w:rsid w:val="00C8051F"/>
    <w:rsid w:val="00CA46A0"/>
    <w:rsid w:val="00CA5996"/>
    <w:rsid w:val="00CB3819"/>
    <w:rsid w:val="00CC52BF"/>
    <w:rsid w:val="00CD3EF1"/>
    <w:rsid w:val="00CD5315"/>
    <w:rsid w:val="00CE110A"/>
    <w:rsid w:val="00CE7134"/>
    <w:rsid w:val="00D0261A"/>
    <w:rsid w:val="00D212FE"/>
    <w:rsid w:val="00D73277"/>
    <w:rsid w:val="00DA2558"/>
    <w:rsid w:val="00DA62AD"/>
    <w:rsid w:val="00DB0A56"/>
    <w:rsid w:val="00DB68AF"/>
    <w:rsid w:val="00DE1560"/>
    <w:rsid w:val="00DF3B03"/>
    <w:rsid w:val="00E126E0"/>
    <w:rsid w:val="00E14715"/>
    <w:rsid w:val="00E174C8"/>
    <w:rsid w:val="00E27174"/>
    <w:rsid w:val="00E306AD"/>
    <w:rsid w:val="00E3150A"/>
    <w:rsid w:val="00E47E42"/>
    <w:rsid w:val="00E52B32"/>
    <w:rsid w:val="00E863C7"/>
    <w:rsid w:val="00E9242D"/>
    <w:rsid w:val="00EB3DB5"/>
    <w:rsid w:val="00ED2658"/>
    <w:rsid w:val="00EF1576"/>
    <w:rsid w:val="00EF24F1"/>
    <w:rsid w:val="00EF6720"/>
    <w:rsid w:val="00F003BF"/>
    <w:rsid w:val="00F07131"/>
    <w:rsid w:val="00F52DAD"/>
    <w:rsid w:val="00F571B1"/>
    <w:rsid w:val="00F73E1B"/>
    <w:rsid w:val="00F8132B"/>
    <w:rsid w:val="00F96F84"/>
    <w:rsid w:val="00FB2E93"/>
    <w:rsid w:val="00FB7BD5"/>
    <w:rsid w:val="00FC0ED5"/>
    <w:rsid w:val="00FD4D2A"/>
    <w:rsid w:val="00FE3A36"/>
    <w:rsid w:val="00FF2C3C"/>
    <w:rsid w:val="00FF6925"/>
    <w:rsid w:val="00FF6C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C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21C42"/>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
    <w:unhideWhenUsed/>
    <w:qFormat/>
    <w:rsid w:val="008A2BD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325A2E"/>
    <w:pPr>
      <w:keepNext/>
      <w:keepLines/>
      <w:spacing w:before="200"/>
      <w:outlineLvl w:val="2"/>
    </w:pPr>
    <w:rPr>
      <w:rFonts w:asciiTheme="majorHAnsi" w:eastAsiaTheme="majorEastAsia" w:hAnsiTheme="majorHAnsi" w:cstheme="majorBidi"/>
      <w:b/>
      <w:bCs/>
      <w:color w:val="5B9BD5" w:themeColor="accent1"/>
    </w:rPr>
  </w:style>
  <w:style w:type="paragraph" w:styleId="5">
    <w:name w:val="heading 5"/>
    <w:basedOn w:val="a"/>
    <w:next w:val="a"/>
    <w:link w:val="50"/>
    <w:uiPriority w:val="9"/>
    <w:semiHidden/>
    <w:unhideWhenUsed/>
    <w:qFormat/>
    <w:rsid w:val="0017527C"/>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21C42"/>
    <w:pPr>
      <w:jc w:val="center"/>
    </w:pPr>
    <w:rPr>
      <w:szCs w:val="20"/>
    </w:rPr>
  </w:style>
  <w:style w:type="character" w:customStyle="1" w:styleId="a4">
    <w:name w:val="Название Знак"/>
    <w:basedOn w:val="a0"/>
    <w:link w:val="a3"/>
    <w:rsid w:val="00521C42"/>
    <w:rPr>
      <w:rFonts w:ascii="Times New Roman" w:eastAsia="Times New Roman" w:hAnsi="Times New Roman" w:cs="Times New Roman"/>
      <w:sz w:val="24"/>
      <w:szCs w:val="20"/>
      <w:lang w:eastAsia="ru-RU"/>
    </w:rPr>
  </w:style>
  <w:style w:type="paragraph" w:styleId="a5">
    <w:name w:val="Body Text"/>
    <w:basedOn w:val="a"/>
    <w:link w:val="a6"/>
    <w:rsid w:val="00521C42"/>
    <w:pPr>
      <w:jc w:val="both"/>
    </w:pPr>
    <w:rPr>
      <w:color w:val="000000"/>
    </w:rPr>
  </w:style>
  <w:style w:type="character" w:customStyle="1" w:styleId="a6">
    <w:name w:val="Основной текст Знак"/>
    <w:basedOn w:val="a0"/>
    <w:link w:val="a5"/>
    <w:rsid w:val="00521C42"/>
    <w:rPr>
      <w:rFonts w:ascii="Times New Roman" w:eastAsia="Times New Roman" w:hAnsi="Times New Roman" w:cs="Times New Roman"/>
      <w:color w:val="000000"/>
      <w:sz w:val="24"/>
      <w:szCs w:val="24"/>
      <w:lang w:eastAsia="ru-RU"/>
    </w:rPr>
  </w:style>
  <w:style w:type="paragraph" w:styleId="a7">
    <w:name w:val="No Spacing"/>
    <w:uiPriority w:val="1"/>
    <w:qFormat/>
    <w:rsid w:val="00521C42"/>
    <w:pPr>
      <w:spacing w:after="0" w:line="240" w:lineRule="auto"/>
    </w:pPr>
    <w:rPr>
      <w:rFonts w:ascii="Calibri" w:eastAsia="Calibri" w:hAnsi="Calibri" w:cs="Times New Roman"/>
    </w:rPr>
  </w:style>
  <w:style w:type="paragraph" w:styleId="a8">
    <w:name w:val="Normal (Web)"/>
    <w:basedOn w:val="a"/>
    <w:uiPriority w:val="99"/>
    <w:unhideWhenUsed/>
    <w:rsid w:val="00521C42"/>
    <w:pPr>
      <w:spacing w:before="100" w:beforeAutospacing="1" w:after="100" w:afterAutospacing="1"/>
    </w:pPr>
    <w:rPr>
      <w:rFonts w:eastAsiaTheme="minorEastAsia"/>
    </w:rPr>
  </w:style>
  <w:style w:type="character" w:customStyle="1" w:styleId="10">
    <w:name w:val="Заголовок 1 Знак"/>
    <w:basedOn w:val="a0"/>
    <w:link w:val="1"/>
    <w:rsid w:val="00521C42"/>
    <w:rPr>
      <w:rFonts w:ascii="Cambria" w:eastAsia="Times New Roman" w:hAnsi="Cambria" w:cs="Times New Roman"/>
      <w:b/>
      <w:bCs/>
      <w:kern w:val="32"/>
      <w:sz w:val="32"/>
      <w:szCs w:val="32"/>
    </w:rPr>
  </w:style>
  <w:style w:type="paragraph" w:customStyle="1" w:styleId="ConsPlusTitle">
    <w:name w:val="ConsPlusTitle"/>
    <w:uiPriority w:val="99"/>
    <w:rsid w:val="00521C4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003481"/>
    <w:pPr>
      <w:widowControl w:val="0"/>
      <w:spacing w:after="0" w:line="240" w:lineRule="auto"/>
      <w:ind w:firstLine="720"/>
    </w:pPr>
    <w:rPr>
      <w:rFonts w:ascii="Arial" w:eastAsia="Times New Roman" w:hAnsi="Arial" w:cs="Times New Roman"/>
      <w:snapToGrid w:val="0"/>
      <w:sz w:val="20"/>
      <w:szCs w:val="20"/>
      <w:lang w:eastAsia="ru-RU"/>
    </w:rPr>
  </w:style>
  <w:style w:type="paragraph" w:styleId="a9">
    <w:name w:val="header"/>
    <w:basedOn w:val="a"/>
    <w:link w:val="aa"/>
    <w:uiPriority w:val="99"/>
    <w:unhideWhenUsed/>
    <w:rsid w:val="0041704A"/>
    <w:pPr>
      <w:tabs>
        <w:tab w:val="center" w:pos="4677"/>
        <w:tab w:val="right" w:pos="9355"/>
      </w:tabs>
    </w:pPr>
  </w:style>
  <w:style w:type="character" w:customStyle="1" w:styleId="aa">
    <w:name w:val="Верхний колонтитул Знак"/>
    <w:basedOn w:val="a0"/>
    <w:link w:val="a9"/>
    <w:uiPriority w:val="99"/>
    <w:rsid w:val="0041704A"/>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1704A"/>
    <w:pPr>
      <w:tabs>
        <w:tab w:val="center" w:pos="4677"/>
        <w:tab w:val="right" w:pos="9355"/>
      </w:tabs>
    </w:pPr>
  </w:style>
  <w:style w:type="character" w:customStyle="1" w:styleId="ac">
    <w:name w:val="Нижний колонтитул Знак"/>
    <w:basedOn w:val="a0"/>
    <w:link w:val="ab"/>
    <w:uiPriority w:val="99"/>
    <w:rsid w:val="0041704A"/>
    <w:rPr>
      <w:rFonts w:ascii="Times New Roman" w:eastAsia="Times New Roman" w:hAnsi="Times New Roman" w:cs="Times New Roman"/>
      <w:sz w:val="24"/>
      <w:szCs w:val="24"/>
      <w:lang w:eastAsia="ru-RU"/>
    </w:rPr>
  </w:style>
  <w:style w:type="character" w:styleId="ad">
    <w:name w:val="Hyperlink"/>
    <w:uiPriority w:val="99"/>
    <w:unhideWhenUsed/>
    <w:rsid w:val="008A2BD6"/>
    <w:rPr>
      <w:color w:val="0000FF"/>
      <w:u w:val="single"/>
    </w:rPr>
  </w:style>
  <w:style w:type="character" w:customStyle="1" w:styleId="20">
    <w:name w:val="Заголовок 2 Знак"/>
    <w:basedOn w:val="a0"/>
    <w:link w:val="2"/>
    <w:uiPriority w:val="9"/>
    <w:rsid w:val="008A2BD6"/>
    <w:rPr>
      <w:rFonts w:asciiTheme="majorHAnsi" w:eastAsiaTheme="majorEastAsia" w:hAnsiTheme="majorHAnsi" w:cstheme="majorBidi"/>
      <w:b/>
      <w:bCs/>
      <w:color w:val="5B9BD5" w:themeColor="accent1"/>
      <w:sz w:val="26"/>
      <w:szCs w:val="26"/>
      <w:lang w:eastAsia="ru-RU"/>
    </w:rPr>
  </w:style>
  <w:style w:type="character" w:customStyle="1" w:styleId="textexposedshow">
    <w:name w:val="text_exposed_show"/>
    <w:basedOn w:val="a0"/>
    <w:rsid w:val="008A2BD6"/>
  </w:style>
  <w:style w:type="paragraph" w:styleId="ae">
    <w:name w:val="Balloon Text"/>
    <w:basedOn w:val="a"/>
    <w:link w:val="af"/>
    <w:unhideWhenUsed/>
    <w:rsid w:val="008A2BD6"/>
    <w:rPr>
      <w:rFonts w:ascii="Tahoma" w:hAnsi="Tahoma" w:cs="Tahoma"/>
      <w:sz w:val="16"/>
      <w:szCs w:val="16"/>
    </w:rPr>
  </w:style>
  <w:style w:type="character" w:customStyle="1" w:styleId="af">
    <w:name w:val="Текст выноски Знак"/>
    <w:basedOn w:val="a0"/>
    <w:link w:val="ae"/>
    <w:rsid w:val="008A2BD6"/>
    <w:rPr>
      <w:rFonts w:ascii="Tahoma" w:eastAsia="Times New Roman" w:hAnsi="Tahoma" w:cs="Tahoma"/>
      <w:sz w:val="16"/>
      <w:szCs w:val="16"/>
      <w:lang w:eastAsia="ru-RU"/>
    </w:rPr>
  </w:style>
  <w:style w:type="paragraph" w:customStyle="1" w:styleId="ConsTitle">
    <w:name w:val="ConsTitle"/>
    <w:rsid w:val="0087537C"/>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character" w:customStyle="1" w:styleId="30">
    <w:name w:val="Заголовок 3 Знак"/>
    <w:basedOn w:val="a0"/>
    <w:link w:val="3"/>
    <w:uiPriority w:val="9"/>
    <w:rsid w:val="00325A2E"/>
    <w:rPr>
      <w:rFonts w:asciiTheme="majorHAnsi" w:eastAsiaTheme="majorEastAsia" w:hAnsiTheme="majorHAnsi" w:cstheme="majorBidi"/>
      <w:b/>
      <w:bCs/>
      <w:color w:val="5B9BD5" w:themeColor="accent1"/>
      <w:sz w:val="24"/>
      <w:szCs w:val="24"/>
      <w:lang w:eastAsia="ru-RU"/>
    </w:rPr>
  </w:style>
  <w:style w:type="paragraph" w:styleId="af0">
    <w:name w:val="List Paragraph"/>
    <w:basedOn w:val="a"/>
    <w:uiPriority w:val="34"/>
    <w:qFormat/>
    <w:rsid w:val="00403CE0"/>
    <w:pPr>
      <w:ind w:left="720"/>
      <w:contextualSpacing/>
    </w:pPr>
  </w:style>
  <w:style w:type="paragraph" w:customStyle="1" w:styleId="ConsPlusNonformat">
    <w:name w:val="ConsPlusNonformat"/>
    <w:uiPriority w:val="99"/>
    <w:rsid w:val="00AD55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CE11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
    <w:name w:val="Основной текст (2)"/>
    <w:basedOn w:val="a0"/>
    <w:rsid w:val="00071E11"/>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2">
    <w:name w:val="Заголовок №1 (2)"/>
    <w:basedOn w:val="a0"/>
    <w:rsid w:val="00071E11"/>
    <w:rPr>
      <w:rFonts w:ascii="Times New Roman" w:eastAsia="Times New Roman" w:hAnsi="Times New Roman" w:cs="Times New Roman"/>
      <w:b/>
      <w:bCs/>
      <w:i w:val="0"/>
      <w:iCs w:val="0"/>
      <w:smallCaps w:val="0"/>
      <w:strike w:val="0"/>
      <w:color w:val="000000"/>
      <w:spacing w:val="70"/>
      <w:w w:val="100"/>
      <w:position w:val="0"/>
      <w:sz w:val="27"/>
      <w:szCs w:val="27"/>
      <w:u w:val="none"/>
      <w:lang w:val="ru-RU"/>
    </w:rPr>
  </w:style>
  <w:style w:type="character" w:customStyle="1" w:styleId="11">
    <w:name w:val="Заголовок №1"/>
    <w:basedOn w:val="a0"/>
    <w:rsid w:val="00071E11"/>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31">
    <w:name w:val="Основной текст (3)"/>
    <w:basedOn w:val="a0"/>
    <w:rsid w:val="00071E1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4">
    <w:name w:val="Основной текст (4)"/>
    <w:basedOn w:val="a0"/>
    <w:rsid w:val="00071E11"/>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ru-RU"/>
    </w:rPr>
  </w:style>
  <w:style w:type="character" w:customStyle="1" w:styleId="af2">
    <w:name w:val="Основной текст_"/>
    <w:basedOn w:val="a0"/>
    <w:link w:val="40"/>
    <w:rsid w:val="00071E11"/>
    <w:rPr>
      <w:rFonts w:ascii="Times New Roman" w:eastAsia="Times New Roman" w:hAnsi="Times New Roman" w:cs="Times New Roman"/>
      <w:shd w:val="clear" w:color="auto" w:fill="FFFFFF"/>
    </w:rPr>
  </w:style>
  <w:style w:type="character" w:customStyle="1" w:styleId="13">
    <w:name w:val="Основной текст1"/>
    <w:basedOn w:val="af2"/>
    <w:rsid w:val="00071E11"/>
    <w:rPr>
      <w:color w:val="000000"/>
      <w:spacing w:val="0"/>
      <w:w w:val="100"/>
      <w:position w:val="0"/>
      <w:lang w:val="ru-RU"/>
    </w:rPr>
  </w:style>
  <w:style w:type="paragraph" w:customStyle="1" w:styleId="40">
    <w:name w:val="Основной текст4"/>
    <w:basedOn w:val="a"/>
    <w:link w:val="af2"/>
    <w:rsid w:val="00071E11"/>
    <w:pPr>
      <w:widowControl w:val="0"/>
      <w:shd w:val="clear" w:color="auto" w:fill="FFFFFF"/>
      <w:spacing w:before="240" w:line="274" w:lineRule="exact"/>
      <w:jc w:val="both"/>
    </w:pPr>
    <w:rPr>
      <w:sz w:val="22"/>
      <w:szCs w:val="22"/>
      <w:lang w:eastAsia="en-US"/>
    </w:rPr>
  </w:style>
  <w:style w:type="character" w:customStyle="1" w:styleId="hl41">
    <w:name w:val="hl41"/>
    <w:basedOn w:val="a0"/>
    <w:rsid w:val="00071E11"/>
    <w:rPr>
      <w:b/>
      <w:bCs/>
      <w:sz w:val="20"/>
      <w:szCs w:val="20"/>
    </w:rPr>
  </w:style>
  <w:style w:type="paragraph" w:customStyle="1" w:styleId="af3">
    <w:name w:val="Прижатый влево"/>
    <w:basedOn w:val="a"/>
    <w:next w:val="a"/>
    <w:uiPriority w:val="99"/>
    <w:rsid w:val="00071E11"/>
    <w:pPr>
      <w:autoSpaceDE w:val="0"/>
      <w:autoSpaceDN w:val="0"/>
      <w:adjustRightInd w:val="0"/>
    </w:pPr>
    <w:rPr>
      <w:rFonts w:ascii="Arial" w:hAnsi="Arial" w:cs="Arial"/>
    </w:rPr>
  </w:style>
  <w:style w:type="paragraph" w:customStyle="1" w:styleId="af4">
    <w:name w:val="Знак Знак Знак Знак Знак Знак Знак Знак Знак Знак Знак Знак Знак Знак Знак Знак Знак Знак Знак Знак Знак Знак"/>
    <w:basedOn w:val="a"/>
    <w:rsid w:val="00071E11"/>
    <w:pPr>
      <w:spacing w:after="160" w:line="240" w:lineRule="exact"/>
      <w:jc w:val="both"/>
    </w:pPr>
    <w:rPr>
      <w:rFonts w:ascii="Verdana" w:hAnsi="Verdana" w:cs="Arial"/>
      <w:sz w:val="20"/>
      <w:szCs w:val="20"/>
      <w:lang w:val="en-US" w:eastAsia="en-US"/>
    </w:rPr>
  </w:style>
  <w:style w:type="character" w:customStyle="1" w:styleId="af5">
    <w:name w:val="Гипертекстовая ссылка"/>
    <w:basedOn w:val="a0"/>
    <w:uiPriority w:val="99"/>
    <w:rsid w:val="00071E11"/>
    <w:rPr>
      <w:color w:val="106BBE"/>
    </w:rPr>
  </w:style>
  <w:style w:type="character" w:customStyle="1" w:styleId="FontStyle21">
    <w:name w:val="Font Style21"/>
    <w:basedOn w:val="a0"/>
    <w:rsid w:val="00071E11"/>
    <w:rPr>
      <w:rFonts w:ascii="Times New Roman" w:hAnsi="Times New Roman" w:cs="Times New Roman" w:hint="default"/>
      <w:b/>
      <w:bCs/>
      <w:sz w:val="26"/>
      <w:szCs w:val="26"/>
    </w:rPr>
  </w:style>
  <w:style w:type="character" w:customStyle="1" w:styleId="FontStyle17">
    <w:name w:val="Font Style17"/>
    <w:basedOn w:val="a0"/>
    <w:rsid w:val="00071E11"/>
    <w:rPr>
      <w:rFonts w:ascii="Times New Roman" w:hAnsi="Times New Roman" w:cs="Times New Roman" w:hint="default"/>
      <w:sz w:val="24"/>
      <w:szCs w:val="24"/>
    </w:rPr>
  </w:style>
  <w:style w:type="character" w:customStyle="1" w:styleId="FontStyle18">
    <w:name w:val="Font Style18"/>
    <w:basedOn w:val="a0"/>
    <w:rsid w:val="00071E11"/>
    <w:rPr>
      <w:rFonts w:ascii="Times New Roman" w:hAnsi="Times New Roman" w:cs="Times New Roman" w:hint="default"/>
      <w:b/>
      <w:bCs/>
      <w:sz w:val="22"/>
      <w:szCs w:val="22"/>
    </w:rPr>
  </w:style>
  <w:style w:type="paragraph" w:customStyle="1" w:styleId="Style3">
    <w:name w:val="Style3"/>
    <w:basedOn w:val="a"/>
    <w:rsid w:val="00071E11"/>
    <w:pPr>
      <w:widowControl w:val="0"/>
      <w:autoSpaceDE w:val="0"/>
      <w:autoSpaceDN w:val="0"/>
      <w:adjustRightInd w:val="0"/>
      <w:spacing w:line="296" w:lineRule="exact"/>
      <w:jc w:val="center"/>
    </w:pPr>
  </w:style>
  <w:style w:type="paragraph" w:customStyle="1" w:styleId="Style10">
    <w:name w:val="Style10"/>
    <w:basedOn w:val="a"/>
    <w:rsid w:val="00071E11"/>
    <w:pPr>
      <w:widowControl w:val="0"/>
      <w:autoSpaceDE w:val="0"/>
      <w:autoSpaceDN w:val="0"/>
      <w:adjustRightInd w:val="0"/>
      <w:spacing w:line="222" w:lineRule="exact"/>
      <w:jc w:val="right"/>
    </w:pPr>
  </w:style>
  <w:style w:type="paragraph" w:customStyle="1" w:styleId="Style12">
    <w:name w:val="Style12"/>
    <w:basedOn w:val="a"/>
    <w:rsid w:val="00071E11"/>
    <w:pPr>
      <w:widowControl w:val="0"/>
      <w:autoSpaceDE w:val="0"/>
      <w:autoSpaceDN w:val="0"/>
      <w:adjustRightInd w:val="0"/>
      <w:spacing w:line="211" w:lineRule="exact"/>
    </w:pPr>
  </w:style>
  <w:style w:type="paragraph" w:customStyle="1" w:styleId="Style13">
    <w:name w:val="Style13"/>
    <w:basedOn w:val="a"/>
    <w:rsid w:val="00071E11"/>
    <w:pPr>
      <w:widowControl w:val="0"/>
      <w:autoSpaceDE w:val="0"/>
      <w:autoSpaceDN w:val="0"/>
      <w:adjustRightInd w:val="0"/>
    </w:pPr>
  </w:style>
  <w:style w:type="paragraph" w:customStyle="1" w:styleId="Style14">
    <w:name w:val="Style14"/>
    <w:basedOn w:val="a"/>
    <w:rsid w:val="00071E11"/>
    <w:pPr>
      <w:widowControl w:val="0"/>
      <w:autoSpaceDE w:val="0"/>
      <w:autoSpaceDN w:val="0"/>
      <w:adjustRightInd w:val="0"/>
      <w:spacing w:line="202" w:lineRule="exact"/>
      <w:jc w:val="center"/>
    </w:pPr>
  </w:style>
  <w:style w:type="character" w:customStyle="1" w:styleId="FontStyle20">
    <w:name w:val="Font Style20"/>
    <w:basedOn w:val="a0"/>
    <w:rsid w:val="00071E11"/>
    <w:rPr>
      <w:rFonts w:ascii="Times New Roman" w:hAnsi="Times New Roman" w:cs="Times New Roman" w:hint="default"/>
      <w:b/>
      <w:bCs/>
      <w:sz w:val="18"/>
      <w:szCs w:val="18"/>
    </w:rPr>
  </w:style>
  <w:style w:type="paragraph" w:customStyle="1" w:styleId="Style15">
    <w:name w:val="Style15"/>
    <w:basedOn w:val="a"/>
    <w:rsid w:val="00071E11"/>
    <w:pPr>
      <w:widowControl w:val="0"/>
      <w:autoSpaceDE w:val="0"/>
      <w:autoSpaceDN w:val="0"/>
      <w:adjustRightInd w:val="0"/>
    </w:pPr>
  </w:style>
  <w:style w:type="character" w:customStyle="1" w:styleId="FontStyle19">
    <w:name w:val="Font Style19"/>
    <w:basedOn w:val="a0"/>
    <w:rsid w:val="00071E11"/>
    <w:rPr>
      <w:rFonts w:ascii="Times New Roman" w:hAnsi="Times New Roman" w:cs="Times New Roman" w:hint="default"/>
      <w:b/>
      <w:bCs/>
      <w:sz w:val="16"/>
      <w:szCs w:val="16"/>
    </w:rPr>
  </w:style>
  <w:style w:type="paragraph" w:customStyle="1" w:styleId="Style7">
    <w:name w:val="Style7"/>
    <w:basedOn w:val="a"/>
    <w:rsid w:val="00071E11"/>
    <w:pPr>
      <w:widowControl w:val="0"/>
      <w:autoSpaceDE w:val="0"/>
      <w:autoSpaceDN w:val="0"/>
      <w:adjustRightInd w:val="0"/>
      <w:jc w:val="both"/>
    </w:pPr>
  </w:style>
  <w:style w:type="paragraph" w:customStyle="1" w:styleId="Style9">
    <w:name w:val="Style9"/>
    <w:basedOn w:val="a"/>
    <w:rsid w:val="00071E11"/>
    <w:pPr>
      <w:widowControl w:val="0"/>
      <w:autoSpaceDE w:val="0"/>
      <w:autoSpaceDN w:val="0"/>
      <w:adjustRightInd w:val="0"/>
      <w:spacing w:line="322" w:lineRule="exact"/>
    </w:pPr>
  </w:style>
  <w:style w:type="character" w:customStyle="1" w:styleId="FontStyle14">
    <w:name w:val="Font Style14"/>
    <w:basedOn w:val="a0"/>
    <w:rsid w:val="00071E11"/>
    <w:rPr>
      <w:rFonts w:ascii="Times New Roman" w:hAnsi="Times New Roman" w:cs="Times New Roman"/>
      <w:sz w:val="26"/>
      <w:szCs w:val="26"/>
    </w:rPr>
  </w:style>
  <w:style w:type="character" w:customStyle="1" w:styleId="FontStyle12">
    <w:name w:val="Font Style12"/>
    <w:basedOn w:val="a0"/>
    <w:rsid w:val="00071E11"/>
    <w:rPr>
      <w:rFonts w:ascii="Times New Roman" w:hAnsi="Times New Roman" w:cs="Times New Roman" w:hint="default"/>
      <w:b/>
      <w:bCs/>
      <w:sz w:val="34"/>
      <w:szCs w:val="34"/>
    </w:rPr>
  </w:style>
  <w:style w:type="paragraph" w:styleId="af6">
    <w:name w:val="Body Text Indent"/>
    <w:basedOn w:val="a"/>
    <w:link w:val="af7"/>
    <w:uiPriority w:val="99"/>
    <w:semiHidden/>
    <w:unhideWhenUsed/>
    <w:rsid w:val="00132A2B"/>
    <w:pPr>
      <w:spacing w:after="120"/>
      <w:ind w:left="283"/>
    </w:pPr>
  </w:style>
  <w:style w:type="character" w:customStyle="1" w:styleId="af7">
    <w:name w:val="Основной текст с отступом Знак"/>
    <w:basedOn w:val="a0"/>
    <w:link w:val="af6"/>
    <w:uiPriority w:val="99"/>
    <w:semiHidden/>
    <w:rsid w:val="00132A2B"/>
    <w:rPr>
      <w:rFonts w:ascii="Times New Roman" w:eastAsia="Times New Roman" w:hAnsi="Times New Roman" w:cs="Times New Roman"/>
      <w:sz w:val="24"/>
      <w:szCs w:val="24"/>
      <w:lang w:eastAsia="ru-RU"/>
    </w:rPr>
  </w:style>
  <w:style w:type="character" w:customStyle="1" w:styleId="FontStyle13">
    <w:name w:val="Font Style13"/>
    <w:basedOn w:val="a0"/>
    <w:rsid w:val="00132A2B"/>
    <w:rPr>
      <w:rFonts w:ascii="Times New Roman" w:hAnsi="Times New Roman" w:cs="Times New Roman"/>
      <w:sz w:val="26"/>
      <w:szCs w:val="26"/>
    </w:rPr>
  </w:style>
  <w:style w:type="paragraph" w:customStyle="1" w:styleId="ConsNormal">
    <w:name w:val="ConsNormal"/>
    <w:rsid w:val="00132A2B"/>
    <w:pPr>
      <w:widowControl w:val="0"/>
      <w:spacing w:after="0" w:line="240" w:lineRule="auto"/>
      <w:ind w:right="19772" w:firstLine="720"/>
    </w:pPr>
    <w:rPr>
      <w:rFonts w:ascii="Arial" w:eastAsia="Times New Roman" w:hAnsi="Arial" w:cs="Times New Roman"/>
      <w:snapToGrid w:val="0"/>
      <w:sz w:val="20"/>
      <w:szCs w:val="20"/>
      <w:lang w:eastAsia="ru-RU"/>
    </w:rPr>
  </w:style>
  <w:style w:type="character" w:customStyle="1" w:styleId="50">
    <w:name w:val="Заголовок 5 Знак"/>
    <w:basedOn w:val="a0"/>
    <w:link w:val="5"/>
    <w:uiPriority w:val="9"/>
    <w:semiHidden/>
    <w:rsid w:val="0017527C"/>
    <w:rPr>
      <w:rFonts w:asciiTheme="majorHAnsi" w:eastAsiaTheme="majorEastAsia" w:hAnsiTheme="majorHAnsi" w:cstheme="majorBidi"/>
      <w:color w:val="1F4D78" w:themeColor="accent1" w:themeShade="7F"/>
      <w:sz w:val="24"/>
      <w:szCs w:val="24"/>
      <w:lang w:eastAsia="ru-RU"/>
    </w:rPr>
  </w:style>
  <w:style w:type="character" w:styleId="af8">
    <w:name w:val="Strong"/>
    <w:basedOn w:val="a0"/>
    <w:uiPriority w:val="22"/>
    <w:qFormat/>
    <w:rsid w:val="0017527C"/>
    <w:rPr>
      <w:b/>
      <w:bCs/>
    </w:rPr>
  </w:style>
  <w:style w:type="paragraph" w:customStyle="1" w:styleId="rtejustify">
    <w:name w:val="rtejustify"/>
    <w:basedOn w:val="a"/>
    <w:rsid w:val="0017527C"/>
    <w:pPr>
      <w:spacing w:before="100" w:beforeAutospacing="1" w:after="100" w:afterAutospacing="1"/>
    </w:pPr>
  </w:style>
  <w:style w:type="character" w:customStyle="1" w:styleId="51">
    <w:name w:val="Основной текст (5)"/>
    <w:basedOn w:val="a0"/>
    <w:rsid w:val="00581B3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paragraph" w:customStyle="1" w:styleId="22">
    <w:name w:val="Основной текст2"/>
    <w:basedOn w:val="a"/>
    <w:rsid w:val="00581B34"/>
    <w:pPr>
      <w:widowControl w:val="0"/>
      <w:shd w:val="clear" w:color="auto" w:fill="FFFFFF"/>
      <w:spacing w:before="240" w:line="274" w:lineRule="exact"/>
      <w:jc w:val="both"/>
    </w:pPr>
    <w:rPr>
      <w:sz w:val="23"/>
      <w:szCs w:val="23"/>
    </w:rPr>
  </w:style>
  <w:style w:type="character" w:customStyle="1" w:styleId="Exact">
    <w:name w:val="Основной текст Exact"/>
    <w:basedOn w:val="af2"/>
    <w:rsid w:val="00581B34"/>
    <w:rPr>
      <w:spacing w:val="1"/>
      <w:sz w:val="22"/>
      <w:szCs w:val="22"/>
    </w:rPr>
  </w:style>
  <w:style w:type="character" w:styleId="af9">
    <w:name w:val="Subtle Emphasis"/>
    <w:basedOn w:val="a0"/>
    <w:uiPriority w:val="19"/>
    <w:qFormat/>
    <w:rsid w:val="00346E49"/>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15739304">
      <w:bodyDiv w:val="1"/>
      <w:marLeft w:val="0"/>
      <w:marRight w:val="0"/>
      <w:marTop w:val="0"/>
      <w:marBottom w:val="0"/>
      <w:divBdr>
        <w:top w:val="none" w:sz="0" w:space="0" w:color="auto"/>
        <w:left w:val="none" w:sz="0" w:space="0" w:color="auto"/>
        <w:bottom w:val="none" w:sz="0" w:space="0" w:color="auto"/>
        <w:right w:val="none" w:sz="0" w:space="0" w:color="auto"/>
      </w:divBdr>
    </w:div>
    <w:div w:id="659893766">
      <w:bodyDiv w:val="1"/>
      <w:marLeft w:val="0"/>
      <w:marRight w:val="0"/>
      <w:marTop w:val="0"/>
      <w:marBottom w:val="0"/>
      <w:divBdr>
        <w:top w:val="none" w:sz="0" w:space="0" w:color="auto"/>
        <w:left w:val="none" w:sz="0" w:space="0" w:color="auto"/>
        <w:bottom w:val="none" w:sz="0" w:space="0" w:color="auto"/>
        <w:right w:val="none" w:sz="0" w:space="0" w:color="auto"/>
      </w:divBdr>
    </w:div>
    <w:div w:id="1157527843">
      <w:bodyDiv w:val="1"/>
      <w:marLeft w:val="0"/>
      <w:marRight w:val="0"/>
      <w:marTop w:val="0"/>
      <w:marBottom w:val="0"/>
      <w:divBdr>
        <w:top w:val="none" w:sz="0" w:space="0" w:color="auto"/>
        <w:left w:val="none" w:sz="0" w:space="0" w:color="auto"/>
        <w:bottom w:val="none" w:sz="0" w:space="0" w:color="auto"/>
        <w:right w:val="none" w:sz="0" w:space="0" w:color="auto"/>
      </w:divBdr>
    </w:div>
    <w:div w:id="189604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ksino-nao.ru" TargetMode="External"/><Relationship Id="rId13" Type="http://schemas.openxmlformats.org/officeDocument/2006/relationships/hyperlink" Target="consultantplus://offline/ref=015FC6E3FFC840318CC1E3FD07D6338FCC6B17B6A847FB5DD59E400AE0AC4766387A59FE7679B2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5694D8ECD2D4EE11581A893174729CC352424165D6EF3190EC8ADE4995A5A50BDE959DA7A2B267A3EF9E6bFUF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5694D8ECD2D4EE11581A893174729CC352424165D6EF3190EC8ADE4995A5A50BDE959DA7A2B267A3EF9E6bFUFG" TargetMode="External"/><Relationship Id="rId5" Type="http://schemas.openxmlformats.org/officeDocument/2006/relationships/webSettings" Target="webSettings.xml"/><Relationship Id="rId15" Type="http://schemas.openxmlformats.org/officeDocument/2006/relationships/hyperlink" Target="mailto:ckp_archangelsk@rtrn.ru" TargetMode="External"/><Relationship Id="rId10" Type="http://schemas.openxmlformats.org/officeDocument/2006/relationships/hyperlink" Target="consultantplus://offline/ref=87816D4B4DAB84E0D15C209AEE2619DD6D831DC1E5C4FF0FF94ACE36B96963CE604BFFC365B1345C80EAC3U1Q7K" TargetMode="External"/><Relationship Id="rId4" Type="http://schemas.openxmlformats.org/officeDocument/2006/relationships/settings" Target="settings.xml"/><Relationship Id="rId9" Type="http://schemas.openxmlformats.org/officeDocument/2006/relationships/hyperlink" Target="consultantplus://offline/ref=115B3E6F037EE9B744A4F8F0DFF0AA0A28056BDF138C22ECF66D6D743EB8C21328031DD45D19D2FFI6XFK" TargetMode="External"/><Relationship Id="rId14" Type="http://schemas.openxmlformats.org/officeDocument/2006/relationships/hyperlink" Target="consultantplus://offline/ref=296A905CC32E1283870E6C6A3FB178D1164EF67CB1434119183DBEF897H5v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0E7F3-DAFF-4419-8C92-81BE48221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TotalTime>
  <Pages>5</Pages>
  <Words>4404</Words>
  <Characters>25104</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Иваникова</dc:creator>
  <cp:keywords/>
  <dc:description/>
  <cp:lastModifiedBy>User</cp:lastModifiedBy>
  <cp:revision>113</cp:revision>
  <cp:lastPrinted>2018-11-30T06:29:00Z</cp:lastPrinted>
  <dcterms:created xsi:type="dcterms:W3CDTF">2015-03-03T08:27:00Z</dcterms:created>
  <dcterms:modified xsi:type="dcterms:W3CDTF">2018-12-19T13:58:00Z</dcterms:modified>
</cp:coreProperties>
</file>