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757EA6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5F3753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06</w:t>
                  </w:r>
                </w:p>
                <w:p w:rsidR="00A43316" w:rsidRDefault="005F3753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</w:t>
                  </w:r>
                </w:p>
                <w:p w:rsidR="00A43316" w:rsidRDefault="0011284A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марта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1E5F8F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1E5F8F" w:rsidRDefault="00D81A08" w:rsidP="00D81A08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E5F8F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5F3753" w:rsidRDefault="005F3753" w:rsidP="005F3753">
      <w:pPr>
        <w:pStyle w:val="ConsPlusTitle"/>
        <w:widowControl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F3753" w:rsidRDefault="005F3753" w:rsidP="005F3753">
      <w:pPr>
        <w:pStyle w:val="ConsPlusTitle"/>
        <w:widowControl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F3753" w:rsidRPr="005F3753" w:rsidRDefault="005F3753" w:rsidP="005F3753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</w:t>
      </w:r>
      <w:r w:rsidRPr="005F3753">
        <w:rPr>
          <w:rFonts w:ascii="Times New Roman" w:hAnsi="Times New Roman" w:cs="Times New Roman"/>
          <w:sz w:val="16"/>
          <w:szCs w:val="16"/>
        </w:rPr>
        <w:t>ГЛАВА</w:t>
      </w:r>
    </w:p>
    <w:p w:rsidR="005F3753" w:rsidRPr="005F3753" w:rsidRDefault="005F3753" w:rsidP="005F37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F3753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</w:t>
      </w:r>
    </w:p>
    <w:p w:rsidR="005F3753" w:rsidRPr="005F3753" w:rsidRDefault="005F3753" w:rsidP="005F37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F3753">
        <w:rPr>
          <w:rFonts w:ascii="Times New Roman" w:hAnsi="Times New Roman" w:cs="Times New Roman"/>
          <w:sz w:val="16"/>
          <w:szCs w:val="16"/>
        </w:rPr>
        <w:t>СЕЛЬСОВЕТ» НЕНЕЦКОГО АВТОНОМНОГО ОКРУГА</w:t>
      </w:r>
    </w:p>
    <w:p w:rsidR="005F3753" w:rsidRPr="005F3753" w:rsidRDefault="005F3753" w:rsidP="005F375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F3753" w:rsidRPr="005F3753" w:rsidRDefault="005F3753" w:rsidP="005F375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F3753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5F3753" w:rsidRPr="005F3753" w:rsidRDefault="005F3753" w:rsidP="005F375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F3753" w:rsidRPr="005F3753" w:rsidRDefault="005F3753" w:rsidP="005F375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F3753">
        <w:rPr>
          <w:rStyle w:val="13"/>
          <w:rFonts w:eastAsiaTheme="minorEastAsia"/>
          <w:sz w:val="16"/>
          <w:szCs w:val="16"/>
        </w:rPr>
        <w:t>от  25.03 .2020    №4-пг</w:t>
      </w:r>
    </w:p>
    <w:p w:rsidR="005F3753" w:rsidRPr="005F3753" w:rsidRDefault="005F3753" w:rsidP="005F37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F3753">
        <w:rPr>
          <w:rStyle w:val="31"/>
          <w:rFonts w:eastAsia="Calibri"/>
          <w:sz w:val="16"/>
          <w:szCs w:val="16"/>
        </w:rPr>
        <w:t xml:space="preserve">село </w:t>
      </w:r>
      <w:proofErr w:type="spellStart"/>
      <w:r w:rsidRPr="005F3753">
        <w:rPr>
          <w:rStyle w:val="31"/>
          <w:rFonts w:eastAsia="Calibri"/>
          <w:sz w:val="16"/>
          <w:szCs w:val="16"/>
        </w:rPr>
        <w:t>Оксино</w:t>
      </w:r>
      <w:proofErr w:type="spellEnd"/>
      <w:r w:rsidRPr="005F3753">
        <w:rPr>
          <w:rStyle w:val="31"/>
          <w:rFonts w:eastAsia="Calibri"/>
          <w:sz w:val="16"/>
          <w:szCs w:val="16"/>
        </w:rPr>
        <w:t>,</w:t>
      </w:r>
    </w:p>
    <w:p w:rsidR="005F3753" w:rsidRPr="005F3753" w:rsidRDefault="005F3753" w:rsidP="005F37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F3753">
        <w:rPr>
          <w:rFonts w:ascii="Times New Roman" w:eastAsia="Times New Roman" w:hAnsi="Times New Roman" w:cs="Times New Roman"/>
          <w:sz w:val="16"/>
          <w:szCs w:val="16"/>
        </w:rPr>
        <w:t>Ненецкий автономный округ</w:t>
      </w:r>
    </w:p>
    <w:p w:rsidR="005F3753" w:rsidRPr="005F3753" w:rsidRDefault="005F3753" w:rsidP="005F37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3753" w:rsidRPr="005F3753" w:rsidRDefault="005F3753" w:rsidP="005F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F3753">
        <w:rPr>
          <w:rFonts w:ascii="Times New Roman" w:eastAsia="Times New Roman" w:hAnsi="Times New Roman" w:cs="Times New Roman"/>
          <w:sz w:val="16"/>
          <w:szCs w:val="16"/>
        </w:rPr>
        <w:t>О РЕЖИМЕ  ОГРАНИЧЕННОГО  ДОСТУПА   ПРИ  ПРОВЕДЕНИИ 22-ГО (ВНЕОЧЕРЕДНОГО)  ЗАСЕДАНИЯ 27-ГО  СОЗЫВА  СОВЕТА  ДЕПУТАТОВ  МУНИЦИПАЛЬНОГО  ОБРАЗОВАНИЯ «ПУСТОЗЕРСКИЙ  СЕЛЬСОВЕТ» НЕНЕЦКОГО АВТОНОМНОГО ОКРУГА</w:t>
      </w:r>
    </w:p>
    <w:p w:rsidR="005F3753" w:rsidRPr="005F3753" w:rsidRDefault="005F3753" w:rsidP="005F3753">
      <w:pPr>
        <w:pStyle w:val="a5"/>
        <w:widowControl w:val="0"/>
        <w:suppressAutoHyphens/>
        <w:ind w:hanging="3782"/>
        <w:jc w:val="center"/>
        <w:rPr>
          <w:sz w:val="16"/>
          <w:szCs w:val="16"/>
        </w:rPr>
      </w:pPr>
    </w:p>
    <w:p w:rsidR="005F3753" w:rsidRPr="005F3753" w:rsidRDefault="005F3753" w:rsidP="005F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3753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постановлением Губернатора Ненецкого автономного округа  от 16.03.2020 № 12-пг «О ведении режима повышенной готовности», статьей 80 Устава  муниципального образования «Пустозерский сельсовет» Ненецкого автономного округа и в связи с введением режима повышенной готовности на территории Ненецкого автономного округа с целью недопущения распространения </w:t>
      </w:r>
      <w:proofErr w:type="spellStart"/>
      <w:r w:rsidRPr="005F3753">
        <w:rPr>
          <w:rFonts w:ascii="Times New Roman" w:eastAsia="Times New Roman" w:hAnsi="Times New Roman" w:cs="Times New Roman"/>
          <w:sz w:val="16"/>
          <w:szCs w:val="16"/>
        </w:rPr>
        <w:t>коронавирусной</w:t>
      </w:r>
      <w:proofErr w:type="spellEnd"/>
      <w:r w:rsidRPr="005F3753">
        <w:rPr>
          <w:rFonts w:ascii="Times New Roman" w:eastAsia="Times New Roman" w:hAnsi="Times New Roman" w:cs="Times New Roman"/>
          <w:sz w:val="16"/>
          <w:szCs w:val="16"/>
        </w:rPr>
        <w:t xml:space="preserve"> инфекции (</w:t>
      </w:r>
      <w:r w:rsidRPr="005F3753">
        <w:rPr>
          <w:rStyle w:val="extended-textshort"/>
          <w:rFonts w:ascii="Times New Roman" w:eastAsia="Times New Roman" w:hAnsi="Times New Roman" w:cs="Times New Roman"/>
          <w:sz w:val="16"/>
          <w:szCs w:val="16"/>
        </w:rPr>
        <w:t>COVID-</w:t>
      </w:r>
      <w:r w:rsidRPr="005F3753">
        <w:rPr>
          <w:rStyle w:val="extended-textshort"/>
          <w:rFonts w:ascii="Times New Roman" w:eastAsia="Times New Roman" w:hAnsi="Times New Roman" w:cs="Times New Roman"/>
          <w:bCs/>
          <w:sz w:val="16"/>
          <w:szCs w:val="16"/>
        </w:rPr>
        <w:t>19) ПОСТАНОВЛЯЮ</w:t>
      </w:r>
      <w:r w:rsidRPr="005F3753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5F3753" w:rsidRPr="005F3753" w:rsidRDefault="005F3753" w:rsidP="005F3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753" w:rsidRPr="005F3753" w:rsidRDefault="005F3753" w:rsidP="005F3753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3753">
        <w:rPr>
          <w:rFonts w:ascii="Times New Roman" w:eastAsia="Times New Roman" w:hAnsi="Times New Roman" w:cs="Times New Roman"/>
          <w:sz w:val="16"/>
          <w:szCs w:val="16"/>
        </w:rPr>
        <w:t>Провести 22- е (внеочередное)  заседание  27 - го созыва  Совета депутатов муниципального образования «Пустозерский сельсовет» Ненецкого автономного округа в режиме ограниченного доступа.</w:t>
      </w:r>
    </w:p>
    <w:p w:rsidR="005F3753" w:rsidRPr="005F3753" w:rsidRDefault="005F3753" w:rsidP="005F37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753" w:rsidRPr="005F3753" w:rsidRDefault="005F3753" w:rsidP="005F3753">
      <w:pPr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3753">
        <w:rPr>
          <w:rFonts w:ascii="Times New Roman" w:eastAsia="Times New Roman" w:hAnsi="Times New Roman" w:cs="Times New Roman"/>
          <w:sz w:val="16"/>
          <w:szCs w:val="16"/>
        </w:rPr>
        <w:t>Информировать заинтересованных лиц, что проекты  решений  22-го (внеочередного) заседания  27 - го созыва  Совета депутатов муниципального образования «Пустозерский сельсовет» Ненецкого автономного округа доступны на  официальном сайте муниципального  образования «Пустозерский сельсовет» Ненецкого  автономного округа в сети «Интернет» https://</w:t>
      </w:r>
      <w:proofErr w:type="spellStart"/>
      <w:r w:rsidRPr="005F3753">
        <w:rPr>
          <w:rFonts w:ascii="Times New Roman" w:eastAsia="Times New Roman" w:hAnsi="Times New Roman" w:cs="Times New Roman"/>
          <w:sz w:val="16"/>
          <w:szCs w:val="16"/>
          <w:lang w:val="en-US"/>
        </w:rPr>
        <w:t>oksino</w:t>
      </w:r>
      <w:proofErr w:type="spellEnd"/>
      <w:r w:rsidRPr="005F3753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spellStart"/>
      <w:r w:rsidRPr="005F3753">
        <w:rPr>
          <w:rFonts w:ascii="Times New Roman" w:eastAsia="Times New Roman" w:hAnsi="Times New Roman" w:cs="Times New Roman"/>
          <w:sz w:val="16"/>
          <w:szCs w:val="16"/>
          <w:lang w:val="en-US"/>
        </w:rPr>
        <w:t>nao</w:t>
      </w:r>
      <w:proofErr w:type="spellEnd"/>
      <w:r w:rsidRPr="005F3753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5F3753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  <w:r w:rsidRPr="005F3753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F3753" w:rsidRPr="005F3753" w:rsidRDefault="005F3753" w:rsidP="005F3753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5F3753" w:rsidRPr="005F3753" w:rsidRDefault="005F3753" w:rsidP="005F3753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F3753">
        <w:rPr>
          <w:rFonts w:ascii="Times New Roman" w:eastAsia="Times New Roman" w:hAnsi="Times New Roman" w:cs="Times New Roman"/>
          <w:sz w:val="16"/>
          <w:szCs w:val="16"/>
        </w:rPr>
        <w:t>Администрации муниципального образования «Пустозерский сельсовет» Ненецкого автономного округа информировать граждан муниципального образования «Пустозерский  сельсовет» Ненецкого автономного округа, организации расположенные на территории  муниципального образования «Пустозерский сельсовет» Ненецкого автономного округа о настоящем постановлении в соответствии с постановлением главы муниципального образования «Пустозерский сельсовет» Ненецкого автономного округа от 18.03.2020 №3-пг «О мерах по реализации постановления Губернатора Ненецкого автономного округа  от 16.03.2020 № 12-пг  «О ведении</w:t>
      </w:r>
      <w:proofErr w:type="gramEnd"/>
      <w:r w:rsidRPr="005F3753">
        <w:rPr>
          <w:rFonts w:ascii="Times New Roman" w:eastAsia="Times New Roman" w:hAnsi="Times New Roman" w:cs="Times New Roman"/>
          <w:sz w:val="16"/>
          <w:szCs w:val="16"/>
        </w:rPr>
        <w:t xml:space="preserve"> режима повышенной готовности». </w:t>
      </w:r>
    </w:p>
    <w:p w:rsidR="005F3753" w:rsidRPr="005F3753" w:rsidRDefault="005F3753" w:rsidP="005F3753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5F3753" w:rsidRPr="005F3753" w:rsidRDefault="005F3753" w:rsidP="005F37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4.</w:t>
      </w:r>
      <w:proofErr w:type="gramStart"/>
      <w:r w:rsidRPr="005F3753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5F3753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5F3753" w:rsidRPr="005F3753" w:rsidRDefault="005F3753" w:rsidP="005F37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753" w:rsidRPr="005F3753" w:rsidRDefault="005F3753" w:rsidP="005F375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Pr="005F3753">
        <w:rPr>
          <w:rFonts w:ascii="Times New Roman" w:eastAsia="Times New Roman" w:hAnsi="Times New Roman" w:cs="Times New Roman"/>
          <w:sz w:val="16"/>
          <w:szCs w:val="16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5F3753" w:rsidRPr="005F3753" w:rsidRDefault="005F3753" w:rsidP="005F37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753" w:rsidRPr="005F3753" w:rsidRDefault="005F3753" w:rsidP="005F3753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5F3753">
        <w:rPr>
          <w:sz w:val="16"/>
          <w:szCs w:val="16"/>
        </w:rPr>
        <w:t xml:space="preserve">Глава муниципального образования </w:t>
      </w:r>
    </w:p>
    <w:p w:rsidR="005F3753" w:rsidRPr="005F3753" w:rsidRDefault="005F3753" w:rsidP="005F3753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5F3753">
        <w:rPr>
          <w:sz w:val="16"/>
          <w:szCs w:val="16"/>
        </w:rPr>
        <w:t xml:space="preserve">«Пустозерский сельсовет» </w:t>
      </w:r>
    </w:p>
    <w:p w:rsidR="005F3753" w:rsidRDefault="005F3753" w:rsidP="00736939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5F3753">
        <w:rPr>
          <w:sz w:val="16"/>
          <w:szCs w:val="16"/>
        </w:rPr>
        <w:t>Ненецкого автономного округа                                                                 С.М.Макарова</w:t>
      </w:r>
    </w:p>
    <w:p w:rsidR="00736939" w:rsidRPr="00736939" w:rsidRDefault="00736939" w:rsidP="00736939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5F3753" w:rsidRPr="00580D3B" w:rsidTr="005F3753">
        <w:trPr>
          <w:trHeight w:val="1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3" w:rsidRPr="00580D3B" w:rsidRDefault="005F3753" w:rsidP="005F3753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 З Д Р А В Л Е Н И Я</w:t>
            </w:r>
          </w:p>
        </w:tc>
      </w:tr>
    </w:tbl>
    <w:p w:rsidR="005F3753" w:rsidRDefault="005F3753" w:rsidP="005F3753">
      <w:pPr>
        <w:widowControl w:val="0"/>
        <w:jc w:val="both"/>
        <w:rPr>
          <w:rFonts w:ascii="Calibri" w:eastAsia="Times New Roman" w:hAnsi="Calibri" w:cs="Times New Roman"/>
        </w:rPr>
      </w:pPr>
    </w:p>
    <w:p w:rsidR="00736939" w:rsidRPr="00736939" w:rsidRDefault="00736939" w:rsidP="00736939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736939">
        <w:rPr>
          <w:rFonts w:ascii="Monotype Corsiva" w:hAnsi="Monotype Corsiva" w:cs="Times New Roman"/>
          <w:sz w:val="24"/>
          <w:szCs w:val="24"/>
        </w:rPr>
        <w:t>Администрация  и Совет депутатов МО «Пустозерский сельсовет» НАО поздравляют работников культуры с профессиональным праздником – Днем работника культуры!</w:t>
      </w:r>
    </w:p>
    <w:p w:rsidR="00736939" w:rsidRPr="00736939" w:rsidRDefault="00736939" w:rsidP="00736939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736939">
        <w:rPr>
          <w:rFonts w:ascii="Monotype Corsiva" w:hAnsi="Monotype Corsiva" w:cs="Times New Roman"/>
          <w:sz w:val="24"/>
          <w:szCs w:val="24"/>
        </w:rPr>
        <w:t>Желаем  всем неиссякаемого  вдохновения, ярких творческих свершений, неисчерпаемой энергии, успехов, благодарных зрителей, здоровья и благополучия!</w:t>
      </w:r>
    </w:p>
    <w:p w:rsidR="005F3753" w:rsidRPr="00736939" w:rsidRDefault="005F3753" w:rsidP="00736939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1E5F8F" w:rsidRDefault="00736939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6</w:t>
      </w:r>
      <w:r w:rsidRPr="001E5F8F">
        <w:rPr>
          <w:rFonts w:ascii="Times New Roman" w:hAnsi="Times New Roman" w:cs="Times New Roman"/>
          <w:sz w:val="16"/>
          <w:szCs w:val="16"/>
        </w:rPr>
        <w:t xml:space="preserve">,  2020  Издатель: Администрация МО «Пустозерский сельсовет»  НАО и  Совет депутатов МО «Пустозерский сельсовет» НАО. Село  </w:t>
      </w:r>
      <w:proofErr w:type="spellStart"/>
      <w:r w:rsidRPr="001E5F8F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1E5F8F">
        <w:rPr>
          <w:rFonts w:ascii="Times New Roman" w:hAnsi="Times New Roman" w:cs="Times New Roman"/>
          <w:sz w:val="16"/>
          <w:szCs w:val="16"/>
        </w:rPr>
        <w:t>, редактор  Сумарокова О.И.. Тираж 30  экз. Бесплатно. Отпечатан на принтере Администрации МО «Пустозерский сельсовет» НАО</w:t>
      </w:r>
    </w:p>
    <w:p w:rsidR="00D81A08" w:rsidRPr="00736939" w:rsidRDefault="00D81A08" w:rsidP="00736939">
      <w:pPr>
        <w:rPr>
          <w:rFonts w:ascii="Times New Roman" w:hAnsi="Times New Roman"/>
          <w:sz w:val="24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D81A08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9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A08"/>
    <w:rsid w:val="00034063"/>
    <w:rsid w:val="000A566C"/>
    <w:rsid w:val="000C2467"/>
    <w:rsid w:val="000F4F03"/>
    <w:rsid w:val="0011284A"/>
    <w:rsid w:val="00130815"/>
    <w:rsid w:val="00177A61"/>
    <w:rsid w:val="002806F4"/>
    <w:rsid w:val="00301B19"/>
    <w:rsid w:val="00307E9D"/>
    <w:rsid w:val="0040162D"/>
    <w:rsid w:val="00447FDB"/>
    <w:rsid w:val="00460862"/>
    <w:rsid w:val="004902AE"/>
    <w:rsid w:val="005F3753"/>
    <w:rsid w:val="006D3A88"/>
    <w:rsid w:val="00736939"/>
    <w:rsid w:val="00757EA6"/>
    <w:rsid w:val="007C06B8"/>
    <w:rsid w:val="008322FF"/>
    <w:rsid w:val="00841EB3"/>
    <w:rsid w:val="00962BEB"/>
    <w:rsid w:val="009E468F"/>
    <w:rsid w:val="009E653F"/>
    <w:rsid w:val="00A43316"/>
    <w:rsid w:val="00A70180"/>
    <w:rsid w:val="00AE666E"/>
    <w:rsid w:val="00B02D0F"/>
    <w:rsid w:val="00BD3768"/>
    <w:rsid w:val="00C51E0E"/>
    <w:rsid w:val="00C81D02"/>
    <w:rsid w:val="00D23875"/>
    <w:rsid w:val="00D81A08"/>
    <w:rsid w:val="00E26E2A"/>
    <w:rsid w:val="00E41220"/>
    <w:rsid w:val="00EF202C"/>
    <w:rsid w:val="00F76F69"/>
    <w:rsid w:val="00FA71AF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2020-02-17T05:46:00Z</dcterms:created>
  <dcterms:modified xsi:type="dcterms:W3CDTF">2020-03-25T12:36:00Z</dcterms:modified>
</cp:coreProperties>
</file>