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5"/>
        <w:ind w:right="-737"/>
        <w:contextualSpacing/>
        <w:jc w:val="center"/>
        <w:rPr>
          <w:sz w:val="18"/>
          <w:szCs w:val="18"/>
        </w:rPr>
      </w:pPr>
      <w:r w:rsidRPr="00580D3B">
        <w:rPr>
          <w:sz w:val="18"/>
          <w:szCs w:val="18"/>
        </w:rPr>
        <w:t>Информационный  бюллетень</w:t>
      </w:r>
    </w:p>
    <w:p w:rsidR="00C750DB" w:rsidRDefault="00C750DB" w:rsidP="005D5E8B">
      <w:pPr>
        <w:pStyle w:val="a5"/>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5"/>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5"/>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454F3A"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rPr>
          <w:sz w:val="18"/>
          <w:szCs w:val="18"/>
        </w:rPr>
      </w:pPr>
    </w:p>
    <w:p w:rsidR="005D5E8B" w:rsidRPr="00580D3B" w:rsidRDefault="00454F3A" w:rsidP="005D5E8B">
      <w:pPr>
        <w:pStyle w:val="a3"/>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430C6F" w:rsidRDefault="00FB1BA2" w:rsidP="005D5E8B">
                  <w:pPr>
                    <w:pStyle w:val="a7"/>
                    <w:jc w:val="center"/>
                    <w:rPr>
                      <w:rFonts w:ascii="Times New Roman" w:hAnsi="Times New Roman"/>
                      <w:b/>
                      <w:sz w:val="28"/>
                      <w:szCs w:val="28"/>
                    </w:rPr>
                  </w:pPr>
                  <w:r>
                    <w:rPr>
                      <w:rFonts w:ascii="Times New Roman" w:hAnsi="Times New Roman"/>
                      <w:b/>
                      <w:sz w:val="28"/>
                      <w:szCs w:val="28"/>
                    </w:rPr>
                    <w:t>№ 8</w:t>
                  </w:r>
                </w:p>
                <w:p w:rsidR="00430C6F" w:rsidRPr="00C57629" w:rsidRDefault="00FB1BA2" w:rsidP="005D5E8B">
                  <w:pPr>
                    <w:pStyle w:val="a7"/>
                    <w:jc w:val="center"/>
                    <w:rPr>
                      <w:rFonts w:ascii="Times New Roman" w:hAnsi="Times New Roman"/>
                      <w:b/>
                    </w:rPr>
                  </w:pPr>
                  <w:r>
                    <w:rPr>
                      <w:rFonts w:ascii="Times New Roman" w:hAnsi="Times New Roman"/>
                      <w:b/>
                    </w:rPr>
                    <w:t>26</w:t>
                  </w:r>
                </w:p>
                <w:p w:rsidR="00430C6F" w:rsidRDefault="00FB1BA2" w:rsidP="005D5E8B">
                  <w:pPr>
                    <w:pStyle w:val="a7"/>
                    <w:jc w:val="center"/>
                    <w:rPr>
                      <w:rFonts w:ascii="Times New Roman" w:hAnsi="Times New Roman"/>
                      <w:b/>
                    </w:rPr>
                  </w:pPr>
                  <w:r>
                    <w:rPr>
                      <w:rFonts w:ascii="Times New Roman" w:hAnsi="Times New Roman"/>
                      <w:b/>
                    </w:rPr>
                    <w:t>мая</w:t>
                  </w:r>
                </w:p>
                <w:p w:rsidR="00430C6F" w:rsidRDefault="00291ED1" w:rsidP="005D5E8B">
                  <w:pPr>
                    <w:pStyle w:val="a7"/>
                    <w:jc w:val="center"/>
                    <w:rPr>
                      <w:b/>
                      <w:sz w:val="28"/>
                      <w:szCs w:val="28"/>
                    </w:rPr>
                  </w:pPr>
                  <w:r>
                    <w:rPr>
                      <w:b/>
                    </w:rPr>
                    <w:t>2025</w:t>
                  </w:r>
                </w:p>
              </w:txbxContent>
            </v:textbox>
            <w10:wrap anchorx="page"/>
          </v:shape>
        </w:pict>
      </w:r>
    </w:p>
    <w:p w:rsidR="005D5E8B" w:rsidRPr="00580D3B" w:rsidRDefault="005D5E8B" w:rsidP="005D5E8B">
      <w:pPr>
        <w:pStyle w:val="a3"/>
        <w:contextualSpacing/>
        <w:rPr>
          <w:sz w:val="18"/>
          <w:szCs w:val="18"/>
        </w:rPr>
      </w:pPr>
    </w:p>
    <w:p w:rsidR="005D5E8B" w:rsidRPr="00350DD7" w:rsidRDefault="005D5E8B" w:rsidP="005D5E8B">
      <w:pPr>
        <w:pStyle w:val="a3"/>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5"/>
        <w:contextualSpacing/>
        <w:jc w:val="center"/>
        <w:rPr>
          <w:b/>
          <w:sz w:val="16"/>
          <w:szCs w:val="16"/>
        </w:rPr>
      </w:pPr>
    </w:p>
    <w:p w:rsidR="005D5E8B" w:rsidRPr="00350DD7" w:rsidRDefault="005D5E8B" w:rsidP="005D5E8B">
      <w:pPr>
        <w:pStyle w:val="a5"/>
        <w:contextualSpacing/>
        <w:jc w:val="center"/>
        <w:rPr>
          <w:b/>
          <w:sz w:val="16"/>
          <w:szCs w:val="16"/>
        </w:rPr>
      </w:pPr>
    </w:p>
    <w:p w:rsidR="005D5E8B" w:rsidRPr="00350DD7" w:rsidRDefault="00134A52" w:rsidP="005D5E8B">
      <w:pPr>
        <w:pStyle w:val="a5"/>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FF5A74"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FF5A74" w:rsidRDefault="005D5E8B" w:rsidP="00FF5A74">
            <w:pPr>
              <w:pStyle w:val="a7"/>
              <w:contextualSpacing/>
              <w:rPr>
                <w:rFonts w:ascii="Times New Roman" w:hAnsi="Times New Roman"/>
                <w:b/>
                <w:sz w:val="16"/>
                <w:szCs w:val="16"/>
              </w:rPr>
            </w:pPr>
            <w:r w:rsidRPr="00FF5A74">
              <w:rPr>
                <w:rFonts w:ascii="Times New Roman" w:hAnsi="Times New Roman"/>
                <w:b/>
                <w:sz w:val="16"/>
                <w:szCs w:val="16"/>
              </w:rPr>
              <w:t xml:space="preserve">    </w:t>
            </w:r>
            <w:r w:rsidR="004D4040" w:rsidRPr="00FF5A74">
              <w:rPr>
                <w:rFonts w:ascii="Times New Roman" w:hAnsi="Times New Roman"/>
                <w:b/>
                <w:sz w:val="16"/>
                <w:szCs w:val="16"/>
              </w:rPr>
              <w:t xml:space="preserve">О </w:t>
            </w:r>
            <w:r w:rsidR="00B415A9">
              <w:rPr>
                <w:rFonts w:ascii="Times New Roman" w:hAnsi="Times New Roman"/>
                <w:b/>
                <w:sz w:val="16"/>
                <w:szCs w:val="16"/>
              </w:rPr>
              <w:t>Ф И Ц И А Л Ь Н О</w:t>
            </w:r>
          </w:p>
        </w:tc>
      </w:tr>
    </w:tbl>
    <w:p w:rsidR="005D5E8B" w:rsidRPr="00FF5A74" w:rsidRDefault="005D5E8B" w:rsidP="00FF5A74">
      <w:pPr>
        <w:pStyle w:val="a5"/>
        <w:contextualSpacing/>
        <w:jc w:val="center"/>
        <w:rPr>
          <w:b/>
          <w:sz w:val="16"/>
          <w:szCs w:val="16"/>
        </w:rPr>
      </w:pPr>
    </w:p>
    <w:p w:rsidR="00823620" w:rsidRPr="00E47547" w:rsidRDefault="00823620" w:rsidP="00E47547">
      <w:pPr>
        <w:pStyle w:val="a5"/>
        <w:contextualSpacing/>
        <w:jc w:val="center"/>
        <w:rPr>
          <w:b/>
          <w:sz w:val="16"/>
          <w:szCs w:val="16"/>
        </w:rPr>
      </w:pPr>
    </w:p>
    <w:p w:rsidR="00503D22" w:rsidRPr="00503D22" w:rsidRDefault="00503D22" w:rsidP="00503D22">
      <w:pPr>
        <w:pStyle w:val="a3"/>
        <w:rPr>
          <w:b/>
          <w:color w:val="FF0000"/>
          <w:sz w:val="16"/>
          <w:szCs w:val="16"/>
        </w:rPr>
      </w:pPr>
      <w:r w:rsidRPr="00503D22">
        <w:rPr>
          <w:b/>
          <w:noProof/>
          <w:sz w:val="16"/>
          <w:szCs w:val="16"/>
        </w:rPr>
        <w:drawing>
          <wp:inline distT="0" distB="0" distL="0" distR="0">
            <wp:extent cx="571500" cy="678180"/>
            <wp:effectExtent l="19050" t="0" r="0"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503D22" w:rsidRPr="00503D22" w:rsidRDefault="00503D22" w:rsidP="00503D22">
      <w:pPr>
        <w:pStyle w:val="a3"/>
        <w:rPr>
          <w:b/>
          <w:sz w:val="16"/>
          <w:szCs w:val="16"/>
        </w:rPr>
      </w:pPr>
      <w:r w:rsidRPr="00503D22">
        <w:rPr>
          <w:b/>
          <w:sz w:val="16"/>
          <w:szCs w:val="16"/>
        </w:rPr>
        <w:t xml:space="preserve">АДМИНИСТРАЦИЯ </w:t>
      </w:r>
    </w:p>
    <w:p w:rsidR="00503D22" w:rsidRPr="00503D22" w:rsidRDefault="00503D22" w:rsidP="00503D22">
      <w:pPr>
        <w:spacing w:after="0" w:line="240" w:lineRule="auto"/>
        <w:jc w:val="center"/>
        <w:rPr>
          <w:rFonts w:ascii="Times New Roman" w:hAnsi="Times New Roman" w:cs="Times New Roman"/>
          <w:b/>
          <w:sz w:val="16"/>
          <w:szCs w:val="16"/>
        </w:rPr>
      </w:pPr>
      <w:r w:rsidRPr="00503D22">
        <w:rPr>
          <w:rFonts w:ascii="Times New Roman" w:hAnsi="Times New Roman" w:cs="Times New Roman"/>
          <w:b/>
          <w:sz w:val="16"/>
          <w:szCs w:val="16"/>
        </w:rPr>
        <w:t>СЕЛЬСКОГО ПОСЕЛЕНИЯ «ПУСТОЗЕРСКИЙ  СЕЛЬСОВЕТ»</w:t>
      </w:r>
    </w:p>
    <w:p w:rsidR="00503D22" w:rsidRPr="00503D22" w:rsidRDefault="00503D22" w:rsidP="00503D22">
      <w:pPr>
        <w:spacing w:after="0" w:line="240" w:lineRule="auto"/>
        <w:jc w:val="center"/>
        <w:rPr>
          <w:rFonts w:ascii="Times New Roman" w:hAnsi="Times New Roman" w:cs="Times New Roman"/>
          <w:b/>
          <w:sz w:val="16"/>
          <w:szCs w:val="16"/>
        </w:rPr>
      </w:pPr>
      <w:r w:rsidRPr="00503D22">
        <w:rPr>
          <w:rFonts w:ascii="Times New Roman" w:hAnsi="Times New Roman" w:cs="Times New Roman"/>
          <w:b/>
          <w:sz w:val="16"/>
          <w:szCs w:val="16"/>
        </w:rPr>
        <w:t xml:space="preserve"> ЗАПОЛЯРНОГО РАЙОНА НЕНЕЦКОГО АВТОНОМНОГО ОКРУГА</w:t>
      </w:r>
    </w:p>
    <w:p w:rsidR="00503D22" w:rsidRPr="00503D22" w:rsidRDefault="00503D22" w:rsidP="00503D22">
      <w:pPr>
        <w:spacing w:after="0" w:line="240" w:lineRule="auto"/>
        <w:rPr>
          <w:rFonts w:ascii="Times New Roman" w:hAnsi="Times New Roman" w:cs="Times New Roman"/>
          <w:b/>
          <w:sz w:val="16"/>
          <w:szCs w:val="16"/>
        </w:rPr>
      </w:pPr>
    </w:p>
    <w:p w:rsidR="00503D22" w:rsidRPr="00503D22" w:rsidRDefault="00503D22" w:rsidP="00503D22">
      <w:pPr>
        <w:pStyle w:val="1"/>
        <w:rPr>
          <w:b w:val="0"/>
          <w:sz w:val="16"/>
          <w:szCs w:val="16"/>
        </w:rPr>
      </w:pPr>
      <w:r w:rsidRPr="00503D22">
        <w:rPr>
          <w:sz w:val="16"/>
          <w:szCs w:val="16"/>
        </w:rPr>
        <w:t>П О С Т А Н О В Л Е Н И Е</w:t>
      </w:r>
    </w:p>
    <w:p w:rsidR="00503D22" w:rsidRPr="00503D22" w:rsidRDefault="00503D22" w:rsidP="00503D22">
      <w:pPr>
        <w:spacing w:after="0" w:line="240" w:lineRule="auto"/>
        <w:rPr>
          <w:rFonts w:ascii="Times New Roman" w:hAnsi="Times New Roman" w:cs="Times New Roman"/>
          <w:color w:val="FF0000"/>
          <w:sz w:val="16"/>
          <w:szCs w:val="16"/>
        </w:rPr>
      </w:pPr>
    </w:p>
    <w:p w:rsidR="00503D22" w:rsidRPr="00503D22" w:rsidRDefault="00503D22" w:rsidP="00503D22">
      <w:pPr>
        <w:spacing w:after="0" w:line="240" w:lineRule="auto"/>
        <w:rPr>
          <w:rFonts w:ascii="Times New Roman" w:hAnsi="Times New Roman" w:cs="Times New Roman"/>
          <w:sz w:val="16"/>
          <w:szCs w:val="16"/>
          <w:u w:val="single"/>
        </w:rPr>
      </w:pPr>
      <w:r w:rsidRPr="00503D22">
        <w:rPr>
          <w:rFonts w:ascii="Times New Roman" w:hAnsi="Times New Roman" w:cs="Times New Roman"/>
          <w:b/>
          <w:sz w:val="16"/>
          <w:szCs w:val="16"/>
          <w:u w:val="single"/>
        </w:rPr>
        <w:t>от   20.03.2025 № 12/1</w:t>
      </w:r>
    </w:p>
    <w:p w:rsidR="00503D22" w:rsidRPr="00503D22" w:rsidRDefault="00503D22" w:rsidP="00503D22">
      <w:pPr>
        <w:spacing w:after="0" w:line="240" w:lineRule="auto"/>
        <w:rPr>
          <w:rFonts w:ascii="Times New Roman" w:hAnsi="Times New Roman" w:cs="Times New Roman"/>
          <w:sz w:val="16"/>
          <w:szCs w:val="16"/>
        </w:rPr>
      </w:pPr>
      <w:r w:rsidRPr="00503D22">
        <w:rPr>
          <w:rFonts w:ascii="Times New Roman" w:hAnsi="Times New Roman" w:cs="Times New Roman"/>
          <w:sz w:val="16"/>
          <w:szCs w:val="16"/>
        </w:rPr>
        <w:t xml:space="preserve">с. Оксино </w:t>
      </w:r>
    </w:p>
    <w:p w:rsidR="00503D22" w:rsidRPr="00503D22" w:rsidRDefault="00503D22" w:rsidP="00503D22">
      <w:pPr>
        <w:spacing w:after="0" w:line="240" w:lineRule="auto"/>
        <w:rPr>
          <w:rFonts w:ascii="Times New Roman" w:hAnsi="Times New Roman" w:cs="Times New Roman"/>
          <w:sz w:val="16"/>
          <w:szCs w:val="16"/>
        </w:rPr>
      </w:pPr>
      <w:r w:rsidRPr="00503D22">
        <w:rPr>
          <w:rFonts w:ascii="Times New Roman" w:hAnsi="Times New Roman" w:cs="Times New Roman"/>
          <w:sz w:val="16"/>
          <w:szCs w:val="16"/>
        </w:rPr>
        <w:t>Ненецкий автономный округ</w:t>
      </w:r>
    </w:p>
    <w:p w:rsidR="00503D22" w:rsidRPr="00503D22" w:rsidRDefault="00503D22" w:rsidP="00503D22">
      <w:pPr>
        <w:autoSpaceDE w:val="0"/>
        <w:autoSpaceDN w:val="0"/>
        <w:adjustRightInd w:val="0"/>
        <w:spacing w:after="0" w:line="240" w:lineRule="auto"/>
        <w:jc w:val="both"/>
        <w:rPr>
          <w:rFonts w:ascii="Times New Roman" w:hAnsi="Times New Roman" w:cs="Times New Roman"/>
          <w:sz w:val="16"/>
          <w:szCs w:val="16"/>
        </w:rPr>
      </w:pPr>
    </w:p>
    <w:p w:rsidR="00503D22" w:rsidRPr="00503D22" w:rsidRDefault="00503D22" w:rsidP="00503D22">
      <w:pPr>
        <w:spacing w:after="0" w:line="240" w:lineRule="auto"/>
        <w:jc w:val="center"/>
        <w:rPr>
          <w:rFonts w:ascii="Times New Roman" w:hAnsi="Times New Roman" w:cs="Times New Roman"/>
          <w:sz w:val="16"/>
          <w:szCs w:val="16"/>
        </w:rPr>
      </w:pPr>
      <w:r w:rsidRPr="00503D22">
        <w:rPr>
          <w:rFonts w:ascii="Times New Roman" w:hAnsi="Times New Roman" w:cs="Times New Roman"/>
          <w:sz w:val="16"/>
          <w:szCs w:val="16"/>
        </w:rPr>
        <w:t>О ВНЕСЕНИИ ИЗМЕНЕНИЙ В ПОСТАНОВЛЕНИЕ АДМИНИСТРАЦИИ СЕЛЬСКОГОПОСЕЛЕНИЯ «ПУСТОЗЕРСКИЙ СЕЛЬСОВЕТ» ЗАПОЛЯРНОГО РАЙОНА НЕНЕЦКОГО АВТОНОМНОГО ОКРУГА ОТ 27.12.2024 № 91</w:t>
      </w:r>
    </w:p>
    <w:p w:rsidR="00503D22" w:rsidRPr="00503D22" w:rsidRDefault="00503D22" w:rsidP="00503D22">
      <w:pPr>
        <w:spacing w:after="0" w:line="240" w:lineRule="auto"/>
        <w:jc w:val="center"/>
        <w:rPr>
          <w:rFonts w:ascii="Times New Roman" w:hAnsi="Times New Roman" w:cs="Times New Roman"/>
          <w:sz w:val="16"/>
          <w:szCs w:val="16"/>
        </w:rPr>
      </w:pPr>
      <w:r w:rsidRPr="00503D22">
        <w:rPr>
          <w:rFonts w:ascii="Times New Roman" w:hAnsi="Times New Roman" w:cs="Times New Roman"/>
          <w:spacing w:val="-8"/>
          <w:sz w:val="16"/>
          <w:szCs w:val="16"/>
        </w:rPr>
        <w:t>«ОБ  УТВЕРЖДЕНИИ  МУНИЦИПАЛЬНОЙ  ПРОГРАММЫ</w:t>
      </w:r>
      <w:r w:rsidRPr="00503D22">
        <w:rPr>
          <w:rFonts w:ascii="Times New Roman" w:hAnsi="Times New Roman" w:cs="Times New Roman"/>
          <w:sz w:val="16"/>
          <w:szCs w:val="16"/>
        </w:rPr>
        <w:t xml:space="preserve"> ПО ФИЗИЧЕСКОЙ КУЛЬТУРЕ И СПОРТУ «СЕЛЬСКОЕ  ПОСЕЛЕНИЕ  «ПУСТОЗЕРСКИЙ СЕЛЬСОВЕТ» ЗР НАО - ТЕРРИТОРИЯ СПОРТИВНОГО РАЗВИТИЯ» НА 2025-2027  ГОДЫ»</w:t>
      </w:r>
    </w:p>
    <w:p w:rsidR="00503D22" w:rsidRPr="00503D22" w:rsidRDefault="00503D22" w:rsidP="00503D22">
      <w:pPr>
        <w:spacing w:after="0" w:line="240" w:lineRule="auto"/>
        <w:ind w:firstLine="720"/>
        <w:jc w:val="center"/>
        <w:rPr>
          <w:rFonts w:ascii="Times New Roman" w:hAnsi="Times New Roman" w:cs="Times New Roman"/>
          <w:color w:val="000000"/>
          <w:spacing w:val="-8"/>
          <w:sz w:val="16"/>
          <w:szCs w:val="16"/>
        </w:rPr>
      </w:pPr>
    </w:p>
    <w:p w:rsidR="00503D22" w:rsidRPr="00503D22" w:rsidRDefault="00503D22" w:rsidP="00503D22">
      <w:pPr>
        <w:spacing w:after="0" w:line="240" w:lineRule="auto"/>
        <w:jc w:val="both"/>
        <w:rPr>
          <w:rFonts w:ascii="Times New Roman" w:hAnsi="Times New Roman" w:cs="Times New Roman"/>
          <w:sz w:val="16"/>
          <w:szCs w:val="16"/>
        </w:rPr>
      </w:pPr>
      <w:r w:rsidRPr="00503D22">
        <w:rPr>
          <w:rFonts w:ascii="Times New Roman" w:hAnsi="Times New Roman" w:cs="Times New Roman"/>
          <w:sz w:val="16"/>
          <w:szCs w:val="16"/>
        </w:rPr>
        <w:t xml:space="preserve">      Администрация</w:t>
      </w:r>
      <w:r w:rsidRPr="00503D22">
        <w:rPr>
          <w:rFonts w:ascii="Times New Roman" w:hAnsi="Times New Roman" w:cs="Times New Roman"/>
          <w:color w:val="000000"/>
          <w:w w:val="106"/>
          <w:sz w:val="16"/>
          <w:szCs w:val="16"/>
        </w:rPr>
        <w:t xml:space="preserve"> Сельского поселения «Пустозерский сельсовет» Заполярного района Ненецкого автономного округа </w:t>
      </w:r>
      <w:r w:rsidRPr="00503D22">
        <w:rPr>
          <w:rFonts w:ascii="Times New Roman" w:hAnsi="Times New Roman" w:cs="Times New Roman"/>
          <w:sz w:val="16"/>
          <w:szCs w:val="16"/>
        </w:rPr>
        <w:t>ПОСТАНОВЛЯЕТ:</w:t>
      </w:r>
    </w:p>
    <w:p w:rsidR="00503D22" w:rsidRPr="00503D22" w:rsidRDefault="00503D22" w:rsidP="00503D22">
      <w:pPr>
        <w:spacing w:after="0" w:line="240" w:lineRule="auto"/>
        <w:ind w:firstLine="720"/>
        <w:jc w:val="both"/>
        <w:rPr>
          <w:rFonts w:ascii="Times New Roman" w:hAnsi="Times New Roman" w:cs="Times New Roman"/>
          <w:sz w:val="16"/>
          <w:szCs w:val="16"/>
        </w:rPr>
      </w:pPr>
    </w:p>
    <w:p w:rsidR="00503D22" w:rsidRPr="00503D22" w:rsidRDefault="00503D22" w:rsidP="00503D22">
      <w:pPr>
        <w:numPr>
          <w:ilvl w:val="0"/>
          <w:numId w:val="26"/>
        </w:numPr>
        <w:autoSpaceDN w:val="0"/>
        <w:spacing w:after="0" w:line="240" w:lineRule="auto"/>
        <w:ind w:left="0" w:firstLine="568"/>
        <w:jc w:val="both"/>
        <w:rPr>
          <w:rFonts w:ascii="Times New Roman" w:hAnsi="Times New Roman" w:cs="Times New Roman"/>
          <w:sz w:val="16"/>
          <w:szCs w:val="16"/>
        </w:rPr>
      </w:pPr>
      <w:r w:rsidRPr="00503D22">
        <w:rPr>
          <w:rFonts w:ascii="Times New Roman" w:hAnsi="Times New Roman" w:cs="Times New Roman"/>
          <w:sz w:val="16"/>
          <w:szCs w:val="16"/>
        </w:rPr>
        <w:t xml:space="preserve">Внести изменения в  муниципальную программу  по физической культуре и спорту «Сельское поселение «Пустозерский сельсовет» ЗР НАО - территория  спортивного развития» на 2025-2027 годы»: </w:t>
      </w:r>
    </w:p>
    <w:p w:rsidR="00503D22" w:rsidRPr="00503D22" w:rsidRDefault="00503D22" w:rsidP="00503D22">
      <w:pPr>
        <w:widowControl w:val="0"/>
        <w:suppressAutoHyphens/>
        <w:autoSpaceDN w:val="0"/>
        <w:spacing w:after="0" w:line="240" w:lineRule="auto"/>
        <w:jc w:val="center"/>
        <w:textAlignment w:val="baseline"/>
        <w:rPr>
          <w:rFonts w:ascii="Times New Roman" w:eastAsia="Times New Roman" w:hAnsi="Times New Roman" w:cs="Times New Roman"/>
          <w:kern w:val="3"/>
          <w:sz w:val="16"/>
          <w:szCs w:val="16"/>
          <w:lang w:bidi="hi-IN"/>
        </w:rPr>
      </w:pPr>
    </w:p>
    <w:p w:rsidR="00503D22" w:rsidRPr="00503D22" w:rsidRDefault="00503D22" w:rsidP="00503D22">
      <w:pPr>
        <w:widowControl w:val="0"/>
        <w:suppressAutoHyphens/>
        <w:autoSpaceDN w:val="0"/>
        <w:spacing w:after="0" w:line="240" w:lineRule="auto"/>
        <w:jc w:val="both"/>
        <w:textAlignment w:val="baseline"/>
        <w:rPr>
          <w:rFonts w:ascii="Times New Roman" w:eastAsia="Lucida Sans Unicode" w:hAnsi="Times New Roman" w:cs="Times New Roman"/>
          <w:bCs/>
          <w:kern w:val="3"/>
          <w:sz w:val="16"/>
          <w:szCs w:val="16"/>
          <w:lang w:eastAsia="zh-CN" w:bidi="hi-IN"/>
        </w:rPr>
      </w:pPr>
      <w:r w:rsidRPr="00503D22">
        <w:rPr>
          <w:rFonts w:ascii="Times New Roman" w:eastAsia="Times New Roman" w:hAnsi="Times New Roman" w:cs="Times New Roman"/>
          <w:kern w:val="3"/>
          <w:sz w:val="16"/>
          <w:szCs w:val="16"/>
          <w:lang w:bidi="hi-IN"/>
        </w:rPr>
        <w:t>1.1. Подпункт 3.14, строку «ИТОГО" пункта 3</w:t>
      </w:r>
      <w:r w:rsidRPr="00503D22">
        <w:rPr>
          <w:rFonts w:ascii="Times New Roman" w:hAnsi="Times New Roman" w:cs="Times New Roman"/>
          <w:bCs/>
          <w:sz w:val="16"/>
          <w:szCs w:val="16"/>
        </w:rPr>
        <w:t xml:space="preserve"> «Массовые физкультурно-спортивные мероприятия» </w:t>
      </w:r>
      <w:r w:rsidRPr="00503D22">
        <w:rPr>
          <w:rFonts w:ascii="Times New Roman" w:eastAsia="Lucida Sans Unicode" w:hAnsi="Times New Roman" w:cs="Times New Roman"/>
          <w:bCs/>
          <w:kern w:val="3"/>
          <w:sz w:val="16"/>
          <w:szCs w:val="16"/>
          <w:lang w:eastAsia="zh-CN" w:bidi="hi-IN"/>
        </w:rPr>
        <w:t>раздела 5 «Перечень программных мероприятий» изложить в следующей редакции:</w:t>
      </w:r>
    </w:p>
    <w:p w:rsidR="00503D22" w:rsidRPr="00503D22" w:rsidRDefault="00503D22" w:rsidP="00503D22">
      <w:pPr>
        <w:widowControl w:val="0"/>
        <w:suppressAutoHyphens/>
        <w:autoSpaceDN w:val="0"/>
        <w:spacing w:after="0" w:line="240" w:lineRule="auto"/>
        <w:textAlignment w:val="baseline"/>
        <w:rPr>
          <w:rFonts w:ascii="Times New Roman" w:eastAsia="Lucida Sans Unicode" w:hAnsi="Times New Roman" w:cs="Times New Roman"/>
          <w:bCs/>
          <w:kern w:val="3"/>
          <w:sz w:val="16"/>
          <w:szCs w:val="16"/>
          <w:lang w:eastAsia="zh-CN" w:bidi="hi-IN"/>
        </w:rPr>
      </w:pPr>
    </w:p>
    <w:tbl>
      <w:tblPr>
        <w:tblW w:w="0" w:type="auto"/>
        <w:tblInd w:w="217" w:type="dxa"/>
        <w:tblBorders>
          <w:top w:val="outset" w:sz="6" w:space="0" w:color="auto"/>
          <w:left w:val="outset" w:sz="6" w:space="0" w:color="auto"/>
          <w:bottom w:val="outset" w:sz="6" w:space="0" w:color="auto"/>
          <w:right w:val="outset" w:sz="6" w:space="0" w:color="auto"/>
        </w:tblBorders>
        <w:shd w:val="clear" w:color="auto" w:fill="FFFFFF"/>
        <w:tblLayout w:type="fixed"/>
        <w:tblCellMar>
          <w:top w:w="75" w:type="dxa"/>
          <w:left w:w="75" w:type="dxa"/>
          <w:bottom w:w="75" w:type="dxa"/>
          <w:right w:w="75" w:type="dxa"/>
        </w:tblCellMar>
        <w:tblLook w:val="04A0"/>
      </w:tblPr>
      <w:tblGrid>
        <w:gridCol w:w="851"/>
        <w:gridCol w:w="2551"/>
        <w:gridCol w:w="992"/>
        <w:gridCol w:w="851"/>
        <w:gridCol w:w="805"/>
        <w:gridCol w:w="3148"/>
      </w:tblGrid>
      <w:tr w:rsidR="00503D22" w:rsidRPr="00503D22" w:rsidTr="00503D22">
        <w:trPr>
          <w:trHeight w:val="2064"/>
        </w:trPr>
        <w:tc>
          <w:tcPr>
            <w:tcW w:w="851" w:type="dxa"/>
            <w:tcBorders>
              <w:top w:val="single" w:sz="4" w:space="0" w:color="auto"/>
              <w:left w:val="outset" w:sz="6" w:space="0" w:color="auto"/>
              <w:bottom w:val="single" w:sz="4" w:space="0" w:color="auto"/>
              <w:right w:val="outset" w:sz="6" w:space="0" w:color="auto"/>
            </w:tcBorders>
            <w:shd w:val="clear" w:color="auto" w:fill="FFFFFF"/>
            <w:hideMark/>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3.14</w:t>
            </w:r>
          </w:p>
        </w:tc>
        <w:tc>
          <w:tcPr>
            <w:tcW w:w="2551" w:type="dxa"/>
            <w:tcBorders>
              <w:top w:val="single" w:sz="4" w:space="0" w:color="auto"/>
              <w:left w:val="outset" w:sz="6" w:space="0" w:color="auto"/>
              <w:bottom w:val="single" w:sz="4" w:space="0" w:color="auto"/>
              <w:right w:val="outset" w:sz="6" w:space="0" w:color="auto"/>
            </w:tcBorders>
            <w:shd w:val="clear" w:color="auto" w:fill="FFFFFF"/>
            <w:hideMark/>
          </w:tcPr>
          <w:p w:rsidR="00503D22" w:rsidRPr="00503D22" w:rsidRDefault="00503D22" w:rsidP="00503D22">
            <w:pPr>
              <w:spacing w:after="0" w:line="240" w:lineRule="auto"/>
              <w:rPr>
                <w:rFonts w:ascii="Times New Roman" w:hAnsi="Times New Roman" w:cs="Times New Roman"/>
                <w:sz w:val="16"/>
                <w:szCs w:val="16"/>
              </w:rPr>
            </w:pPr>
            <w:r w:rsidRPr="00503D22">
              <w:rPr>
                <w:rFonts w:ascii="Times New Roman" w:eastAsia="Times New Roman" w:hAnsi="Times New Roman" w:cs="Times New Roman"/>
                <w:color w:val="000000"/>
                <w:sz w:val="16"/>
                <w:szCs w:val="16"/>
              </w:rPr>
              <w:t>Муниципальный снегоходный  мотокросс  на  снегоходах  «Буран» под  девизом  «Спорт  на  селе  никогда  не  угаснет»</w:t>
            </w:r>
          </w:p>
        </w:tc>
        <w:tc>
          <w:tcPr>
            <w:tcW w:w="992" w:type="dxa"/>
            <w:tcBorders>
              <w:top w:val="single" w:sz="4" w:space="0" w:color="auto"/>
              <w:left w:val="outset" w:sz="6" w:space="0" w:color="auto"/>
              <w:bottom w:val="single" w:sz="4" w:space="0" w:color="auto"/>
              <w:right w:val="outset" w:sz="6" w:space="0" w:color="auto"/>
            </w:tcBorders>
            <w:shd w:val="clear" w:color="auto" w:fill="FFFFFF"/>
            <w:hideMark/>
          </w:tcPr>
          <w:p w:rsidR="00503D22" w:rsidRPr="00503D22" w:rsidRDefault="00503D22" w:rsidP="00503D22">
            <w:pPr>
              <w:spacing w:after="0" w:line="240" w:lineRule="auto"/>
              <w:jc w:val="center"/>
              <w:rPr>
                <w:rFonts w:ascii="Times New Roman" w:hAnsi="Times New Roman" w:cs="Times New Roman"/>
                <w:sz w:val="16"/>
                <w:szCs w:val="16"/>
              </w:rPr>
            </w:pPr>
            <w:r w:rsidRPr="00503D22">
              <w:rPr>
                <w:rFonts w:ascii="Times New Roman" w:hAnsi="Times New Roman" w:cs="Times New Roman"/>
                <w:sz w:val="16"/>
                <w:szCs w:val="16"/>
              </w:rPr>
              <w:t>162,2</w:t>
            </w:r>
          </w:p>
        </w:tc>
        <w:tc>
          <w:tcPr>
            <w:tcW w:w="851" w:type="dxa"/>
            <w:tcBorders>
              <w:top w:val="single" w:sz="4" w:space="0" w:color="auto"/>
              <w:left w:val="outset" w:sz="6" w:space="0" w:color="auto"/>
              <w:bottom w:val="single" w:sz="4" w:space="0" w:color="auto"/>
              <w:right w:val="outset" w:sz="6" w:space="0" w:color="auto"/>
            </w:tcBorders>
            <w:shd w:val="clear" w:color="auto" w:fill="FFFFFF"/>
            <w:hideMark/>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162,4</w:t>
            </w:r>
          </w:p>
        </w:tc>
        <w:tc>
          <w:tcPr>
            <w:tcW w:w="805" w:type="dxa"/>
            <w:tcBorders>
              <w:top w:val="single" w:sz="4" w:space="0" w:color="auto"/>
              <w:left w:val="outset" w:sz="6" w:space="0" w:color="auto"/>
              <w:bottom w:val="single" w:sz="4" w:space="0" w:color="auto"/>
              <w:right w:val="outset" w:sz="6" w:space="0" w:color="auto"/>
            </w:tcBorders>
            <w:shd w:val="clear" w:color="auto" w:fill="FFFFFF"/>
            <w:hideMark/>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166,6</w:t>
            </w:r>
          </w:p>
        </w:tc>
        <w:tc>
          <w:tcPr>
            <w:tcW w:w="3148" w:type="dxa"/>
            <w:tcBorders>
              <w:top w:val="single" w:sz="4" w:space="0" w:color="auto"/>
              <w:left w:val="outset" w:sz="6" w:space="0" w:color="auto"/>
              <w:bottom w:val="single" w:sz="4" w:space="0" w:color="auto"/>
              <w:right w:val="outset" w:sz="6" w:space="0" w:color="auto"/>
            </w:tcBorders>
            <w:shd w:val="clear" w:color="auto" w:fill="FFFFFF"/>
            <w:hideMark/>
          </w:tcPr>
          <w:p w:rsidR="00503D22" w:rsidRPr="00503D22" w:rsidRDefault="00503D22" w:rsidP="00503D22">
            <w:pPr>
              <w:spacing w:after="0" w:line="240" w:lineRule="auto"/>
              <w:rPr>
                <w:rFonts w:ascii="Times New Roman" w:eastAsia="Lucida Sans Unicode" w:hAnsi="Times New Roman" w:cs="Times New Roman"/>
                <w:kern w:val="3"/>
                <w:sz w:val="16"/>
                <w:szCs w:val="16"/>
                <w:lang w:eastAsia="zh-CN" w:bidi="hi-IN"/>
              </w:rPr>
            </w:pPr>
          </w:p>
        </w:tc>
      </w:tr>
      <w:tr w:rsidR="00503D22" w:rsidRPr="00503D22" w:rsidTr="00503D22">
        <w:trPr>
          <w:trHeight w:val="276"/>
        </w:trPr>
        <w:tc>
          <w:tcPr>
            <w:tcW w:w="3402" w:type="dxa"/>
            <w:gridSpan w:val="2"/>
            <w:tcBorders>
              <w:top w:val="single" w:sz="4" w:space="0" w:color="auto"/>
              <w:left w:val="outset" w:sz="6" w:space="0" w:color="auto"/>
              <w:bottom w:val="outset" w:sz="6" w:space="0" w:color="auto"/>
              <w:right w:val="outset" w:sz="6" w:space="0" w:color="auto"/>
            </w:tcBorders>
            <w:shd w:val="clear" w:color="auto" w:fill="FFFFFF"/>
            <w:hideMark/>
          </w:tcPr>
          <w:p w:rsidR="00503D22" w:rsidRPr="00503D22" w:rsidRDefault="00503D22" w:rsidP="00503D22">
            <w:pPr>
              <w:spacing w:after="0" w:line="240" w:lineRule="auto"/>
              <w:rPr>
                <w:rFonts w:ascii="Times New Roman" w:eastAsia="Times New Roman" w:hAnsi="Times New Roman" w:cs="Times New Roman"/>
                <w:color w:val="000000"/>
                <w:sz w:val="16"/>
                <w:szCs w:val="16"/>
              </w:rPr>
            </w:pPr>
            <w:r w:rsidRPr="00503D22">
              <w:rPr>
                <w:rFonts w:ascii="Times New Roman" w:eastAsia="Times New Roman" w:hAnsi="Times New Roman" w:cs="Times New Roman"/>
                <w:color w:val="000000"/>
                <w:sz w:val="16"/>
                <w:szCs w:val="16"/>
              </w:rPr>
              <w:t>ИТОГО</w:t>
            </w:r>
          </w:p>
        </w:tc>
        <w:tc>
          <w:tcPr>
            <w:tcW w:w="992" w:type="dxa"/>
            <w:tcBorders>
              <w:top w:val="single" w:sz="4" w:space="0" w:color="auto"/>
              <w:left w:val="outset" w:sz="6" w:space="0" w:color="auto"/>
              <w:bottom w:val="outset" w:sz="6" w:space="0" w:color="auto"/>
              <w:right w:val="outset" w:sz="6" w:space="0" w:color="auto"/>
            </w:tcBorders>
            <w:shd w:val="clear" w:color="auto" w:fill="FFFFFF"/>
            <w:hideMark/>
          </w:tcPr>
          <w:p w:rsidR="00503D22" w:rsidRPr="00503D22" w:rsidRDefault="00503D22" w:rsidP="00503D22">
            <w:pPr>
              <w:spacing w:after="0" w:line="240" w:lineRule="auto"/>
              <w:jc w:val="center"/>
              <w:rPr>
                <w:rFonts w:ascii="Times New Roman" w:hAnsi="Times New Roman" w:cs="Times New Roman"/>
                <w:sz w:val="16"/>
                <w:szCs w:val="16"/>
              </w:rPr>
            </w:pPr>
            <w:r w:rsidRPr="00503D22">
              <w:rPr>
                <w:rFonts w:ascii="Times New Roman" w:hAnsi="Times New Roman" w:cs="Times New Roman"/>
                <w:sz w:val="16"/>
                <w:szCs w:val="16"/>
              </w:rPr>
              <w:t>391,4</w:t>
            </w:r>
          </w:p>
        </w:tc>
        <w:tc>
          <w:tcPr>
            <w:tcW w:w="851" w:type="dxa"/>
            <w:tcBorders>
              <w:top w:val="single" w:sz="4" w:space="0" w:color="auto"/>
              <w:left w:val="outset" w:sz="6" w:space="0" w:color="auto"/>
              <w:bottom w:val="outset" w:sz="6" w:space="0" w:color="auto"/>
              <w:right w:val="outset" w:sz="6" w:space="0" w:color="auto"/>
            </w:tcBorders>
            <w:shd w:val="clear" w:color="auto" w:fill="FFFFFF"/>
            <w:hideMark/>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355,8</w:t>
            </w:r>
          </w:p>
        </w:tc>
        <w:tc>
          <w:tcPr>
            <w:tcW w:w="805" w:type="dxa"/>
            <w:tcBorders>
              <w:top w:val="single" w:sz="4" w:space="0" w:color="auto"/>
              <w:left w:val="outset" w:sz="6" w:space="0" w:color="auto"/>
              <w:bottom w:val="outset" w:sz="6" w:space="0" w:color="auto"/>
              <w:right w:val="outset" w:sz="6" w:space="0" w:color="auto"/>
            </w:tcBorders>
            <w:shd w:val="clear" w:color="auto" w:fill="FFFFFF"/>
            <w:hideMark/>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sz w:val="16"/>
                <w:szCs w:val="16"/>
              </w:rPr>
              <w:t>362,4</w:t>
            </w:r>
          </w:p>
        </w:tc>
        <w:tc>
          <w:tcPr>
            <w:tcW w:w="3148" w:type="dxa"/>
            <w:tcBorders>
              <w:top w:val="single" w:sz="4" w:space="0" w:color="auto"/>
              <w:left w:val="outset" w:sz="6" w:space="0" w:color="auto"/>
              <w:bottom w:val="outset" w:sz="6" w:space="0" w:color="auto"/>
              <w:right w:val="outset" w:sz="6" w:space="0" w:color="auto"/>
            </w:tcBorders>
            <w:shd w:val="clear" w:color="auto" w:fill="FFFFFF"/>
            <w:hideMark/>
          </w:tcPr>
          <w:p w:rsidR="00503D22" w:rsidRPr="00503D22" w:rsidRDefault="00503D22" w:rsidP="00503D22">
            <w:pPr>
              <w:spacing w:after="0" w:line="240" w:lineRule="auto"/>
              <w:rPr>
                <w:rFonts w:ascii="Times New Roman" w:eastAsia="Lucida Sans Unicode" w:hAnsi="Times New Roman" w:cs="Times New Roman"/>
                <w:kern w:val="3"/>
                <w:sz w:val="16"/>
                <w:szCs w:val="16"/>
                <w:lang w:eastAsia="zh-CN" w:bidi="hi-IN"/>
              </w:rPr>
            </w:pPr>
          </w:p>
        </w:tc>
      </w:tr>
    </w:tbl>
    <w:p w:rsidR="00503D22" w:rsidRPr="00503D22" w:rsidRDefault="00503D22" w:rsidP="00503D22">
      <w:pPr>
        <w:pStyle w:val="ConsPlusNormal"/>
        <w:jc w:val="both"/>
        <w:rPr>
          <w:rFonts w:ascii="Times New Roman" w:hAnsi="Times New Roman" w:cs="Times New Roman"/>
          <w:sz w:val="16"/>
          <w:szCs w:val="16"/>
        </w:rPr>
      </w:pPr>
    </w:p>
    <w:p w:rsidR="00503D22" w:rsidRPr="00503D22" w:rsidRDefault="00503D22" w:rsidP="00503D22">
      <w:pPr>
        <w:tabs>
          <w:tab w:val="left" w:pos="-284"/>
        </w:tabs>
        <w:spacing w:after="0" w:line="240" w:lineRule="auto"/>
        <w:ind w:firstLine="709"/>
        <w:jc w:val="both"/>
        <w:rPr>
          <w:rFonts w:ascii="Times New Roman" w:eastAsia="Times New Roman" w:hAnsi="Times New Roman" w:cs="Times New Roman"/>
          <w:i/>
          <w:sz w:val="16"/>
          <w:szCs w:val="16"/>
        </w:rPr>
      </w:pPr>
      <w:r w:rsidRPr="00503D22">
        <w:rPr>
          <w:rFonts w:ascii="Times New Roman" w:eastAsia="Times New Roman" w:hAnsi="Times New Roman" w:cs="Times New Roman"/>
          <w:sz w:val="16"/>
          <w:szCs w:val="16"/>
        </w:rPr>
        <w:t>2.  Настоящее Постановление вступает в силу после его официального опубликования (обнародования) и подлежит размещению на официальном сайте Сельского поселения «Пустозерский сельсовет» Заполярного района Ненецкого автономного округа.</w:t>
      </w:r>
    </w:p>
    <w:p w:rsidR="00503D22" w:rsidRPr="00503D22" w:rsidRDefault="00503D22" w:rsidP="00503D22">
      <w:pPr>
        <w:spacing w:after="0" w:line="240" w:lineRule="auto"/>
        <w:jc w:val="both"/>
        <w:rPr>
          <w:rFonts w:ascii="Times New Roman" w:hAnsi="Times New Roman" w:cs="Times New Roman"/>
          <w:sz w:val="16"/>
          <w:szCs w:val="16"/>
        </w:rPr>
      </w:pPr>
    </w:p>
    <w:p w:rsidR="00503D22" w:rsidRPr="00503D22" w:rsidRDefault="00503D22" w:rsidP="00503D22">
      <w:pPr>
        <w:spacing w:after="0" w:line="240" w:lineRule="auto"/>
        <w:jc w:val="both"/>
        <w:rPr>
          <w:rFonts w:ascii="Times New Roman" w:hAnsi="Times New Roman" w:cs="Times New Roman"/>
          <w:sz w:val="16"/>
          <w:szCs w:val="16"/>
        </w:rPr>
      </w:pPr>
    </w:p>
    <w:p w:rsidR="00503D22" w:rsidRPr="00503D22" w:rsidRDefault="00503D22" w:rsidP="00503D22">
      <w:pPr>
        <w:spacing w:after="0" w:line="240" w:lineRule="auto"/>
        <w:jc w:val="both"/>
        <w:rPr>
          <w:rFonts w:ascii="Times New Roman" w:hAnsi="Times New Roman" w:cs="Times New Roman"/>
          <w:sz w:val="16"/>
          <w:szCs w:val="16"/>
        </w:rPr>
      </w:pPr>
      <w:r w:rsidRPr="00503D22">
        <w:rPr>
          <w:rFonts w:ascii="Times New Roman" w:hAnsi="Times New Roman" w:cs="Times New Roman"/>
          <w:sz w:val="16"/>
          <w:szCs w:val="16"/>
        </w:rPr>
        <w:t>Глава Сельского поселения</w:t>
      </w:r>
    </w:p>
    <w:p w:rsidR="00503D22" w:rsidRDefault="00503D22" w:rsidP="00503D22">
      <w:pPr>
        <w:spacing w:after="0" w:line="240" w:lineRule="auto"/>
        <w:jc w:val="both"/>
        <w:rPr>
          <w:rFonts w:ascii="Times New Roman" w:hAnsi="Times New Roman" w:cs="Times New Roman"/>
          <w:sz w:val="16"/>
          <w:szCs w:val="16"/>
        </w:rPr>
      </w:pPr>
      <w:r w:rsidRPr="00503D22">
        <w:rPr>
          <w:rFonts w:ascii="Times New Roman" w:hAnsi="Times New Roman" w:cs="Times New Roman"/>
          <w:sz w:val="16"/>
          <w:szCs w:val="16"/>
        </w:rPr>
        <w:t>«Пустозерский сельсовет» ЗР НАО                                       С.М.Макарова</w:t>
      </w:r>
    </w:p>
    <w:p w:rsidR="00503D22" w:rsidRPr="00503D22" w:rsidRDefault="00503D22" w:rsidP="00503D22">
      <w:pPr>
        <w:spacing w:after="0" w:line="240" w:lineRule="auto"/>
        <w:jc w:val="both"/>
        <w:rPr>
          <w:rFonts w:ascii="Times New Roman" w:hAnsi="Times New Roman" w:cs="Times New Roman"/>
          <w:sz w:val="16"/>
          <w:szCs w:val="16"/>
        </w:rPr>
      </w:pPr>
    </w:p>
    <w:p w:rsidR="00A03134" w:rsidRPr="00A03134" w:rsidRDefault="00A03134" w:rsidP="00A03134">
      <w:pPr>
        <w:pStyle w:val="ConsTitle"/>
        <w:widowControl/>
        <w:ind w:right="0"/>
        <w:jc w:val="center"/>
        <w:rPr>
          <w:rFonts w:ascii="Times New Roman" w:hAnsi="Times New Roman"/>
          <w:szCs w:val="16"/>
        </w:rPr>
      </w:pPr>
      <w:r w:rsidRPr="00A03134">
        <w:rPr>
          <w:rFonts w:ascii="Times New Roman" w:hAnsi="Times New Roman"/>
          <w:b w:val="0"/>
          <w:noProof/>
          <w:szCs w:val="16"/>
        </w:rPr>
        <w:drawing>
          <wp:inline distT="0" distB="0" distL="0" distR="0">
            <wp:extent cx="571500" cy="678180"/>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A03134" w:rsidRPr="00A03134" w:rsidRDefault="00A03134" w:rsidP="00A03134">
      <w:pPr>
        <w:pStyle w:val="ConsTitle"/>
        <w:widowControl/>
        <w:ind w:right="0"/>
        <w:jc w:val="center"/>
        <w:rPr>
          <w:rFonts w:ascii="Times New Roman" w:hAnsi="Times New Roman"/>
          <w:szCs w:val="16"/>
        </w:rPr>
      </w:pPr>
      <w:r w:rsidRPr="00A03134">
        <w:rPr>
          <w:rFonts w:ascii="Times New Roman" w:hAnsi="Times New Roman"/>
          <w:szCs w:val="16"/>
        </w:rPr>
        <w:lastRenderedPageBreak/>
        <w:t xml:space="preserve">СОВЕТ ДЕПУТАТОВ </w:t>
      </w:r>
    </w:p>
    <w:p w:rsidR="00A03134" w:rsidRPr="00A03134" w:rsidRDefault="00A03134" w:rsidP="00A03134">
      <w:pPr>
        <w:pStyle w:val="ConsTitle"/>
        <w:widowControl/>
        <w:ind w:right="0"/>
        <w:jc w:val="center"/>
        <w:rPr>
          <w:rFonts w:ascii="Times New Roman" w:hAnsi="Times New Roman"/>
          <w:szCs w:val="16"/>
        </w:rPr>
      </w:pPr>
      <w:r w:rsidRPr="00A03134">
        <w:rPr>
          <w:rFonts w:ascii="Times New Roman" w:hAnsi="Times New Roman"/>
          <w:szCs w:val="16"/>
        </w:rPr>
        <w:t xml:space="preserve">СЕЛЬСКОГО ПОСЕЛЕНИЯ «ПУСТОЗЕРСКИЙ СЕЛЬСОВЕТ» </w:t>
      </w:r>
    </w:p>
    <w:p w:rsidR="00A03134" w:rsidRPr="00A03134" w:rsidRDefault="00A03134" w:rsidP="00A03134">
      <w:pPr>
        <w:pStyle w:val="ConsTitle"/>
        <w:widowControl/>
        <w:ind w:right="0"/>
        <w:jc w:val="center"/>
        <w:rPr>
          <w:rFonts w:ascii="Times New Roman" w:hAnsi="Times New Roman"/>
          <w:szCs w:val="16"/>
        </w:rPr>
      </w:pPr>
      <w:r w:rsidRPr="00A03134">
        <w:rPr>
          <w:rFonts w:ascii="Times New Roman" w:hAnsi="Times New Roman"/>
          <w:szCs w:val="16"/>
        </w:rPr>
        <w:t xml:space="preserve">ЗАПОЛЯРНОГО РАЙОНА </w:t>
      </w:r>
    </w:p>
    <w:p w:rsidR="00A03134" w:rsidRPr="00A03134" w:rsidRDefault="00A03134" w:rsidP="00A03134">
      <w:pPr>
        <w:pStyle w:val="ConsTitle"/>
        <w:widowControl/>
        <w:ind w:right="0"/>
        <w:jc w:val="center"/>
        <w:rPr>
          <w:rFonts w:ascii="Times New Roman" w:hAnsi="Times New Roman"/>
          <w:szCs w:val="16"/>
        </w:rPr>
      </w:pPr>
      <w:r w:rsidRPr="00A03134">
        <w:rPr>
          <w:rFonts w:ascii="Times New Roman" w:hAnsi="Times New Roman"/>
          <w:szCs w:val="16"/>
        </w:rPr>
        <w:t>НЕНЕЦКОГО АВТОНОМНОГО ОКРУГА</w:t>
      </w:r>
    </w:p>
    <w:p w:rsidR="00A03134" w:rsidRPr="00A03134" w:rsidRDefault="00A03134" w:rsidP="00A03134">
      <w:pPr>
        <w:pStyle w:val="ConsTitle"/>
        <w:widowControl/>
        <w:ind w:right="0"/>
        <w:jc w:val="center"/>
        <w:rPr>
          <w:rFonts w:ascii="Times New Roman" w:hAnsi="Times New Roman"/>
          <w:b w:val="0"/>
          <w:bCs/>
          <w:szCs w:val="16"/>
        </w:rPr>
      </w:pPr>
    </w:p>
    <w:p w:rsidR="00A03134" w:rsidRPr="00A03134" w:rsidRDefault="00A03134" w:rsidP="00A03134">
      <w:pPr>
        <w:pStyle w:val="ConsTitle"/>
        <w:widowControl/>
        <w:ind w:right="0"/>
        <w:jc w:val="center"/>
        <w:rPr>
          <w:rFonts w:ascii="Times New Roman" w:hAnsi="Times New Roman"/>
          <w:b w:val="0"/>
          <w:szCs w:val="16"/>
        </w:rPr>
      </w:pPr>
      <w:r w:rsidRPr="00A03134">
        <w:rPr>
          <w:rFonts w:ascii="Times New Roman" w:hAnsi="Times New Roman"/>
          <w:b w:val="0"/>
          <w:szCs w:val="16"/>
        </w:rPr>
        <w:t xml:space="preserve">Двадцать девятое  заседание 28-го созыва </w:t>
      </w:r>
    </w:p>
    <w:p w:rsidR="00A03134" w:rsidRPr="00A03134" w:rsidRDefault="00A03134" w:rsidP="00A03134">
      <w:pPr>
        <w:pStyle w:val="ConsTitle"/>
        <w:widowControl/>
        <w:ind w:right="0"/>
        <w:rPr>
          <w:rFonts w:ascii="Times New Roman" w:hAnsi="Times New Roman"/>
          <w:b w:val="0"/>
          <w:bCs/>
          <w:szCs w:val="16"/>
        </w:rPr>
      </w:pPr>
    </w:p>
    <w:p w:rsidR="00A03134" w:rsidRPr="00A03134" w:rsidRDefault="00A03134" w:rsidP="00A03134">
      <w:pPr>
        <w:pStyle w:val="ConsPlusTitle"/>
        <w:jc w:val="center"/>
        <w:rPr>
          <w:rFonts w:ascii="Times New Roman" w:hAnsi="Times New Roman" w:cs="Times New Roman"/>
          <w:sz w:val="16"/>
          <w:szCs w:val="16"/>
        </w:rPr>
      </w:pPr>
      <w:r w:rsidRPr="00A03134">
        <w:rPr>
          <w:rFonts w:ascii="Times New Roman" w:hAnsi="Times New Roman" w:cs="Times New Roman"/>
          <w:sz w:val="16"/>
          <w:szCs w:val="16"/>
        </w:rPr>
        <w:t>РЕШЕНИЕ</w:t>
      </w:r>
    </w:p>
    <w:p w:rsidR="00A03134" w:rsidRPr="00A03134" w:rsidRDefault="00A03134" w:rsidP="00A03134">
      <w:pPr>
        <w:pStyle w:val="ConsPlusTitle"/>
        <w:jc w:val="center"/>
        <w:rPr>
          <w:rFonts w:ascii="Times New Roman" w:hAnsi="Times New Roman" w:cs="Times New Roman"/>
          <w:sz w:val="16"/>
          <w:szCs w:val="16"/>
        </w:rPr>
      </w:pPr>
    </w:p>
    <w:p w:rsidR="00A03134" w:rsidRPr="00A03134" w:rsidRDefault="00A03134" w:rsidP="00A03134">
      <w:pPr>
        <w:pStyle w:val="ConsTitle"/>
        <w:widowControl/>
        <w:ind w:right="0"/>
        <w:jc w:val="center"/>
        <w:rPr>
          <w:rFonts w:ascii="Times New Roman" w:hAnsi="Times New Roman"/>
          <w:b w:val="0"/>
          <w:szCs w:val="16"/>
        </w:rPr>
      </w:pPr>
      <w:r w:rsidRPr="00A03134">
        <w:rPr>
          <w:rFonts w:ascii="Times New Roman" w:hAnsi="Times New Roman"/>
          <w:b w:val="0"/>
          <w:szCs w:val="16"/>
        </w:rPr>
        <w:t>от 30  апреля 2025 года № 3</w:t>
      </w:r>
    </w:p>
    <w:p w:rsidR="00A03134" w:rsidRPr="00A03134" w:rsidRDefault="00A03134" w:rsidP="00A03134">
      <w:pPr>
        <w:pStyle w:val="ConsPlusTitle"/>
        <w:jc w:val="center"/>
        <w:rPr>
          <w:rFonts w:ascii="Times New Roman" w:hAnsi="Times New Roman" w:cs="Times New Roman"/>
          <w:sz w:val="16"/>
          <w:szCs w:val="16"/>
        </w:rPr>
      </w:pPr>
    </w:p>
    <w:p w:rsidR="00A03134" w:rsidRPr="00A03134" w:rsidRDefault="00A03134" w:rsidP="00A03134">
      <w:pPr>
        <w:spacing w:after="0" w:line="240" w:lineRule="auto"/>
        <w:jc w:val="center"/>
        <w:rPr>
          <w:rFonts w:ascii="Times New Roman" w:eastAsia="Times New Roman" w:hAnsi="Times New Roman" w:cs="Times New Roman"/>
          <w:b/>
          <w:sz w:val="16"/>
          <w:szCs w:val="16"/>
          <w:lang w:eastAsia="zh-CN"/>
        </w:rPr>
      </w:pPr>
      <w:r w:rsidRPr="00A03134">
        <w:rPr>
          <w:rFonts w:ascii="Times New Roman" w:hAnsi="Times New Roman" w:cs="Times New Roman"/>
          <w:b/>
          <w:sz w:val="16"/>
          <w:szCs w:val="16"/>
        </w:rPr>
        <w:t>О ВНЕСЕНИИ ИЗМЕНЕНИЙ</w:t>
      </w:r>
      <w:r w:rsidRPr="00A03134">
        <w:rPr>
          <w:rFonts w:ascii="Times New Roman" w:hAnsi="Times New Roman" w:cs="Times New Roman"/>
          <w:sz w:val="16"/>
          <w:szCs w:val="16"/>
        </w:rPr>
        <w:t xml:space="preserve"> </w:t>
      </w:r>
      <w:r w:rsidRPr="00A03134">
        <w:rPr>
          <w:rFonts w:ascii="Times New Roman" w:eastAsia="Times New Roman" w:hAnsi="Times New Roman" w:cs="Times New Roman"/>
          <w:b/>
          <w:sz w:val="16"/>
          <w:szCs w:val="16"/>
          <w:lang w:eastAsia="zh-CN"/>
        </w:rPr>
        <w:t>В УСТАВ СЕЛЬСКОГО ПОСЕЛЕНИЯ «ПУСТОЗЕРСКИЙ СЕЛЬСОВЕТ» ЗАПОЛЯРНОГО РАЙОНА НЕНЕЦКОГО АВТОНОМНОГО ОКРУГА</w:t>
      </w:r>
    </w:p>
    <w:p w:rsidR="00A03134" w:rsidRPr="00A03134" w:rsidRDefault="00A03134" w:rsidP="00A03134">
      <w:pPr>
        <w:pStyle w:val="ConsPlusTitle"/>
        <w:jc w:val="center"/>
        <w:rPr>
          <w:rFonts w:ascii="Times New Roman" w:hAnsi="Times New Roman" w:cs="Times New Roman"/>
          <w:sz w:val="16"/>
          <w:szCs w:val="16"/>
        </w:rPr>
      </w:pPr>
    </w:p>
    <w:p w:rsidR="00A03134" w:rsidRPr="00A03134" w:rsidRDefault="00A03134" w:rsidP="00A03134">
      <w:pPr>
        <w:suppressAutoHyphens/>
        <w:spacing w:after="0" w:line="240" w:lineRule="auto"/>
        <w:ind w:firstLine="709"/>
        <w:jc w:val="both"/>
        <w:rPr>
          <w:rFonts w:ascii="Times New Roman" w:eastAsia="Times New Roman" w:hAnsi="Times New Roman" w:cs="Times New Roman"/>
          <w:sz w:val="16"/>
          <w:szCs w:val="16"/>
          <w:lang w:eastAsia="zh-CN"/>
        </w:rPr>
      </w:pPr>
      <w:r w:rsidRPr="00A03134">
        <w:rPr>
          <w:rFonts w:ascii="Times New Roman" w:eastAsia="Times New Roman" w:hAnsi="Times New Roman" w:cs="Times New Roman"/>
          <w:sz w:val="16"/>
          <w:szCs w:val="16"/>
          <w:lang w:eastAsia="zh-CN"/>
        </w:rPr>
        <w:t>В целях приведения Устава Сельского поселения «Пустозерский сельсовет» Заполярного района Ненецкого автономного округа в соответствие с требованиями Федерального закона от 01.10.2003 № 131-ФЗ «Об общих принципах организации местного самоуправления в Российской Федерации», Закона Ненецкого автономного округа от 01.07.2008 № 35-оз «О гарантиях лицам, замещающим выборные должности местного самоуправления в Ненецком автономном округе»</w:t>
      </w:r>
      <w:r w:rsidRPr="00A03134">
        <w:rPr>
          <w:rFonts w:ascii="Times New Roman" w:eastAsia="Times New Roman" w:hAnsi="Times New Roman" w:cs="Times New Roman"/>
          <w:i/>
          <w:sz w:val="16"/>
          <w:szCs w:val="16"/>
          <w:lang w:eastAsia="zh-CN"/>
        </w:rPr>
        <w:t>,</w:t>
      </w:r>
      <w:r w:rsidRPr="00A03134">
        <w:rPr>
          <w:rFonts w:ascii="Times New Roman" w:eastAsia="Times New Roman" w:hAnsi="Times New Roman" w:cs="Times New Roman"/>
          <w:sz w:val="16"/>
          <w:szCs w:val="16"/>
          <w:lang w:eastAsia="zh-CN"/>
        </w:rPr>
        <w:t xml:space="preserve"> на основании статьи 81 Устава Сельского поселения «Пустозерский сельсовет» Заполярного района Ненецкого автономного округа, Совет депутатов Сельского поселения «Пустозерский сельсовет» Заполярного района Ненецкого автономного округа РЕШИЛ:</w:t>
      </w:r>
    </w:p>
    <w:p w:rsidR="00A03134" w:rsidRPr="00A03134" w:rsidRDefault="00A03134" w:rsidP="00A03134">
      <w:pPr>
        <w:suppressAutoHyphens/>
        <w:spacing w:after="0" w:line="240" w:lineRule="auto"/>
        <w:jc w:val="both"/>
        <w:rPr>
          <w:rFonts w:ascii="Times New Roman" w:eastAsia="Times New Roman" w:hAnsi="Times New Roman" w:cs="Times New Roman"/>
          <w:sz w:val="16"/>
          <w:szCs w:val="16"/>
          <w:lang w:eastAsia="zh-CN"/>
        </w:rPr>
      </w:pPr>
    </w:p>
    <w:p w:rsidR="00A03134" w:rsidRPr="00A03134" w:rsidRDefault="00A03134" w:rsidP="00A03134">
      <w:pPr>
        <w:suppressAutoHyphens/>
        <w:spacing w:after="0" w:line="240" w:lineRule="auto"/>
        <w:ind w:firstLine="709"/>
        <w:jc w:val="both"/>
        <w:rPr>
          <w:rFonts w:ascii="Times New Roman" w:eastAsia="Times New Roman" w:hAnsi="Times New Roman" w:cs="Times New Roman"/>
          <w:sz w:val="16"/>
          <w:szCs w:val="16"/>
          <w:lang w:eastAsia="zh-CN"/>
        </w:rPr>
      </w:pPr>
      <w:r w:rsidRPr="00A03134">
        <w:rPr>
          <w:rFonts w:ascii="Times New Roman" w:eastAsia="Times New Roman" w:hAnsi="Times New Roman" w:cs="Times New Roman"/>
          <w:sz w:val="16"/>
          <w:szCs w:val="16"/>
          <w:lang w:eastAsia="zh-CN"/>
        </w:rPr>
        <w:t xml:space="preserve">1. Внести в Устав Сельского поселения «Пустозерский сельсовет» Заполярного района Ненецкого автономного округа следующие изменения: </w:t>
      </w:r>
    </w:p>
    <w:p w:rsidR="00A03134" w:rsidRPr="00A03134" w:rsidRDefault="00A03134" w:rsidP="00A03134">
      <w:pPr>
        <w:suppressAutoHyphens/>
        <w:spacing w:after="0" w:line="240" w:lineRule="auto"/>
        <w:ind w:firstLine="709"/>
        <w:jc w:val="both"/>
        <w:rPr>
          <w:rFonts w:ascii="Times New Roman" w:eastAsia="Times New Roman" w:hAnsi="Times New Roman" w:cs="Times New Roman"/>
          <w:sz w:val="16"/>
          <w:szCs w:val="16"/>
          <w:lang w:eastAsia="zh-CN"/>
        </w:rPr>
      </w:pPr>
      <w:r w:rsidRPr="00A03134">
        <w:rPr>
          <w:rFonts w:ascii="Times New Roman" w:eastAsia="Times New Roman" w:hAnsi="Times New Roman" w:cs="Times New Roman"/>
          <w:sz w:val="16"/>
          <w:szCs w:val="16"/>
          <w:lang w:eastAsia="zh-CN"/>
        </w:rPr>
        <w:t xml:space="preserve">1.1. Часть 3 статьи 8 изложить в следующей редакции: </w:t>
      </w:r>
    </w:p>
    <w:p w:rsidR="00A03134" w:rsidRPr="00A03134" w:rsidRDefault="00A03134" w:rsidP="00A03134">
      <w:pPr>
        <w:suppressAutoHyphens/>
        <w:spacing w:after="0" w:line="240" w:lineRule="auto"/>
        <w:ind w:firstLine="709"/>
        <w:jc w:val="both"/>
        <w:rPr>
          <w:rFonts w:ascii="Times New Roman" w:hAnsi="Times New Roman" w:cs="Times New Roman"/>
          <w:sz w:val="16"/>
          <w:szCs w:val="16"/>
          <w:shd w:val="clear" w:color="auto" w:fill="FFFFFF"/>
        </w:rPr>
      </w:pPr>
      <w:r w:rsidRPr="00A03134">
        <w:rPr>
          <w:rFonts w:ascii="Times New Roman" w:eastAsia="Times New Roman" w:hAnsi="Times New Roman" w:cs="Times New Roman"/>
          <w:sz w:val="16"/>
          <w:szCs w:val="16"/>
          <w:lang w:eastAsia="zh-CN"/>
        </w:rPr>
        <w:t xml:space="preserve">«3. </w:t>
      </w:r>
      <w:r w:rsidRPr="00A03134">
        <w:rPr>
          <w:rFonts w:ascii="Times New Roman" w:hAnsi="Times New Roman" w:cs="Times New Roman"/>
          <w:sz w:val="16"/>
          <w:szCs w:val="16"/>
          <w:shd w:val="clear" w:color="auto" w:fill="FFFFFF"/>
        </w:rPr>
        <w:t>Органы местного самоуправления</w:t>
      </w:r>
      <w:r w:rsidRPr="00A03134">
        <w:rPr>
          <w:rFonts w:ascii="Times New Roman" w:hAnsi="Times New Roman" w:cs="Times New Roman"/>
          <w:sz w:val="16"/>
          <w:szCs w:val="16"/>
        </w:rPr>
        <w:t xml:space="preserve"> </w:t>
      </w:r>
      <w:r w:rsidRPr="00A03134">
        <w:rPr>
          <w:rFonts w:ascii="Times New Roman" w:hAnsi="Times New Roman" w:cs="Times New Roman"/>
          <w:sz w:val="16"/>
          <w:szCs w:val="16"/>
          <w:shd w:val="clear" w:color="auto" w:fill="FFFFFF"/>
        </w:rPr>
        <w:t>Сельского поселения «Пустозерский сельсовет» Заполярного района Ненецкого автономного округа несут ответственность за осуществление переданных полномочий Российской Федерации, полномочий Ненецкого автономного округа в пределах субвенций, предоставленных местным бюджетам в целях финансового обеспечения осуществления соответствующих полномочий.».</w:t>
      </w:r>
    </w:p>
    <w:p w:rsidR="00A03134" w:rsidRPr="00A03134" w:rsidRDefault="00A03134" w:rsidP="00A03134">
      <w:pPr>
        <w:suppressAutoHyphens/>
        <w:spacing w:after="0" w:line="240" w:lineRule="auto"/>
        <w:ind w:firstLine="709"/>
        <w:jc w:val="both"/>
        <w:rPr>
          <w:rFonts w:ascii="Times New Roman" w:hAnsi="Times New Roman" w:cs="Times New Roman"/>
          <w:sz w:val="16"/>
          <w:szCs w:val="16"/>
          <w:shd w:val="clear" w:color="auto" w:fill="FFFFFF"/>
        </w:rPr>
      </w:pPr>
      <w:r w:rsidRPr="00A03134">
        <w:rPr>
          <w:rFonts w:ascii="Times New Roman" w:hAnsi="Times New Roman" w:cs="Times New Roman"/>
          <w:sz w:val="16"/>
          <w:szCs w:val="16"/>
          <w:shd w:val="clear" w:color="auto" w:fill="FFFFFF"/>
        </w:rPr>
        <w:t xml:space="preserve">1.2. Абзацы первый-четвертый части 5 статьи 39.2 изложить в следующей редакции: </w:t>
      </w:r>
    </w:p>
    <w:p w:rsidR="00A03134" w:rsidRPr="00A03134" w:rsidRDefault="00A03134" w:rsidP="00A03134">
      <w:pPr>
        <w:suppressAutoHyphens/>
        <w:spacing w:after="0" w:line="240" w:lineRule="auto"/>
        <w:ind w:firstLine="709"/>
        <w:jc w:val="both"/>
        <w:rPr>
          <w:rFonts w:ascii="Times New Roman" w:hAnsi="Times New Roman" w:cs="Times New Roman"/>
          <w:sz w:val="16"/>
          <w:szCs w:val="16"/>
        </w:rPr>
      </w:pPr>
      <w:r w:rsidRPr="00A03134">
        <w:rPr>
          <w:rFonts w:ascii="Times New Roman" w:hAnsi="Times New Roman" w:cs="Times New Roman"/>
          <w:sz w:val="16"/>
          <w:szCs w:val="16"/>
          <w:shd w:val="clear" w:color="auto" w:fill="FFFFFF"/>
        </w:rPr>
        <w:t>«</w:t>
      </w:r>
      <w:r w:rsidRPr="00A03134">
        <w:rPr>
          <w:rFonts w:ascii="Times New Roman" w:hAnsi="Times New Roman" w:cs="Times New Roman"/>
          <w:sz w:val="16"/>
          <w:szCs w:val="16"/>
        </w:rPr>
        <w:t>Глава муниципального образования имеет право на оплату один раз в два года за счёт средств местного бюджета стоимости проезда и провоза багажа в пределах территории Российской Федерации к месту использования отпуска и обратно любым видом транспорта (за исключением такси), в том числе личным (далее также - компенсация расходов).</w:t>
      </w:r>
    </w:p>
    <w:p w:rsidR="00A03134" w:rsidRPr="00A03134" w:rsidRDefault="00A03134" w:rsidP="00A03134">
      <w:pPr>
        <w:suppressAutoHyphens/>
        <w:spacing w:after="0" w:line="240" w:lineRule="auto"/>
        <w:ind w:firstLine="709"/>
        <w:jc w:val="both"/>
        <w:rPr>
          <w:rFonts w:ascii="Times New Roman" w:hAnsi="Times New Roman" w:cs="Times New Roman"/>
          <w:sz w:val="16"/>
          <w:szCs w:val="16"/>
        </w:rPr>
      </w:pPr>
      <w:r w:rsidRPr="00A03134">
        <w:rPr>
          <w:rFonts w:ascii="Times New Roman" w:hAnsi="Times New Roman" w:cs="Times New Roman"/>
          <w:sz w:val="16"/>
          <w:szCs w:val="16"/>
        </w:rPr>
        <w:t>Наряду с оплатой проезда и провоза багажа главы муниципального образования, один раз в два года оплачивается стоимость проезда и провоза багажа в пределах территории Российской Федерации к месту использования отпуска (каникул, отдыха) (далее по тексту настоящей части - отпуск) и обратно проживающим в </w:t>
      </w:r>
      <w:hyperlink r:id="rId9" w:anchor="/document/403069486/entry/1000" w:history="1">
        <w:r w:rsidRPr="00A03134">
          <w:rPr>
            <w:rStyle w:val="a9"/>
            <w:rFonts w:ascii="Times New Roman" w:hAnsi="Times New Roman" w:cs="Times New Roman"/>
            <w:sz w:val="16"/>
            <w:szCs w:val="16"/>
          </w:rPr>
          <w:t>районах</w:t>
        </w:r>
      </w:hyperlink>
      <w:r w:rsidRPr="00A03134">
        <w:rPr>
          <w:rFonts w:ascii="Times New Roman" w:hAnsi="Times New Roman" w:cs="Times New Roman"/>
          <w:sz w:val="16"/>
          <w:szCs w:val="16"/>
        </w:rPr>
        <w:t> Крайнего Севера и приравненных к ним местностях неработающим членам его семьи (мужу, жене, не получающим страховую пенсию по старости (инвалидности), несовершеннолетним детям, детям, находящимся под опекой (попечительством), в том числе детям, находящимся в приёмной семье, детям, достигшим возраста 18 лет, в течение трёх месяцев после окончания образовательных организаций, расположенных в районах Крайнего Севера и приравненных к ним местностях, совершеннолетним детям, обучающимся по очной форме обучения в образовательных организациях, расположенных в районах Крайнего Севера и приравненных к ним местностях, до достижения ими возраста 23 лет). Оплата стоимости проезда и провоза багажа неработающих членов семьи производится независимо от времени и места использования отпуска главы муниципального образования.</w:t>
      </w:r>
    </w:p>
    <w:p w:rsidR="00A03134" w:rsidRPr="00A03134" w:rsidRDefault="00A03134" w:rsidP="00A03134">
      <w:pPr>
        <w:suppressAutoHyphens/>
        <w:spacing w:after="0" w:line="240" w:lineRule="auto"/>
        <w:ind w:firstLine="709"/>
        <w:jc w:val="both"/>
        <w:rPr>
          <w:rFonts w:ascii="Times New Roman" w:hAnsi="Times New Roman" w:cs="Times New Roman"/>
          <w:sz w:val="16"/>
          <w:szCs w:val="16"/>
        </w:rPr>
      </w:pPr>
      <w:r w:rsidRPr="00A03134">
        <w:rPr>
          <w:rFonts w:ascii="Times New Roman" w:hAnsi="Times New Roman" w:cs="Times New Roman"/>
          <w:sz w:val="16"/>
          <w:szCs w:val="16"/>
        </w:rPr>
        <w:t>Компенсация расходов является целевой выплатой. Средства, выплачиваемые в качестве компенсации расходов, не суммируются в случае, если глава муниципального образования, и члены его семьи своевременно не воспользовались своим правом на оплату стоимости проезда и провоза багажа к месту использования отпуска и обратно.</w:t>
      </w:r>
    </w:p>
    <w:p w:rsidR="00A03134" w:rsidRPr="00A03134" w:rsidRDefault="00A03134" w:rsidP="00A03134">
      <w:pPr>
        <w:suppressAutoHyphens/>
        <w:spacing w:after="0" w:line="240" w:lineRule="auto"/>
        <w:ind w:firstLine="709"/>
        <w:jc w:val="both"/>
        <w:rPr>
          <w:rFonts w:ascii="Times New Roman" w:hAnsi="Times New Roman" w:cs="Times New Roman"/>
          <w:sz w:val="16"/>
          <w:szCs w:val="16"/>
        </w:rPr>
      </w:pPr>
      <w:r w:rsidRPr="00A03134">
        <w:rPr>
          <w:rFonts w:ascii="Times New Roman" w:hAnsi="Times New Roman" w:cs="Times New Roman"/>
          <w:sz w:val="16"/>
          <w:szCs w:val="16"/>
        </w:rPr>
        <w:t>Право на компенсацию расходов главы муниципального образования, наступает после начала двухлетнего периода и действует до наступления права на компенсацию расходов в следующем двухлетнем периоде.».</w:t>
      </w:r>
    </w:p>
    <w:p w:rsidR="00A03134" w:rsidRPr="00A03134" w:rsidRDefault="00A03134" w:rsidP="00A03134">
      <w:pPr>
        <w:suppressAutoHyphens/>
        <w:spacing w:after="0" w:line="240" w:lineRule="auto"/>
        <w:ind w:firstLine="567"/>
        <w:jc w:val="both"/>
        <w:rPr>
          <w:rFonts w:ascii="Times New Roman" w:eastAsia="Times New Roman" w:hAnsi="Times New Roman" w:cs="Times New Roman"/>
          <w:kern w:val="2"/>
          <w:sz w:val="16"/>
          <w:szCs w:val="16"/>
          <w:lang w:eastAsia="zh-CN"/>
        </w:rPr>
      </w:pPr>
      <w:r w:rsidRPr="00A03134">
        <w:rPr>
          <w:rFonts w:ascii="Times New Roman" w:eastAsia="Times New Roman" w:hAnsi="Times New Roman" w:cs="Times New Roman"/>
          <w:kern w:val="2"/>
          <w:sz w:val="16"/>
          <w:szCs w:val="16"/>
          <w:lang w:eastAsia="zh-CN"/>
        </w:rPr>
        <w:t>2. Настоящее решение вступает в силу после его официального опубликования после государственной регистрации</w:t>
      </w:r>
      <w:r w:rsidRPr="00A03134">
        <w:rPr>
          <w:rFonts w:ascii="Times New Roman" w:eastAsia="Times New Roman" w:hAnsi="Times New Roman" w:cs="Times New Roman"/>
          <w:sz w:val="16"/>
          <w:szCs w:val="16"/>
        </w:rPr>
        <w:t xml:space="preserve"> в Управлении Министерства юстиции Российской Федерации по Архангельской области и Ненецкому автономному округу</w:t>
      </w:r>
    </w:p>
    <w:p w:rsidR="00A03134" w:rsidRPr="00A03134" w:rsidRDefault="00A03134" w:rsidP="00A03134">
      <w:pPr>
        <w:suppressAutoHyphens/>
        <w:spacing w:after="0" w:line="240" w:lineRule="auto"/>
        <w:jc w:val="both"/>
        <w:rPr>
          <w:rFonts w:ascii="Times New Roman" w:eastAsia="Times New Roman" w:hAnsi="Times New Roman" w:cs="Times New Roman"/>
          <w:sz w:val="16"/>
          <w:szCs w:val="16"/>
          <w:lang w:eastAsia="zh-CN"/>
        </w:rPr>
      </w:pPr>
    </w:p>
    <w:p w:rsidR="00A03134" w:rsidRPr="00A03134" w:rsidRDefault="00A03134" w:rsidP="00A03134">
      <w:pPr>
        <w:spacing w:after="0" w:line="240" w:lineRule="auto"/>
        <w:contextualSpacing/>
        <w:jc w:val="both"/>
        <w:rPr>
          <w:rFonts w:ascii="Times New Roman" w:eastAsia="Times New Roman" w:hAnsi="Times New Roman" w:cs="Times New Roman"/>
          <w:sz w:val="16"/>
          <w:szCs w:val="16"/>
        </w:rPr>
      </w:pPr>
      <w:r w:rsidRPr="00A03134">
        <w:rPr>
          <w:rFonts w:ascii="Times New Roman" w:eastAsia="Times New Roman" w:hAnsi="Times New Roman" w:cs="Times New Roman"/>
          <w:sz w:val="16"/>
          <w:szCs w:val="16"/>
        </w:rPr>
        <w:t xml:space="preserve">Глава Сельского поселения                                                                  </w:t>
      </w:r>
    </w:p>
    <w:p w:rsidR="00A03134" w:rsidRPr="00A03134" w:rsidRDefault="00A03134" w:rsidP="00A03134">
      <w:pPr>
        <w:spacing w:after="0" w:line="240" w:lineRule="auto"/>
        <w:contextualSpacing/>
        <w:jc w:val="both"/>
        <w:rPr>
          <w:rFonts w:ascii="Times New Roman" w:eastAsia="Times New Roman" w:hAnsi="Times New Roman" w:cs="Times New Roman"/>
          <w:sz w:val="16"/>
          <w:szCs w:val="16"/>
        </w:rPr>
      </w:pPr>
      <w:r w:rsidRPr="00A03134">
        <w:rPr>
          <w:rFonts w:ascii="Times New Roman" w:eastAsia="Times New Roman" w:hAnsi="Times New Roman" w:cs="Times New Roman"/>
          <w:sz w:val="16"/>
          <w:szCs w:val="16"/>
        </w:rPr>
        <w:t xml:space="preserve">«Пустозерский сельсовет» ЗР НАО                                                                             С.М. Макарова                                             </w:t>
      </w:r>
    </w:p>
    <w:p w:rsidR="00503D22" w:rsidRPr="00A03134" w:rsidRDefault="00A03134" w:rsidP="00A03134">
      <w:pPr>
        <w:suppressAutoHyphens/>
        <w:spacing w:after="0" w:line="240" w:lineRule="auto"/>
        <w:jc w:val="both"/>
        <w:rPr>
          <w:rFonts w:ascii="Times New Roman" w:eastAsia="Times New Roman" w:hAnsi="Times New Roman" w:cs="Times New Roman"/>
          <w:sz w:val="16"/>
          <w:szCs w:val="16"/>
          <w:lang w:eastAsia="zh-CN"/>
        </w:rPr>
      </w:pPr>
      <w:r w:rsidRPr="00A03134">
        <w:rPr>
          <w:rFonts w:ascii="Times New Roman" w:eastAsia="Times New Roman" w:hAnsi="Times New Roman" w:cs="Times New Roman"/>
          <w:sz w:val="16"/>
          <w:szCs w:val="16"/>
          <w:lang w:eastAsia="zh-CN"/>
        </w:rPr>
        <w:t xml:space="preserve">                                        </w:t>
      </w:r>
      <w:r>
        <w:rPr>
          <w:rFonts w:ascii="Times New Roman" w:eastAsia="Times New Roman" w:hAnsi="Times New Roman" w:cs="Times New Roman"/>
          <w:sz w:val="16"/>
          <w:szCs w:val="16"/>
          <w:lang w:eastAsia="zh-CN"/>
        </w:rPr>
        <w:t xml:space="preserve">        </w:t>
      </w:r>
    </w:p>
    <w:p w:rsidR="00503D22" w:rsidRPr="00503D22" w:rsidRDefault="00503D22" w:rsidP="00503D22">
      <w:pPr>
        <w:pStyle w:val="a3"/>
        <w:rPr>
          <w:b/>
          <w:color w:val="FF0000"/>
          <w:sz w:val="16"/>
          <w:szCs w:val="16"/>
        </w:rPr>
      </w:pPr>
      <w:r w:rsidRPr="00503D22">
        <w:rPr>
          <w:b/>
          <w:noProof/>
          <w:sz w:val="16"/>
          <w:szCs w:val="16"/>
        </w:rPr>
        <w:drawing>
          <wp:inline distT="0" distB="0" distL="0" distR="0">
            <wp:extent cx="571500" cy="67818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503D22" w:rsidRPr="00503D22" w:rsidRDefault="00503D22" w:rsidP="00503D22">
      <w:pPr>
        <w:pStyle w:val="a3"/>
        <w:rPr>
          <w:b/>
          <w:sz w:val="16"/>
          <w:szCs w:val="16"/>
        </w:rPr>
      </w:pPr>
      <w:r w:rsidRPr="00503D22">
        <w:rPr>
          <w:b/>
          <w:sz w:val="16"/>
          <w:szCs w:val="16"/>
        </w:rPr>
        <w:t>АДМИНИСТРАЦИЯ</w:t>
      </w:r>
    </w:p>
    <w:p w:rsidR="00503D22" w:rsidRPr="00503D22" w:rsidRDefault="00503D22" w:rsidP="00503D22">
      <w:pPr>
        <w:pStyle w:val="a3"/>
        <w:rPr>
          <w:b/>
          <w:sz w:val="16"/>
          <w:szCs w:val="16"/>
        </w:rPr>
      </w:pPr>
      <w:r w:rsidRPr="00503D22">
        <w:rPr>
          <w:b/>
          <w:sz w:val="16"/>
          <w:szCs w:val="16"/>
        </w:rPr>
        <w:t>СЕЛЬСКОГО ПОСЕЛЕНИЯ «ПУСТОЗЕРСКИЙ  СЕЛЬСОВЕТ»</w:t>
      </w:r>
    </w:p>
    <w:p w:rsidR="00503D22" w:rsidRPr="00503D22" w:rsidRDefault="00503D22" w:rsidP="00503D22">
      <w:pPr>
        <w:pStyle w:val="a3"/>
        <w:rPr>
          <w:b/>
          <w:sz w:val="16"/>
          <w:szCs w:val="16"/>
        </w:rPr>
      </w:pPr>
      <w:r w:rsidRPr="00503D22">
        <w:rPr>
          <w:b/>
          <w:sz w:val="16"/>
          <w:szCs w:val="16"/>
        </w:rPr>
        <w:t>ЗАПОЛЯРНОГО  РАЙОНА  НЕНЕЦКОГО АВТОНОМНОГО ОКРУГА</w:t>
      </w:r>
    </w:p>
    <w:p w:rsidR="00503D22" w:rsidRPr="00503D22" w:rsidRDefault="00503D22" w:rsidP="00503D22">
      <w:pPr>
        <w:spacing w:after="0" w:line="240" w:lineRule="auto"/>
        <w:jc w:val="center"/>
        <w:rPr>
          <w:rFonts w:ascii="Times New Roman" w:hAnsi="Times New Roman" w:cs="Times New Roman"/>
          <w:b/>
          <w:sz w:val="16"/>
          <w:szCs w:val="16"/>
        </w:rPr>
      </w:pPr>
    </w:p>
    <w:p w:rsidR="00503D22" w:rsidRPr="00503D22" w:rsidRDefault="00503D22" w:rsidP="00503D22">
      <w:pPr>
        <w:pStyle w:val="1"/>
        <w:tabs>
          <w:tab w:val="num" w:pos="0"/>
        </w:tabs>
        <w:suppressAutoHyphens/>
        <w:rPr>
          <w:b w:val="0"/>
          <w:sz w:val="16"/>
          <w:szCs w:val="16"/>
        </w:rPr>
      </w:pPr>
      <w:r w:rsidRPr="00503D22">
        <w:rPr>
          <w:sz w:val="16"/>
          <w:szCs w:val="16"/>
        </w:rPr>
        <w:t>П О С Т А Н О В Л Е Н И Е</w:t>
      </w:r>
    </w:p>
    <w:p w:rsidR="00503D22" w:rsidRPr="00503D22" w:rsidRDefault="00503D22" w:rsidP="00503D22">
      <w:pPr>
        <w:spacing w:after="0" w:line="240" w:lineRule="auto"/>
        <w:jc w:val="center"/>
        <w:rPr>
          <w:rFonts w:ascii="Times New Roman" w:hAnsi="Times New Roman" w:cs="Times New Roman"/>
          <w:i/>
          <w:color w:val="FF0000"/>
          <w:sz w:val="16"/>
          <w:szCs w:val="16"/>
        </w:rPr>
      </w:pPr>
    </w:p>
    <w:p w:rsidR="00503D22" w:rsidRPr="00503D22" w:rsidRDefault="00503D22" w:rsidP="00503D22">
      <w:pPr>
        <w:spacing w:after="0" w:line="240" w:lineRule="auto"/>
        <w:rPr>
          <w:rFonts w:ascii="Times New Roman" w:hAnsi="Times New Roman" w:cs="Times New Roman"/>
          <w:b/>
          <w:bCs/>
          <w:color w:val="FF0000"/>
          <w:sz w:val="16"/>
          <w:szCs w:val="16"/>
          <w:u w:val="single"/>
        </w:rPr>
      </w:pPr>
    </w:p>
    <w:p w:rsidR="00503D22" w:rsidRPr="00503D22" w:rsidRDefault="00503D22" w:rsidP="00503D22">
      <w:pPr>
        <w:spacing w:after="0" w:line="240" w:lineRule="auto"/>
        <w:rPr>
          <w:rFonts w:ascii="Times New Roman" w:hAnsi="Times New Roman" w:cs="Times New Roman"/>
          <w:b/>
          <w:bCs/>
          <w:sz w:val="16"/>
          <w:szCs w:val="16"/>
          <w:u w:val="single"/>
        </w:rPr>
      </w:pPr>
      <w:r w:rsidRPr="00503D22">
        <w:rPr>
          <w:rFonts w:ascii="Times New Roman" w:hAnsi="Times New Roman" w:cs="Times New Roman"/>
          <w:b/>
          <w:bCs/>
          <w:sz w:val="16"/>
          <w:szCs w:val="16"/>
          <w:u w:val="single"/>
        </w:rPr>
        <w:t>от  13.05.2025   № 20</w:t>
      </w:r>
    </w:p>
    <w:p w:rsidR="00503D22" w:rsidRPr="00503D22" w:rsidRDefault="00503D22" w:rsidP="00503D22">
      <w:pPr>
        <w:spacing w:after="0" w:line="240" w:lineRule="auto"/>
        <w:rPr>
          <w:rFonts w:ascii="Times New Roman" w:hAnsi="Times New Roman" w:cs="Times New Roman"/>
          <w:sz w:val="16"/>
          <w:szCs w:val="16"/>
        </w:rPr>
      </w:pPr>
      <w:r w:rsidRPr="00503D22">
        <w:rPr>
          <w:rFonts w:ascii="Times New Roman" w:hAnsi="Times New Roman" w:cs="Times New Roman"/>
          <w:sz w:val="16"/>
          <w:szCs w:val="16"/>
        </w:rPr>
        <w:t xml:space="preserve">село  Оксино, </w:t>
      </w:r>
    </w:p>
    <w:p w:rsidR="00503D22" w:rsidRPr="00503D22" w:rsidRDefault="00503D22" w:rsidP="00503D22">
      <w:pPr>
        <w:spacing w:after="0" w:line="240" w:lineRule="auto"/>
        <w:rPr>
          <w:rFonts w:ascii="Times New Roman" w:hAnsi="Times New Roman" w:cs="Times New Roman"/>
          <w:sz w:val="16"/>
          <w:szCs w:val="16"/>
        </w:rPr>
      </w:pPr>
      <w:r w:rsidRPr="00503D22">
        <w:rPr>
          <w:rFonts w:ascii="Times New Roman" w:hAnsi="Times New Roman" w:cs="Times New Roman"/>
          <w:sz w:val="16"/>
          <w:szCs w:val="16"/>
        </w:rPr>
        <w:t>Ненецкий автономный округ</w:t>
      </w:r>
    </w:p>
    <w:p w:rsidR="00503D22" w:rsidRPr="00503D22" w:rsidRDefault="00503D22" w:rsidP="00503D22">
      <w:pPr>
        <w:spacing w:after="0" w:line="240" w:lineRule="auto"/>
        <w:jc w:val="center"/>
        <w:rPr>
          <w:rFonts w:ascii="Times New Roman" w:hAnsi="Times New Roman" w:cs="Times New Roman"/>
          <w:sz w:val="16"/>
          <w:szCs w:val="16"/>
        </w:rPr>
      </w:pPr>
    </w:p>
    <w:p w:rsidR="00503D22" w:rsidRPr="00503D22" w:rsidRDefault="00503D22" w:rsidP="00503D22">
      <w:pPr>
        <w:overflowPunct w:val="0"/>
        <w:autoSpaceDE w:val="0"/>
        <w:spacing w:after="0" w:line="240" w:lineRule="auto"/>
        <w:jc w:val="center"/>
        <w:rPr>
          <w:rFonts w:ascii="Times New Roman" w:eastAsia="Times New Roman" w:hAnsi="Times New Roman" w:cs="Times New Roman"/>
          <w:sz w:val="16"/>
          <w:szCs w:val="16"/>
        </w:rPr>
      </w:pPr>
      <w:r w:rsidRPr="00503D22">
        <w:rPr>
          <w:rFonts w:ascii="Times New Roman" w:eastAsia="Times New Roman" w:hAnsi="Times New Roman" w:cs="Times New Roman"/>
          <w:sz w:val="16"/>
          <w:szCs w:val="16"/>
        </w:rPr>
        <w:t>ОБ  УТВЕРЖДЕНИИ  АНТИНАРКОТИЧЕСКОЙ  ПРОГРАММЫ  ПО  РЕАЛИЗАЦИИ  СТРАТЕГИИ  ГОСУДАРСТВЕННОЙ  АНТИНАРКОТИЧЕСКОЙ  ПОЛИТИКИ  РОССИЙСКОЙ  ФЕДЕРАЦИИ  НА ПЕРИОД ДО 2030 ГОДА  В СЕЛЬСКОМ ПОСЕЛЕНИИ  «ПУСТОЗЕРСКИЙ СЕЛЬСОВЕТ» ЗАПОЛЯРНОГО РАЙОНА НЕНЕЙКОГО АВТОНОМНОГО ОКРУГА</w:t>
      </w:r>
    </w:p>
    <w:p w:rsidR="00503D22" w:rsidRPr="00503D22" w:rsidRDefault="00503D22" w:rsidP="00503D22">
      <w:pPr>
        <w:pStyle w:val="ConsPlusNormal"/>
        <w:jc w:val="both"/>
        <w:rPr>
          <w:rFonts w:ascii="Times New Roman" w:hAnsi="Times New Roman" w:cs="Times New Roman"/>
          <w:sz w:val="16"/>
          <w:szCs w:val="16"/>
        </w:rPr>
      </w:pPr>
    </w:p>
    <w:p w:rsidR="00503D22" w:rsidRPr="00A03134" w:rsidRDefault="00503D22" w:rsidP="00503D22">
      <w:pPr>
        <w:pStyle w:val="ConsPlusNonformat"/>
        <w:widowControl/>
        <w:jc w:val="both"/>
        <w:rPr>
          <w:rFonts w:ascii="Times New Roman" w:hAnsi="Times New Roman" w:cs="Times New Roman"/>
          <w:sz w:val="16"/>
          <w:szCs w:val="16"/>
        </w:rPr>
      </w:pPr>
      <w:r w:rsidRPr="00A03134">
        <w:rPr>
          <w:rFonts w:ascii="Times New Roman" w:hAnsi="Times New Roman" w:cs="Times New Roman"/>
          <w:sz w:val="16"/>
          <w:szCs w:val="16"/>
        </w:rPr>
        <w:t xml:space="preserve">          В целях реализации государственной политики Российской Федерации в сфере оборота наркотических средств, психотропных веществ и их прекурсоров, а также в области противодействия их незаконному обороту, направленной на охрану здоровья граждан, обеспечение государственной и общественной безопасности в рамках исполнения пункта 24 Стратегии, руководствуясь </w:t>
      </w:r>
      <w:r w:rsidRPr="00A03134">
        <w:rPr>
          <w:rFonts w:ascii="Times New Roman" w:hAnsi="Times New Roman" w:cs="Times New Roman"/>
          <w:color w:val="000000"/>
          <w:sz w:val="16"/>
          <w:szCs w:val="16"/>
        </w:rPr>
        <w:t>Указами Президента Российской Федерации от 23.11.2020 года № 773 «Об утверждении Стратегии государственной антинаркотической политики Российской Федерации на период  до 2030 года»,</w:t>
      </w:r>
      <w:r w:rsidRPr="00A03134">
        <w:rPr>
          <w:rFonts w:ascii="Times New Roman" w:hAnsi="Times New Roman" w:cs="Times New Roman"/>
          <w:sz w:val="16"/>
          <w:szCs w:val="16"/>
        </w:rPr>
        <w:t xml:space="preserve"> </w:t>
      </w:r>
      <w:r w:rsidRPr="00A03134">
        <w:rPr>
          <w:rFonts w:ascii="Times New Roman" w:hAnsi="Times New Roman" w:cs="Times New Roman"/>
          <w:color w:val="000000"/>
          <w:sz w:val="16"/>
          <w:szCs w:val="16"/>
        </w:rPr>
        <w:t xml:space="preserve">от 18.10.2007 года № 1374 «О дополнительных мерах по противодействию незаконному обороту наркотических средств, психотропных веществ и их прекурсоров», </w:t>
      </w:r>
      <w:r w:rsidRPr="00A03134">
        <w:rPr>
          <w:rFonts w:ascii="Times New Roman" w:hAnsi="Times New Roman" w:cs="Times New Roman"/>
          <w:sz w:val="16"/>
          <w:szCs w:val="16"/>
        </w:rPr>
        <w:t>Администрация Сельского поселения «Пустозерский сельсовет» Заполярного района Ненецкого автономного округа ПОСТАНОВЛЯЕТ:</w:t>
      </w:r>
    </w:p>
    <w:p w:rsidR="00503D22" w:rsidRPr="00A03134" w:rsidRDefault="00503D22" w:rsidP="00503D22">
      <w:pPr>
        <w:pStyle w:val="ConsPlusNonformat"/>
        <w:widowControl/>
        <w:ind w:firstLine="737"/>
        <w:jc w:val="both"/>
        <w:rPr>
          <w:rFonts w:ascii="Times New Roman" w:hAnsi="Times New Roman" w:cs="Times New Roman"/>
          <w:sz w:val="16"/>
          <w:szCs w:val="16"/>
        </w:rPr>
      </w:pPr>
    </w:p>
    <w:p w:rsidR="00503D22" w:rsidRPr="00A03134" w:rsidRDefault="00503D22" w:rsidP="00503D22">
      <w:pPr>
        <w:widowControl w:val="0"/>
        <w:numPr>
          <w:ilvl w:val="0"/>
          <w:numId w:val="27"/>
        </w:numPr>
        <w:tabs>
          <w:tab w:val="left" w:pos="922"/>
        </w:tabs>
        <w:spacing w:after="0" w:line="240" w:lineRule="auto"/>
        <w:ind w:firstLine="580"/>
        <w:jc w:val="both"/>
        <w:rPr>
          <w:rFonts w:ascii="Times New Roman" w:hAnsi="Times New Roman" w:cs="Times New Roman"/>
          <w:sz w:val="16"/>
          <w:szCs w:val="16"/>
        </w:rPr>
      </w:pPr>
      <w:r w:rsidRPr="00A03134">
        <w:rPr>
          <w:rFonts w:ascii="Times New Roman" w:hAnsi="Times New Roman" w:cs="Times New Roman"/>
          <w:color w:val="000000"/>
          <w:sz w:val="16"/>
          <w:szCs w:val="16"/>
        </w:rPr>
        <w:t xml:space="preserve">Утвердить антинаркотическую программу по реализации Стратегии государственной антинаркотической политики Российской Федерации на период до 2030 года в Сельском поселении </w:t>
      </w:r>
      <w:r w:rsidRPr="00A03134">
        <w:rPr>
          <w:rFonts w:ascii="Times New Roman" w:hAnsi="Times New Roman" w:cs="Times New Roman"/>
          <w:sz w:val="16"/>
          <w:szCs w:val="16"/>
        </w:rPr>
        <w:t>«Пустозерский  сельсовет» Заполярного района Ненецкого автономного округа (прилагается).</w:t>
      </w:r>
    </w:p>
    <w:p w:rsidR="00503D22" w:rsidRPr="00A03134" w:rsidRDefault="00503D22" w:rsidP="00503D22">
      <w:pPr>
        <w:widowControl w:val="0"/>
        <w:numPr>
          <w:ilvl w:val="0"/>
          <w:numId w:val="27"/>
        </w:numPr>
        <w:tabs>
          <w:tab w:val="left" w:pos="922"/>
        </w:tabs>
        <w:spacing w:after="0" w:line="240" w:lineRule="auto"/>
        <w:ind w:firstLine="580"/>
        <w:jc w:val="both"/>
        <w:rPr>
          <w:rFonts w:ascii="Times New Roman" w:hAnsi="Times New Roman" w:cs="Times New Roman"/>
          <w:sz w:val="16"/>
          <w:szCs w:val="16"/>
        </w:rPr>
      </w:pPr>
      <w:r w:rsidRPr="00A03134">
        <w:rPr>
          <w:rFonts w:ascii="Times New Roman" w:hAnsi="Times New Roman" w:cs="Times New Roman"/>
          <w:sz w:val="16"/>
          <w:szCs w:val="16"/>
        </w:rPr>
        <w:t>Контроль над исполнением настоящего постановления оставляю за собой.</w:t>
      </w:r>
    </w:p>
    <w:p w:rsidR="00503D22" w:rsidRPr="00503D22" w:rsidRDefault="00503D22" w:rsidP="00503D22">
      <w:pPr>
        <w:spacing w:after="0" w:line="240" w:lineRule="auto"/>
        <w:jc w:val="both"/>
        <w:rPr>
          <w:rFonts w:ascii="Times New Roman" w:eastAsia="Times New Roman" w:hAnsi="Times New Roman" w:cs="Times New Roman"/>
          <w:sz w:val="16"/>
          <w:szCs w:val="16"/>
        </w:rPr>
      </w:pPr>
      <w:r w:rsidRPr="00A03134">
        <w:rPr>
          <w:rFonts w:ascii="Times New Roman" w:eastAsia="Times New Roman" w:hAnsi="Times New Roman" w:cs="Times New Roman"/>
          <w:sz w:val="16"/>
          <w:szCs w:val="16"/>
        </w:rPr>
        <w:t xml:space="preserve">          3. Настоящее</w:t>
      </w:r>
      <w:r w:rsidRPr="00503D22">
        <w:rPr>
          <w:rFonts w:ascii="Times New Roman" w:eastAsia="Times New Roman" w:hAnsi="Times New Roman" w:cs="Times New Roman"/>
          <w:sz w:val="16"/>
          <w:szCs w:val="16"/>
        </w:rPr>
        <w:t xml:space="preserve"> постановление вступает в силу с даты принятия и подлежит официальному опубликованию.</w:t>
      </w:r>
    </w:p>
    <w:p w:rsidR="00503D22" w:rsidRPr="00503D22" w:rsidRDefault="00503D22" w:rsidP="00503D22">
      <w:pPr>
        <w:pStyle w:val="a7"/>
        <w:rPr>
          <w:rFonts w:ascii="Times New Roman" w:hAnsi="Times New Roman"/>
          <w:sz w:val="16"/>
          <w:szCs w:val="16"/>
          <w:lang w:eastAsia="zh-CN"/>
        </w:rPr>
      </w:pPr>
    </w:p>
    <w:p w:rsidR="00503D22" w:rsidRPr="00503D22" w:rsidRDefault="00503D22" w:rsidP="00503D22">
      <w:pPr>
        <w:pStyle w:val="a7"/>
        <w:rPr>
          <w:rFonts w:ascii="Times New Roman" w:hAnsi="Times New Roman"/>
          <w:sz w:val="16"/>
          <w:szCs w:val="16"/>
        </w:rPr>
      </w:pPr>
      <w:r w:rsidRPr="00503D22">
        <w:rPr>
          <w:rFonts w:ascii="Times New Roman" w:hAnsi="Times New Roman"/>
          <w:sz w:val="16"/>
          <w:szCs w:val="16"/>
        </w:rPr>
        <w:t>Глава Сельского поселения</w:t>
      </w:r>
    </w:p>
    <w:p w:rsidR="00503D22" w:rsidRPr="00503D22" w:rsidRDefault="00503D22" w:rsidP="00503D22">
      <w:pPr>
        <w:pStyle w:val="a7"/>
        <w:rPr>
          <w:rFonts w:ascii="Times New Roman" w:hAnsi="Times New Roman"/>
          <w:sz w:val="16"/>
          <w:szCs w:val="16"/>
        </w:rPr>
      </w:pPr>
      <w:r w:rsidRPr="00503D22">
        <w:rPr>
          <w:rFonts w:ascii="Times New Roman" w:hAnsi="Times New Roman"/>
          <w:sz w:val="16"/>
          <w:szCs w:val="16"/>
        </w:rPr>
        <w:t xml:space="preserve">«Пустозерский сельсовет» ЗР НАО                                           С.М.Макарова                                                                                                                                  </w:t>
      </w:r>
    </w:p>
    <w:p w:rsidR="00503D22" w:rsidRPr="00503D22" w:rsidRDefault="00503D22" w:rsidP="00503D22">
      <w:pPr>
        <w:spacing w:after="0" w:line="240" w:lineRule="auto"/>
        <w:ind w:firstLine="6"/>
        <w:jc w:val="right"/>
        <w:rPr>
          <w:rFonts w:ascii="Times New Roman" w:hAnsi="Times New Roman" w:cs="Times New Roman"/>
          <w:sz w:val="16"/>
          <w:szCs w:val="16"/>
        </w:rPr>
      </w:pPr>
      <w:r w:rsidRPr="00503D22">
        <w:rPr>
          <w:rFonts w:ascii="Times New Roman" w:hAnsi="Times New Roman" w:cs="Times New Roman"/>
          <w:sz w:val="16"/>
          <w:szCs w:val="16"/>
        </w:rPr>
        <w:t>Приложение</w:t>
      </w:r>
    </w:p>
    <w:p w:rsidR="00503D22" w:rsidRPr="00503D22" w:rsidRDefault="00503D22" w:rsidP="00503D22">
      <w:pPr>
        <w:spacing w:after="0" w:line="240" w:lineRule="auto"/>
        <w:jc w:val="right"/>
        <w:rPr>
          <w:rFonts w:ascii="Times New Roman" w:hAnsi="Times New Roman" w:cs="Times New Roman"/>
          <w:sz w:val="16"/>
          <w:szCs w:val="16"/>
        </w:rPr>
      </w:pPr>
      <w:r w:rsidRPr="00503D22">
        <w:rPr>
          <w:rFonts w:ascii="Times New Roman" w:hAnsi="Times New Roman" w:cs="Times New Roman"/>
          <w:sz w:val="16"/>
          <w:szCs w:val="16"/>
        </w:rPr>
        <w:t>к постановлению Администрации</w:t>
      </w:r>
    </w:p>
    <w:p w:rsidR="00503D22" w:rsidRPr="00503D22" w:rsidRDefault="00503D22" w:rsidP="00503D22">
      <w:pPr>
        <w:spacing w:after="0" w:line="240" w:lineRule="auto"/>
        <w:ind w:firstLine="6"/>
        <w:jc w:val="right"/>
        <w:rPr>
          <w:rFonts w:ascii="Times New Roman" w:hAnsi="Times New Roman" w:cs="Times New Roman"/>
          <w:sz w:val="16"/>
          <w:szCs w:val="16"/>
        </w:rPr>
      </w:pPr>
      <w:r w:rsidRPr="00503D22">
        <w:rPr>
          <w:rFonts w:ascii="Times New Roman" w:hAnsi="Times New Roman" w:cs="Times New Roman"/>
          <w:sz w:val="16"/>
          <w:szCs w:val="16"/>
        </w:rPr>
        <w:t xml:space="preserve">Сельского поселения </w:t>
      </w:r>
    </w:p>
    <w:p w:rsidR="00503D22" w:rsidRPr="00503D22" w:rsidRDefault="00503D22" w:rsidP="00503D22">
      <w:pPr>
        <w:spacing w:after="0" w:line="240" w:lineRule="auto"/>
        <w:ind w:firstLine="6"/>
        <w:jc w:val="right"/>
        <w:rPr>
          <w:rFonts w:ascii="Times New Roman" w:hAnsi="Times New Roman" w:cs="Times New Roman"/>
          <w:sz w:val="16"/>
          <w:szCs w:val="16"/>
        </w:rPr>
      </w:pPr>
      <w:r w:rsidRPr="00503D22">
        <w:rPr>
          <w:rFonts w:ascii="Times New Roman" w:hAnsi="Times New Roman" w:cs="Times New Roman"/>
          <w:sz w:val="16"/>
          <w:szCs w:val="16"/>
        </w:rPr>
        <w:t xml:space="preserve">«Пустозерский сельсовет» ЗР НАО </w:t>
      </w:r>
    </w:p>
    <w:p w:rsidR="00503D22" w:rsidRPr="00503D22" w:rsidRDefault="00503D22" w:rsidP="00503D22">
      <w:pPr>
        <w:spacing w:after="0" w:line="240" w:lineRule="auto"/>
        <w:ind w:firstLine="6"/>
        <w:jc w:val="right"/>
        <w:rPr>
          <w:rFonts w:ascii="Times New Roman" w:hAnsi="Times New Roman" w:cs="Times New Roman"/>
          <w:sz w:val="16"/>
          <w:szCs w:val="16"/>
          <w:lang w:val="ba-RU"/>
        </w:rPr>
      </w:pPr>
      <w:r w:rsidRPr="00503D22">
        <w:rPr>
          <w:rFonts w:ascii="Times New Roman" w:hAnsi="Times New Roman" w:cs="Times New Roman"/>
          <w:sz w:val="16"/>
          <w:szCs w:val="16"/>
        </w:rPr>
        <w:t>от   13.05. 2025 № 20</w:t>
      </w:r>
    </w:p>
    <w:p w:rsidR="00503D22" w:rsidRPr="00503D22" w:rsidRDefault="00503D22" w:rsidP="00503D22">
      <w:pPr>
        <w:tabs>
          <w:tab w:val="left" w:pos="930"/>
        </w:tabs>
        <w:spacing w:after="0" w:line="240" w:lineRule="auto"/>
        <w:rPr>
          <w:rFonts w:ascii="Times New Roman" w:hAnsi="Times New Roman" w:cs="Times New Roman"/>
          <w:sz w:val="16"/>
          <w:szCs w:val="16"/>
          <w:lang w:eastAsia="en-US"/>
        </w:rPr>
      </w:pPr>
    </w:p>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Style w:val="6"/>
          <w:rFonts w:ascii="Times New Roman" w:hAnsi="Times New Roman" w:cs="Times New Roman"/>
          <w:bCs w:val="0"/>
          <w:color w:val="000000"/>
          <w:sz w:val="16"/>
          <w:szCs w:val="16"/>
        </w:rPr>
        <w:t>ПАСПОРТ</w:t>
      </w:r>
    </w:p>
    <w:p w:rsidR="00503D22" w:rsidRPr="00503D22" w:rsidRDefault="00503D22" w:rsidP="00503D22">
      <w:pPr>
        <w:spacing w:after="0" w:line="240" w:lineRule="auto"/>
        <w:jc w:val="center"/>
        <w:rPr>
          <w:rFonts w:ascii="Times New Roman" w:hAnsi="Times New Roman" w:cs="Times New Roman"/>
          <w:b/>
          <w:bCs/>
          <w:color w:val="000000"/>
          <w:sz w:val="16"/>
          <w:szCs w:val="16"/>
        </w:rPr>
      </w:pPr>
      <w:r w:rsidRPr="00503D22">
        <w:rPr>
          <w:rStyle w:val="6"/>
          <w:rFonts w:ascii="Times New Roman" w:hAnsi="Times New Roman" w:cs="Times New Roman"/>
          <w:bCs w:val="0"/>
          <w:color w:val="000000"/>
          <w:sz w:val="16"/>
          <w:szCs w:val="16"/>
        </w:rPr>
        <w:t xml:space="preserve">Антинаркотическая программа </w:t>
      </w:r>
      <w:r w:rsidRPr="00503D22">
        <w:rPr>
          <w:rFonts w:ascii="Times New Roman" w:hAnsi="Times New Roman" w:cs="Times New Roman"/>
          <w:b/>
          <w:bCs/>
          <w:color w:val="000000"/>
          <w:sz w:val="16"/>
          <w:szCs w:val="16"/>
        </w:rPr>
        <w:t>по реализации Стратегии государственной антинаркотической политики Российской Федерации на период до 2030 года в Сельском поселении «Пустозерский сельсовет» Заполярного района Ненецкого автономного округа с 2025 по 2030 годы</w:t>
      </w:r>
    </w:p>
    <w:p w:rsidR="00503D22" w:rsidRPr="00503D22" w:rsidRDefault="00503D22" w:rsidP="00503D22">
      <w:pPr>
        <w:spacing w:after="0" w:line="240" w:lineRule="auto"/>
        <w:jc w:val="center"/>
        <w:rPr>
          <w:rFonts w:ascii="Times New Roman" w:hAnsi="Times New Roman" w:cs="Times New Roman"/>
          <w:b/>
          <w:bCs/>
          <w:color w:val="000000"/>
          <w:sz w:val="16"/>
          <w:szCs w:val="16"/>
        </w:rPr>
      </w:pPr>
    </w:p>
    <w:tbl>
      <w:tblPr>
        <w:tblW w:w="10440" w:type="dxa"/>
        <w:jc w:val="center"/>
        <w:tblLayout w:type="fixed"/>
        <w:tblCellMar>
          <w:left w:w="0" w:type="dxa"/>
          <w:right w:w="0" w:type="dxa"/>
        </w:tblCellMar>
        <w:tblLook w:val="0000"/>
      </w:tblPr>
      <w:tblGrid>
        <w:gridCol w:w="2122"/>
        <w:gridCol w:w="8318"/>
      </w:tblGrid>
      <w:tr w:rsidR="00503D22" w:rsidRPr="00503D22" w:rsidTr="00333A59">
        <w:tblPrEx>
          <w:tblCellMar>
            <w:top w:w="0" w:type="dxa"/>
            <w:left w:w="0" w:type="dxa"/>
            <w:bottom w:w="0" w:type="dxa"/>
            <w:right w:w="0" w:type="dxa"/>
          </w:tblCellMar>
        </w:tblPrEx>
        <w:trPr>
          <w:trHeight w:hRule="exact" w:val="768"/>
          <w:jc w:val="center"/>
        </w:trPr>
        <w:tc>
          <w:tcPr>
            <w:tcW w:w="2122"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Наименование</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программы</w:t>
            </w:r>
          </w:p>
        </w:tc>
        <w:tc>
          <w:tcPr>
            <w:tcW w:w="8318" w:type="dxa"/>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jc w:val="both"/>
              <w:rPr>
                <w:rFonts w:ascii="Times New Roman" w:hAnsi="Times New Roman" w:cs="Times New Roman"/>
                <w:bCs/>
                <w:color w:val="000000"/>
                <w:sz w:val="16"/>
                <w:szCs w:val="16"/>
              </w:rPr>
            </w:pPr>
            <w:r w:rsidRPr="00503D22">
              <w:rPr>
                <w:rFonts w:ascii="Times New Roman" w:hAnsi="Times New Roman" w:cs="Times New Roman"/>
                <w:color w:val="000000"/>
                <w:sz w:val="16"/>
                <w:szCs w:val="16"/>
              </w:rPr>
              <w:t xml:space="preserve">Антинаркотическая программа </w:t>
            </w:r>
            <w:r w:rsidRPr="00503D22">
              <w:rPr>
                <w:rFonts w:ascii="Times New Roman" w:hAnsi="Times New Roman" w:cs="Times New Roman"/>
                <w:bCs/>
                <w:color w:val="000000"/>
                <w:sz w:val="16"/>
                <w:szCs w:val="16"/>
              </w:rPr>
              <w:t>по реализации Стратегии государственной антинаркотической политики Российской Федерации на период до 2030 года в Сельском поселении «Пустозерский сельсовет» Заполярного района Ненецкого автономного округа с 2025 по 2030 годы</w:t>
            </w:r>
          </w:p>
          <w:p w:rsidR="00503D22" w:rsidRPr="00503D22" w:rsidRDefault="00503D22" w:rsidP="00503D22">
            <w:pPr>
              <w:spacing w:after="0" w:line="240" w:lineRule="auto"/>
              <w:rPr>
                <w:rFonts w:ascii="Times New Roman" w:hAnsi="Times New Roman" w:cs="Times New Roman"/>
                <w:color w:val="000000"/>
                <w:sz w:val="16"/>
                <w:szCs w:val="16"/>
              </w:rPr>
            </w:pPr>
          </w:p>
        </w:tc>
      </w:tr>
      <w:tr w:rsidR="00503D22" w:rsidRPr="00503D22" w:rsidTr="00333A59">
        <w:tblPrEx>
          <w:tblCellMar>
            <w:top w:w="0" w:type="dxa"/>
            <w:left w:w="0" w:type="dxa"/>
            <w:bottom w:w="0" w:type="dxa"/>
            <w:right w:w="0" w:type="dxa"/>
          </w:tblCellMar>
        </w:tblPrEx>
        <w:trPr>
          <w:trHeight w:hRule="exact" w:val="1227"/>
          <w:jc w:val="center"/>
        </w:trPr>
        <w:tc>
          <w:tcPr>
            <w:tcW w:w="2122"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Основание для</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разработки</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программы</w:t>
            </w:r>
          </w:p>
        </w:tc>
        <w:tc>
          <w:tcPr>
            <w:tcW w:w="8318" w:type="dxa"/>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Указ Президента Российской Федерации от 23.11.2020 № 773 «Об утверждении Стратегии государственной антинаркотической политики Российской Федерации на период до 2030 года», Указ Президента Российской Федерации от 18.10.2007 № 1374 «О дополнительных мерах по противодействию незаконному обороту наркотических средств, психотропных веществ и их прекурсоров»</w:t>
            </w:r>
          </w:p>
        </w:tc>
      </w:tr>
      <w:tr w:rsidR="00503D22" w:rsidRPr="00503D22" w:rsidTr="00333A59">
        <w:tblPrEx>
          <w:tblCellMar>
            <w:top w:w="0" w:type="dxa"/>
            <w:left w:w="0" w:type="dxa"/>
            <w:bottom w:w="0" w:type="dxa"/>
            <w:right w:w="0" w:type="dxa"/>
          </w:tblCellMar>
        </w:tblPrEx>
        <w:trPr>
          <w:trHeight w:hRule="exact" w:val="822"/>
          <w:jc w:val="center"/>
        </w:trPr>
        <w:tc>
          <w:tcPr>
            <w:tcW w:w="2122"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Заказчик</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программы</w:t>
            </w:r>
          </w:p>
        </w:tc>
        <w:tc>
          <w:tcPr>
            <w:tcW w:w="8318" w:type="dxa"/>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 xml:space="preserve">Администрация Сельского поселения </w:t>
            </w:r>
            <w:r w:rsidRPr="00503D22">
              <w:rPr>
                <w:rFonts w:ascii="Times New Roman" w:hAnsi="Times New Roman" w:cs="Times New Roman"/>
                <w:color w:val="000000"/>
                <w:sz w:val="16"/>
                <w:szCs w:val="16"/>
                <w:lang w:val="ba-RU"/>
              </w:rPr>
              <w:t xml:space="preserve"> “Пустозерский</w:t>
            </w:r>
            <w:r w:rsidRPr="00503D22">
              <w:rPr>
                <w:rFonts w:ascii="Times New Roman" w:hAnsi="Times New Roman" w:cs="Times New Roman"/>
                <w:color w:val="000000"/>
                <w:sz w:val="16"/>
                <w:szCs w:val="16"/>
              </w:rPr>
              <w:t xml:space="preserve"> сельсовет» Заполярного района Ненецкого автономного округа</w:t>
            </w:r>
          </w:p>
        </w:tc>
      </w:tr>
      <w:tr w:rsidR="00503D22" w:rsidRPr="00503D22" w:rsidTr="00333A59">
        <w:tblPrEx>
          <w:tblCellMar>
            <w:top w:w="0" w:type="dxa"/>
            <w:left w:w="0" w:type="dxa"/>
            <w:bottom w:w="0" w:type="dxa"/>
            <w:right w:w="0" w:type="dxa"/>
          </w:tblCellMar>
        </w:tblPrEx>
        <w:trPr>
          <w:trHeight w:hRule="exact" w:val="703"/>
          <w:jc w:val="center"/>
        </w:trPr>
        <w:tc>
          <w:tcPr>
            <w:tcW w:w="2122"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Разработчик</w:t>
            </w:r>
          </w:p>
        </w:tc>
        <w:tc>
          <w:tcPr>
            <w:tcW w:w="8318" w:type="dxa"/>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 xml:space="preserve">Администрация Сельского поселения </w:t>
            </w:r>
            <w:r w:rsidRPr="00503D22">
              <w:rPr>
                <w:rFonts w:ascii="Times New Roman" w:hAnsi="Times New Roman" w:cs="Times New Roman"/>
                <w:color w:val="000000"/>
                <w:sz w:val="16"/>
                <w:szCs w:val="16"/>
                <w:lang w:val="ba-RU"/>
              </w:rPr>
              <w:t>“Пустозерский</w:t>
            </w:r>
            <w:r w:rsidRPr="00503D22">
              <w:rPr>
                <w:rFonts w:ascii="Times New Roman" w:hAnsi="Times New Roman" w:cs="Times New Roman"/>
                <w:color w:val="000000"/>
                <w:sz w:val="16"/>
                <w:szCs w:val="16"/>
              </w:rPr>
              <w:t xml:space="preserve"> сельсовет» Заполярного района Ненецкого автономного округа</w:t>
            </w:r>
          </w:p>
        </w:tc>
      </w:tr>
      <w:tr w:rsidR="00503D22" w:rsidRPr="00503D22" w:rsidTr="00503D22">
        <w:tblPrEx>
          <w:tblCellMar>
            <w:top w:w="0" w:type="dxa"/>
            <w:left w:w="0" w:type="dxa"/>
            <w:bottom w:w="0" w:type="dxa"/>
            <w:right w:w="0" w:type="dxa"/>
          </w:tblCellMar>
        </w:tblPrEx>
        <w:trPr>
          <w:trHeight w:hRule="exact" w:val="1195"/>
          <w:jc w:val="center"/>
        </w:trPr>
        <w:tc>
          <w:tcPr>
            <w:tcW w:w="2122"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Исполнители:</w:t>
            </w:r>
          </w:p>
        </w:tc>
        <w:tc>
          <w:tcPr>
            <w:tcW w:w="8318" w:type="dxa"/>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 xml:space="preserve">Администрация Сельского поселения </w:t>
            </w:r>
            <w:r w:rsidRPr="00503D22">
              <w:rPr>
                <w:rFonts w:ascii="Times New Roman" w:hAnsi="Times New Roman" w:cs="Times New Roman"/>
                <w:color w:val="000000"/>
                <w:sz w:val="16"/>
                <w:szCs w:val="16"/>
                <w:lang w:val="ba-RU"/>
              </w:rPr>
              <w:t>“Пустозесркий</w:t>
            </w:r>
            <w:r w:rsidRPr="00503D22">
              <w:rPr>
                <w:rFonts w:ascii="Times New Roman" w:hAnsi="Times New Roman" w:cs="Times New Roman"/>
                <w:color w:val="000000"/>
                <w:sz w:val="16"/>
                <w:szCs w:val="16"/>
              </w:rPr>
              <w:t xml:space="preserve"> сельсовет» Заполярного района Ненецкого автономного округа</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ГБУК НАО «Пустозерский центральный Дом культуры» (далее-ДК) по согласованию</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Отделение «Оксинская амбулатория», ФЗП п.Хонгурей. ФЗП д.Каменка (далее- ФЗП) по согласованию</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Библиотека-филиал №22 в с.Оксино, Библиотека-филиал №29 п.Хонгурей, Библиотека-филиал №12 д.Каменка (по согласованию)</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Участковый уполномоченный полиции (по согласованию)</w:t>
            </w:r>
          </w:p>
          <w:p w:rsidR="00503D22" w:rsidRPr="00503D22" w:rsidRDefault="00503D22" w:rsidP="00503D22">
            <w:pPr>
              <w:spacing w:after="0" w:line="240" w:lineRule="auto"/>
              <w:rPr>
                <w:rFonts w:ascii="Times New Roman" w:hAnsi="Times New Roman" w:cs="Times New Roman"/>
                <w:color w:val="000000"/>
                <w:sz w:val="16"/>
                <w:szCs w:val="16"/>
              </w:rPr>
            </w:pPr>
          </w:p>
        </w:tc>
      </w:tr>
      <w:tr w:rsidR="00503D22" w:rsidRPr="00503D22" w:rsidTr="00333A59">
        <w:tblPrEx>
          <w:tblCellMar>
            <w:top w:w="0" w:type="dxa"/>
            <w:left w:w="0" w:type="dxa"/>
            <w:bottom w:w="0" w:type="dxa"/>
            <w:right w:w="0" w:type="dxa"/>
          </w:tblCellMar>
        </w:tblPrEx>
        <w:trPr>
          <w:trHeight w:val="1103"/>
          <w:jc w:val="center"/>
        </w:trPr>
        <w:tc>
          <w:tcPr>
            <w:tcW w:w="2122" w:type="dxa"/>
            <w:vMerge w:val="restart"/>
            <w:tcBorders>
              <w:top w:val="single" w:sz="4" w:space="0" w:color="auto"/>
              <w:left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Цель и задачи программы:</w:t>
            </w:r>
          </w:p>
        </w:tc>
        <w:tc>
          <w:tcPr>
            <w:tcW w:w="8318" w:type="dxa"/>
            <w:tcBorders>
              <w:top w:val="single" w:sz="4" w:space="0" w:color="auto"/>
              <w:left w:val="single" w:sz="4" w:space="0" w:color="auto"/>
              <w:right w:val="single" w:sz="4" w:space="0" w:color="auto"/>
            </w:tcBorders>
            <w:shd w:val="clear" w:color="auto" w:fill="FFFFFF"/>
          </w:tcPr>
          <w:p w:rsidR="00503D22" w:rsidRPr="00503D22" w:rsidRDefault="00503D22" w:rsidP="00503D22">
            <w:pPr>
              <w:spacing w:after="0" w:line="240" w:lineRule="auto"/>
              <w:rPr>
                <w:rStyle w:val="afff7"/>
                <w:rFonts w:eastAsiaTheme="minorEastAsia"/>
                <w:b w:val="0"/>
                <w:sz w:val="16"/>
                <w:szCs w:val="16"/>
              </w:rPr>
            </w:pPr>
            <w:r w:rsidRPr="00503D22">
              <w:rPr>
                <w:rStyle w:val="afff7"/>
                <w:rFonts w:eastAsiaTheme="minorEastAsia"/>
                <w:b w:val="0"/>
                <w:sz w:val="16"/>
                <w:szCs w:val="16"/>
              </w:rPr>
              <w:t xml:space="preserve">Цель: </w:t>
            </w:r>
          </w:p>
          <w:p w:rsidR="00503D22" w:rsidRPr="00503D22" w:rsidRDefault="00503D22" w:rsidP="00503D22">
            <w:pPr>
              <w:spacing w:after="0" w:line="240" w:lineRule="auto"/>
              <w:ind w:firstLine="264"/>
              <w:rPr>
                <w:rFonts w:ascii="Times New Roman" w:hAnsi="Times New Roman" w:cs="Times New Roman"/>
                <w:color w:val="000000"/>
                <w:sz w:val="16"/>
                <w:szCs w:val="16"/>
              </w:rPr>
            </w:pPr>
            <w:r w:rsidRPr="00503D22">
              <w:rPr>
                <w:rFonts w:ascii="Times New Roman" w:hAnsi="Times New Roman" w:cs="Times New Roman"/>
                <w:color w:val="000000"/>
                <w:sz w:val="16"/>
                <w:szCs w:val="16"/>
              </w:rPr>
              <w:t>- противодействие незаконному обороту наркотиков на территории поселения, профилактика правонарушений, связанных с употреблением и распространением наркотических и психотропных веществ</w:t>
            </w:r>
          </w:p>
        </w:tc>
      </w:tr>
      <w:tr w:rsidR="00503D22" w:rsidRPr="00503D22" w:rsidTr="00503D22">
        <w:tblPrEx>
          <w:tblCellMar>
            <w:top w:w="0" w:type="dxa"/>
            <w:left w:w="0" w:type="dxa"/>
            <w:bottom w:w="0" w:type="dxa"/>
            <w:right w:w="0" w:type="dxa"/>
          </w:tblCellMar>
        </w:tblPrEx>
        <w:trPr>
          <w:trHeight w:hRule="exact" w:val="1149"/>
          <w:jc w:val="center"/>
        </w:trPr>
        <w:tc>
          <w:tcPr>
            <w:tcW w:w="2122" w:type="dxa"/>
            <w:vMerge/>
            <w:tcBorders>
              <w:left w:val="single" w:sz="4" w:space="0" w:color="auto"/>
              <w:bottom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p>
        </w:tc>
        <w:tc>
          <w:tcPr>
            <w:tcW w:w="8318" w:type="dxa"/>
            <w:tcBorders>
              <w:top w:val="single" w:sz="4" w:space="0" w:color="auto"/>
              <w:left w:val="single" w:sz="4" w:space="0" w:color="auto"/>
              <w:bottom w:val="single" w:sz="4" w:space="0" w:color="auto"/>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b/>
                <w:color w:val="000000"/>
                <w:sz w:val="16"/>
                <w:szCs w:val="16"/>
              </w:rPr>
            </w:pPr>
            <w:r w:rsidRPr="00503D22">
              <w:rPr>
                <w:rStyle w:val="afff7"/>
                <w:rFonts w:eastAsiaTheme="minorEastAsia"/>
                <w:b w:val="0"/>
                <w:sz w:val="16"/>
                <w:szCs w:val="16"/>
              </w:rPr>
              <w:t>Задачи:</w:t>
            </w:r>
          </w:p>
          <w:p w:rsidR="00503D22" w:rsidRPr="00503D22" w:rsidRDefault="00503D22" w:rsidP="00503D22">
            <w:pPr>
              <w:spacing w:after="0" w:line="240" w:lineRule="auto"/>
              <w:ind w:firstLine="264"/>
              <w:rPr>
                <w:rFonts w:ascii="Times New Roman" w:hAnsi="Times New Roman" w:cs="Times New Roman"/>
                <w:color w:val="000000"/>
                <w:sz w:val="16"/>
                <w:szCs w:val="16"/>
              </w:rPr>
            </w:pPr>
            <w:r w:rsidRPr="00503D22">
              <w:rPr>
                <w:rFonts w:ascii="Times New Roman" w:hAnsi="Times New Roman" w:cs="Times New Roman"/>
                <w:color w:val="000000"/>
                <w:sz w:val="16"/>
                <w:szCs w:val="16"/>
              </w:rPr>
              <w:t xml:space="preserve">-организация системы профилактики наркомании в муниципальном образовании; </w:t>
            </w:r>
          </w:p>
          <w:p w:rsidR="00503D22" w:rsidRPr="00503D22" w:rsidRDefault="00503D22" w:rsidP="00503D22">
            <w:pPr>
              <w:spacing w:after="0" w:line="240" w:lineRule="auto"/>
              <w:ind w:firstLine="264"/>
              <w:rPr>
                <w:rFonts w:ascii="Times New Roman" w:hAnsi="Times New Roman" w:cs="Times New Roman"/>
                <w:color w:val="000000"/>
                <w:sz w:val="16"/>
                <w:szCs w:val="16"/>
              </w:rPr>
            </w:pPr>
            <w:r w:rsidRPr="00503D22">
              <w:rPr>
                <w:rFonts w:ascii="Times New Roman" w:hAnsi="Times New Roman" w:cs="Times New Roman"/>
                <w:color w:val="000000"/>
                <w:sz w:val="16"/>
                <w:szCs w:val="16"/>
              </w:rPr>
              <w:t>-организация информационно-пропагандистского обеспечения профилактики наркомании в поселении;</w:t>
            </w:r>
          </w:p>
          <w:p w:rsidR="00503D22" w:rsidRPr="00503D22" w:rsidRDefault="00503D22" w:rsidP="00503D22">
            <w:pPr>
              <w:spacing w:after="0" w:line="240" w:lineRule="auto"/>
              <w:ind w:firstLine="264"/>
              <w:rPr>
                <w:rFonts w:ascii="Times New Roman" w:hAnsi="Times New Roman" w:cs="Times New Roman"/>
                <w:color w:val="000000"/>
                <w:sz w:val="16"/>
                <w:szCs w:val="16"/>
              </w:rPr>
            </w:pPr>
            <w:r w:rsidRPr="00503D22">
              <w:rPr>
                <w:rFonts w:ascii="Times New Roman" w:hAnsi="Times New Roman" w:cs="Times New Roman"/>
                <w:color w:val="000000"/>
                <w:sz w:val="16"/>
                <w:szCs w:val="16"/>
              </w:rPr>
              <w:t>- совершенствование нормативно - правовой базы сельского поселения в сфере незаконного оборота наркотиков;</w:t>
            </w:r>
          </w:p>
          <w:p w:rsidR="00503D22" w:rsidRPr="00503D22" w:rsidRDefault="00503D22" w:rsidP="00503D22">
            <w:pPr>
              <w:spacing w:after="0" w:line="240" w:lineRule="auto"/>
              <w:ind w:firstLine="264"/>
              <w:rPr>
                <w:rFonts w:ascii="Times New Roman" w:hAnsi="Times New Roman" w:cs="Times New Roman"/>
                <w:color w:val="000000"/>
                <w:sz w:val="16"/>
                <w:szCs w:val="16"/>
              </w:rPr>
            </w:pPr>
            <w:r w:rsidRPr="00503D22">
              <w:rPr>
                <w:rFonts w:ascii="Times New Roman" w:hAnsi="Times New Roman" w:cs="Times New Roman"/>
                <w:color w:val="000000"/>
                <w:sz w:val="16"/>
                <w:szCs w:val="16"/>
              </w:rPr>
              <w:t>-оптимизация работы по профилактике распространения и употребления наркотических и психотропных веществ;</w:t>
            </w:r>
          </w:p>
          <w:p w:rsidR="00503D22" w:rsidRPr="00503D22" w:rsidRDefault="00503D22" w:rsidP="00503D22">
            <w:pPr>
              <w:spacing w:after="0" w:line="240" w:lineRule="auto"/>
              <w:ind w:firstLine="264"/>
              <w:rPr>
                <w:rFonts w:ascii="Times New Roman" w:hAnsi="Times New Roman" w:cs="Times New Roman"/>
                <w:color w:val="000000"/>
                <w:sz w:val="16"/>
                <w:szCs w:val="16"/>
              </w:rPr>
            </w:pPr>
            <w:r w:rsidRPr="00503D22">
              <w:rPr>
                <w:rFonts w:ascii="Times New Roman" w:hAnsi="Times New Roman" w:cs="Times New Roman"/>
                <w:color w:val="000000"/>
                <w:sz w:val="16"/>
                <w:szCs w:val="16"/>
              </w:rPr>
              <w:t>-создание системы стимулов среди населения жизни без наркотиков</w:t>
            </w:r>
          </w:p>
          <w:p w:rsidR="00503D22" w:rsidRPr="00503D22" w:rsidRDefault="00503D22" w:rsidP="00503D22">
            <w:pPr>
              <w:spacing w:after="0" w:line="240" w:lineRule="auto"/>
              <w:ind w:firstLine="264"/>
              <w:rPr>
                <w:rFonts w:ascii="Times New Roman" w:hAnsi="Times New Roman" w:cs="Times New Roman"/>
                <w:color w:val="000000"/>
                <w:sz w:val="16"/>
                <w:szCs w:val="16"/>
              </w:rPr>
            </w:pPr>
          </w:p>
        </w:tc>
      </w:tr>
      <w:tr w:rsidR="00503D22" w:rsidRPr="00503D22" w:rsidTr="00333A59">
        <w:tblPrEx>
          <w:tblCellMar>
            <w:top w:w="0" w:type="dxa"/>
            <w:left w:w="0" w:type="dxa"/>
            <w:bottom w:w="0" w:type="dxa"/>
            <w:right w:w="0" w:type="dxa"/>
          </w:tblCellMar>
        </w:tblPrEx>
        <w:trPr>
          <w:trHeight w:hRule="exact" w:val="768"/>
          <w:jc w:val="center"/>
        </w:trPr>
        <w:tc>
          <w:tcPr>
            <w:tcW w:w="2122"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Сроки</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реализации</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программы:</w:t>
            </w:r>
          </w:p>
        </w:tc>
        <w:tc>
          <w:tcPr>
            <w:tcW w:w="8318" w:type="dxa"/>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2025-2030гг.</w:t>
            </w:r>
          </w:p>
        </w:tc>
      </w:tr>
      <w:tr w:rsidR="00503D22" w:rsidRPr="00503D22" w:rsidTr="00333A59">
        <w:tblPrEx>
          <w:tblCellMar>
            <w:top w:w="0" w:type="dxa"/>
            <w:left w:w="0" w:type="dxa"/>
            <w:bottom w:w="0" w:type="dxa"/>
            <w:right w:w="0" w:type="dxa"/>
          </w:tblCellMar>
        </w:tblPrEx>
        <w:trPr>
          <w:trHeight w:hRule="exact" w:val="778"/>
          <w:jc w:val="center"/>
        </w:trPr>
        <w:tc>
          <w:tcPr>
            <w:tcW w:w="2122"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Объемы и</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источники</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финансирования</w:t>
            </w:r>
          </w:p>
        </w:tc>
        <w:tc>
          <w:tcPr>
            <w:tcW w:w="8318" w:type="dxa"/>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Программа не требует финансирования</w:t>
            </w:r>
          </w:p>
        </w:tc>
      </w:tr>
      <w:tr w:rsidR="00503D22" w:rsidRPr="00503D22" w:rsidTr="00503D22">
        <w:tblPrEx>
          <w:tblCellMar>
            <w:top w:w="0" w:type="dxa"/>
            <w:left w:w="0" w:type="dxa"/>
            <w:bottom w:w="0" w:type="dxa"/>
            <w:right w:w="0" w:type="dxa"/>
          </w:tblCellMar>
        </w:tblPrEx>
        <w:trPr>
          <w:trHeight w:hRule="exact" w:val="729"/>
          <w:jc w:val="center"/>
        </w:trPr>
        <w:tc>
          <w:tcPr>
            <w:tcW w:w="2122"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Ожидаемые</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результаты</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реализации</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программы</w:t>
            </w:r>
          </w:p>
        </w:tc>
        <w:tc>
          <w:tcPr>
            <w:tcW w:w="8318" w:type="dxa"/>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-повышение эффективности выявления и пресечение преступлений в сфере незаконного оборота наркотиков;</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 усиление взаимодействия между правоохранительными органами, органами местного самоуправления, общественными организациями, медицинскими службами, образовательными учреждениями по профилактике наркомании среди населения.</w:t>
            </w:r>
          </w:p>
        </w:tc>
      </w:tr>
      <w:tr w:rsidR="00503D22" w:rsidRPr="00503D22" w:rsidTr="00503D22">
        <w:tblPrEx>
          <w:tblCellMar>
            <w:top w:w="0" w:type="dxa"/>
            <w:left w:w="0" w:type="dxa"/>
            <w:bottom w:w="0" w:type="dxa"/>
            <w:right w:w="0" w:type="dxa"/>
          </w:tblCellMar>
        </w:tblPrEx>
        <w:trPr>
          <w:trHeight w:hRule="exact" w:val="571"/>
          <w:jc w:val="center"/>
        </w:trPr>
        <w:tc>
          <w:tcPr>
            <w:tcW w:w="2122" w:type="dxa"/>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Style w:val="afff7"/>
                <w:rFonts w:eastAsiaTheme="minorEastAsia"/>
                <w:sz w:val="16"/>
                <w:szCs w:val="16"/>
              </w:rPr>
              <w:t>Система организации контроля за исполнением программы</w:t>
            </w:r>
          </w:p>
        </w:tc>
        <w:tc>
          <w:tcPr>
            <w:tcW w:w="8318" w:type="dxa"/>
            <w:tcBorders>
              <w:top w:val="single" w:sz="4" w:space="0" w:color="auto"/>
              <w:left w:val="single" w:sz="4" w:space="0" w:color="auto"/>
              <w:bottom w:val="single" w:sz="4" w:space="0" w:color="auto"/>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 xml:space="preserve">Администрация Сельского поселения </w:t>
            </w:r>
            <w:r w:rsidRPr="00503D22">
              <w:rPr>
                <w:rFonts w:ascii="Times New Roman" w:hAnsi="Times New Roman" w:cs="Times New Roman"/>
                <w:color w:val="000000"/>
                <w:sz w:val="16"/>
                <w:szCs w:val="16"/>
                <w:lang w:val="ba-RU"/>
              </w:rPr>
              <w:t>“Пустозерский</w:t>
            </w:r>
            <w:r w:rsidRPr="00503D22">
              <w:rPr>
                <w:rFonts w:ascii="Times New Roman" w:hAnsi="Times New Roman" w:cs="Times New Roman"/>
                <w:color w:val="000000"/>
                <w:sz w:val="16"/>
                <w:szCs w:val="16"/>
              </w:rPr>
              <w:t xml:space="preserve"> сельсовет» Заполярного района Ненецкого автономного округа </w:t>
            </w:r>
          </w:p>
        </w:tc>
      </w:tr>
    </w:tbl>
    <w:p w:rsidR="00503D22" w:rsidRPr="00503D22" w:rsidRDefault="00503D22" w:rsidP="00503D22">
      <w:pPr>
        <w:spacing w:after="0" w:line="240" w:lineRule="auto"/>
        <w:jc w:val="center"/>
        <w:rPr>
          <w:rStyle w:val="af9"/>
          <w:rFonts w:eastAsiaTheme="minorEastAsia"/>
          <w:b/>
          <w:color w:val="000000"/>
          <w:sz w:val="16"/>
          <w:szCs w:val="16"/>
        </w:rPr>
      </w:pPr>
    </w:p>
    <w:p w:rsidR="00503D22" w:rsidRPr="00503D22" w:rsidRDefault="00503D22" w:rsidP="00503D22">
      <w:pPr>
        <w:spacing w:after="0" w:line="240" w:lineRule="auto"/>
        <w:jc w:val="center"/>
        <w:rPr>
          <w:rStyle w:val="af9"/>
          <w:rFonts w:eastAsiaTheme="minorEastAsia"/>
          <w:b/>
          <w:color w:val="000000"/>
          <w:sz w:val="16"/>
          <w:szCs w:val="16"/>
        </w:rPr>
      </w:pPr>
      <w:r w:rsidRPr="00503D22">
        <w:rPr>
          <w:rStyle w:val="af9"/>
          <w:rFonts w:eastAsiaTheme="minorEastAsia"/>
          <w:b/>
          <w:color w:val="000000"/>
          <w:sz w:val="16"/>
          <w:szCs w:val="16"/>
        </w:rPr>
        <w:t xml:space="preserve">1. Характеристика программы </w:t>
      </w:r>
    </w:p>
    <w:p w:rsidR="00503D22" w:rsidRPr="00503D22" w:rsidRDefault="00503D22" w:rsidP="00503D22">
      <w:pPr>
        <w:spacing w:after="0" w:line="240" w:lineRule="auto"/>
        <w:ind w:firstLine="709"/>
        <w:jc w:val="both"/>
        <w:rPr>
          <w:rStyle w:val="af9"/>
          <w:rFonts w:eastAsiaTheme="minorEastAsia"/>
          <w:color w:val="000000"/>
          <w:sz w:val="16"/>
          <w:szCs w:val="16"/>
        </w:rPr>
      </w:pPr>
      <w:r w:rsidRPr="00503D22">
        <w:rPr>
          <w:rStyle w:val="af9"/>
          <w:rFonts w:eastAsiaTheme="minorEastAsia"/>
          <w:color w:val="000000"/>
          <w:sz w:val="16"/>
          <w:szCs w:val="16"/>
        </w:rPr>
        <w:t>Антинаркотическая программа Сельского поселения «Пустозерский сельсовет» Заполярного района Ненецкого автономного округа на период 202</w:t>
      </w:r>
      <w:r w:rsidRPr="00503D22">
        <w:rPr>
          <w:rStyle w:val="af9"/>
          <w:rFonts w:eastAsiaTheme="minorEastAsia"/>
          <w:color w:val="000000"/>
          <w:sz w:val="16"/>
          <w:szCs w:val="16"/>
          <w:lang w:val="ba-RU"/>
        </w:rPr>
        <w:t>5</w:t>
      </w:r>
      <w:r w:rsidRPr="00503D22">
        <w:rPr>
          <w:rStyle w:val="af9"/>
          <w:rFonts w:eastAsiaTheme="minorEastAsia"/>
          <w:color w:val="000000"/>
          <w:sz w:val="16"/>
          <w:szCs w:val="16"/>
        </w:rPr>
        <w:t>-2030 годы, разработана в соответствии с</w:t>
      </w:r>
      <w:r w:rsidRPr="00503D22">
        <w:rPr>
          <w:rFonts w:ascii="Times New Roman" w:hAnsi="Times New Roman" w:cs="Times New Roman"/>
          <w:color w:val="000000"/>
          <w:sz w:val="16"/>
          <w:szCs w:val="16"/>
        </w:rPr>
        <w:t xml:space="preserve"> Указами Президента Российской Федерации от 23.11.2020 № 773 «Об утверждении Стратегии государственной антинаркотической политики Российской Федерации на период  до 2030 года»</w:t>
      </w:r>
      <w:r w:rsidRPr="00503D22">
        <w:rPr>
          <w:rStyle w:val="af9"/>
          <w:rFonts w:eastAsiaTheme="minorEastAsia"/>
          <w:color w:val="000000"/>
          <w:sz w:val="16"/>
          <w:szCs w:val="16"/>
        </w:rPr>
        <w:t>, от 18.10.2007 № 1374 «О дополнительных мерах по противодействию незаконному обороту наркотических средств, психотропных веществ и их прекурсоров», и в целях активизации работы по противодействию незаконному обороту наркотических средств и психотропных веществ в сельском поселении.</w:t>
      </w:r>
    </w:p>
    <w:p w:rsidR="00503D22" w:rsidRPr="00503D22" w:rsidRDefault="00503D22" w:rsidP="00503D22">
      <w:pPr>
        <w:spacing w:after="0" w:line="240" w:lineRule="auto"/>
        <w:jc w:val="center"/>
        <w:rPr>
          <w:rStyle w:val="af9"/>
          <w:rFonts w:eastAsiaTheme="minorEastAsia"/>
          <w:b/>
          <w:color w:val="000000"/>
          <w:sz w:val="16"/>
          <w:szCs w:val="16"/>
        </w:rPr>
      </w:pPr>
      <w:r w:rsidRPr="00503D22">
        <w:rPr>
          <w:rStyle w:val="af9"/>
          <w:rFonts w:eastAsiaTheme="minorEastAsia"/>
          <w:b/>
          <w:color w:val="000000"/>
          <w:sz w:val="16"/>
          <w:szCs w:val="16"/>
        </w:rPr>
        <w:t>2. Основные цели и задачи программы</w:t>
      </w:r>
    </w:p>
    <w:p w:rsidR="00503D22" w:rsidRPr="00503D22" w:rsidRDefault="00503D22" w:rsidP="00503D22">
      <w:pPr>
        <w:spacing w:after="0" w:line="240" w:lineRule="auto"/>
        <w:ind w:firstLine="709"/>
        <w:jc w:val="both"/>
        <w:rPr>
          <w:rFonts w:ascii="Times New Roman" w:hAnsi="Times New Roman" w:cs="Times New Roman"/>
          <w:color w:val="000000"/>
          <w:sz w:val="16"/>
          <w:szCs w:val="16"/>
        </w:rPr>
      </w:pPr>
      <w:r w:rsidRPr="00503D22">
        <w:rPr>
          <w:rStyle w:val="af9"/>
          <w:rFonts w:eastAsiaTheme="minorEastAsia"/>
          <w:color w:val="000000"/>
          <w:sz w:val="16"/>
          <w:szCs w:val="16"/>
        </w:rPr>
        <w:t>Основной целью программы является противодействие незаконному обороту наркотиков на территории сельского поселения, профилактика правонарушений, связанных с употреблением и распространением наркотических и психотропных веществ.</w:t>
      </w:r>
    </w:p>
    <w:p w:rsidR="00503D22" w:rsidRPr="00503D22" w:rsidRDefault="00503D22" w:rsidP="00503D22">
      <w:pPr>
        <w:spacing w:after="0" w:line="240" w:lineRule="auto"/>
        <w:ind w:firstLine="709"/>
        <w:jc w:val="both"/>
        <w:rPr>
          <w:rFonts w:ascii="Times New Roman" w:hAnsi="Times New Roman" w:cs="Times New Roman"/>
          <w:color w:val="000000"/>
          <w:sz w:val="16"/>
          <w:szCs w:val="16"/>
        </w:rPr>
      </w:pPr>
      <w:r w:rsidRPr="00503D22">
        <w:rPr>
          <w:rStyle w:val="af9"/>
          <w:rFonts w:eastAsiaTheme="minorEastAsia"/>
          <w:color w:val="000000"/>
          <w:sz w:val="16"/>
          <w:szCs w:val="16"/>
        </w:rPr>
        <w:t>Программа рассчитана на 202</w:t>
      </w:r>
      <w:r w:rsidRPr="00503D22">
        <w:rPr>
          <w:rStyle w:val="af9"/>
          <w:rFonts w:eastAsiaTheme="minorEastAsia"/>
          <w:color w:val="000000"/>
          <w:sz w:val="16"/>
          <w:szCs w:val="16"/>
          <w:lang w:val="ba-RU"/>
        </w:rPr>
        <w:t>5</w:t>
      </w:r>
      <w:r w:rsidRPr="00503D22">
        <w:rPr>
          <w:rStyle w:val="af9"/>
          <w:rFonts w:eastAsiaTheme="minorEastAsia"/>
          <w:color w:val="000000"/>
          <w:sz w:val="16"/>
          <w:szCs w:val="16"/>
        </w:rPr>
        <w:t>-2030 годы и предлагает решение следующих основных задач:</w:t>
      </w:r>
    </w:p>
    <w:p w:rsidR="00503D22" w:rsidRPr="00503D22" w:rsidRDefault="00503D22" w:rsidP="00503D22">
      <w:pPr>
        <w:spacing w:after="0" w:line="240" w:lineRule="auto"/>
        <w:ind w:firstLine="709"/>
        <w:jc w:val="both"/>
        <w:rPr>
          <w:rFonts w:ascii="Times New Roman" w:hAnsi="Times New Roman" w:cs="Times New Roman"/>
          <w:color w:val="000000"/>
          <w:sz w:val="16"/>
          <w:szCs w:val="16"/>
        </w:rPr>
      </w:pPr>
      <w:r w:rsidRPr="00503D22">
        <w:rPr>
          <w:rStyle w:val="af9"/>
          <w:rFonts w:eastAsiaTheme="minorEastAsia"/>
          <w:color w:val="000000"/>
          <w:sz w:val="16"/>
          <w:szCs w:val="16"/>
        </w:rPr>
        <w:t>организация системы профилактики наркомании в муниципальном образовании;</w:t>
      </w:r>
    </w:p>
    <w:p w:rsidR="00503D22" w:rsidRPr="00503D22" w:rsidRDefault="00503D22" w:rsidP="00503D22">
      <w:pPr>
        <w:spacing w:after="0" w:line="240" w:lineRule="auto"/>
        <w:ind w:firstLine="709"/>
        <w:jc w:val="both"/>
        <w:rPr>
          <w:rFonts w:ascii="Times New Roman" w:hAnsi="Times New Roman" w:cs="Times New Roman"/>
          <w:color w:val="000000"/>
          <w:sz w:val="16"/>
          <w:szCs w:val="16"/>
        </w:rPr>
      </w:pPr>
      <w:r w:rsidRPr="00503D22">
        <w:rPr>
          <w:rStyle w:val="af9"/>
          <w:rFonts w:eastAsiaTheme="minorEastAsia"/>
          <w:color w:val="000000"/>
          <w:sz w:val="16"/>
          <w:szCs w:val="16"/>
        </w:rPr>
        <w:t>организация информационно-пропагандистского обеспечения профилактики наркомании в поселении;</w:t>
      </w:r>
    </w:p>
    <w:p w:rsidR="00503D22" w:rsidRPr="00503D22" w:rsidRDefault="00503D22" w:rsidP="00503D22">
      <w:pPr>
        <w:spacing w:after="0" w:line="240" w:lineRule="auto"/>
        <w:ind w:firstLine="709"/>
        <w:jc w:val="both"/>
        <w:rPr>
          <w:rFonts w:ascii="Times New Roman" w:hAnsi="Times New Roman" w:cs="Times New Roman"/>
          <w:color w:val="000000"/>
          <w:sz w:val="16"/>
          <w:szCs w:val="16"/>
        </w:rPr>
      </w:pPr>
      <w:r w:rsidRPr="00503D22">
        <w:rPr>
          <w:rStyle w:val="af9"/>
          <w:rFonts w:eastAsiaTheme="minorEastAsia"/>
          <w:color w:val="000000"/>
          <w:sz w:val="16"/>
          <w:szCs w:val="16"/>
        </w:rPr>
        <w:t>совершенствование нормативно - правовой базы сельского поселения в сфере незаконного оборота наркотиков;</w:t>
      </w:r>
    </w:p>
    <w:p w:rsidR="00503D22" w:rsidRPr="00503D22" w:rsidRDefault="00503D22" w:rsidP="00503D22">
      <w:pPr>
        <w:spacing w:after="0" w:line="240" w:lineRule="auto"/>
        <w:ind w:firstLine="709"/>
        <w:jc w:val="both"/>
        <w:rPr>
          <w:rFonts w:ascii="Times New Roman" w:hAnsi="Times New Roman" w:cs="Times New Roman"/>
          <w:color w:val="000000"/>
          <w:sz w:val="16"/>
          <w:szCs w:val="16"/>
        </w:rPr>
      </w:pPr>
      <w:r w:rsidRPr="00503D22">
        <w:rPr>
          <w:rStyle w:val="af9"/>
          <w:rFonts w:eastAsiaTheme="minorEastAsia"/>
          <w:color w:val="000000"/>
          <w:sz w:val="16"/>
          <w:szCs w:val="16"/>
        </w:rPr>
        <w:t>оптимизация работы по профилактике распространения и употребления наркотических и психотропных веществ;</w:t>
      </w:r>
    </w:p>
    <w:p w:rsidR="00503D22" w:rsidRPr="00503D22" w:rsidRDefault="00503D22" w:rsidP="00503D22">
      <w:pPr>
        <w:spacing w:after="0" w:line="240" w:lineRule="auto"/>
        <w:ind w:firstLine="709"/>
        <w:jc w:val="both"/>
        <w:rPr>
          <w:rFonts w:ascii="Times New Roman" w:hAnsi="Times New Roman" w:cs="Times New Roman"/>
          <w:color w:val="000000"/>
          <w:sz w:val="16"/>
          <w:szCs w:val="16"/>
        </w:rPr>
      </w:pPr>
      <w:r w:rsidRPr="00503D22">
        <w:rPr>
          <w:rStyle w:val="af9"/>
          <w:rFonts w:eastAsiaTheme="minorEastAsia"/>
          <w:color w:val="000000"/>
          <w:sz w:val="16"/>
          <w:szCs w:val="16"/>
        </w:rPr>
        <w:t>создание системы стимулов среди населения жизни без наркотиков;</w:t>
      </w:r>
    </w:p>
    <w:p w:rsidR="00503D22" w:rsidRPr="00503D22" w:rsidRDefault="00503D22" w:rsidP="00503D22">
      <w:pPr>
        <w:spacing w:after="0" w:line="240" w:lineRule="auto"/>
        <w:ind w:firstLine="709"/>
        <w:jc w:val="both"/>
        <w:rPr>
          <w:rStyle w:val="af9"/>
          <w:rFonts w:eastAsiaTheme="minorEastAsia"/>
          <w:color w:val="000000"/>
          <w:sz w:val="16"/>
          <w:szCs w:val="16"/>
        </w:rPr>
      </w:pPr>
      <w:r w:rsidRPr="00503D22">
        <w:rPr>
          <w:rStyle w:val="af9"/>
          <w:rFonts w:eastAsiaTheme="minorEastAsia"/>
          <w:color w:val="000000"/>
          <w:sz w:val="16"/>
          <w:szCs w:val="16"/>
        </w:rPr>
        <w:t>реализация на территории муниципального образования государственной политики в области противодействия незаконному обороту наркотических средств, психотропных веществ и их прекурсоров.</w:t>
      </w:r>
    </w:p>
    <w:p w:rsidR="00503D22" w:rsidRPr="00503D22" w:rsidRDefault="00503D22" w:rsidP="00503D22">
      <w:pPr>
        <w:spacing w:after="0" w:line="240" w:lineRule="auto"/>
        <w:jc w:val="center"/>
        <w:rPr>
          <w:rStyle w:val="af9"/>
          <w:rFonts w:eastAsiaTheme="minorEastAsia"/>
          <w:b/>
          <w:color w:val="000000"/>
          <w:sz w:val="16"/>
          <w:szCs w:val="16"/>
        </w:rPr>
      </w:pPr>
      <w:r w:rsidRPr="00503D22">
        <w:rPr>
          <w:rStyle w:val="af9"/>
          <w:rFonts w:eastAsiaTheme="minorEastAsia"/>
          <w:b/>
          <w:color w:val="000000"/>
          <w:sz w:val="16"/>
          <w:szCs w:val="16"/>
        </w:rPr>
        <w:t>3. Система программных мероприятий</w:t>
      </w:r>
    </w:p>
    <w:p w:rsidR="00503D22" w:rsidRPr="00503D22" w:rsidRDefault="00503D22" w:rsidP="00503D22">
      <w:pPr>
        <w:spacing w:after="0" w:line="240" w:lineRule="auto"/>
        <w:ind w:firstLine="709"/>
        <w:jc w:val="both"/>
        <w:rPr>
          <w:rFonts w:ascii="Times New Roman" w:hAnsi="Times New Roman" w:cs="Times New Roman"/>
          <w:color w:val="000000"/>
          <w:sz w:val="16"/>
          <w:szCs w:val="16"/>
        </w:rPr>
      </w:pPr>
      <w:r w:rsidRPr="00503D22">
        <w:rPr>
          <w:rStyle w:val="af9"/>
          <w:rFonts w:eastAsiaTheme="minorEastAsia"/>
          <w:color w:val="000000"/>
          <w:sz w:val="16"/>
          <w:szCs w:val="16"/>
        </w:rPr>
        <w:lastRenderedPageBreak/>
        <w:t>Программа включает мероприятия по основным направлениям в сфере профилактики употребления и незаконного оборота наркотиков на территории поселения:</w:t>
      </w:r>
    </w:p>
    <w:p w:rsidR="00503D22" w:rsidRPr="00503D22" w:rsidRDefault="00503D22" w:rsidP="00503D22">
      <w:pPr>
        <w:spacing w:after="0" w:line="240" w:lineRule="auto"/>
        <w:ind w:firstLine="709"/>
        <w:jc w:val="both"/>
        <w:rPr>
          <w:rFonts w:ascii="Times New Roman" w:hAnsi="Times New Roman" w:cs="Times New Roman"/>
          <w:color w:val="000000"/>
          <w:sz w:val="16"/>
          <w:szCs w:val="16"/>
        </w:rPr>
      </w:pPr>
      <w:r w:rsidRPr="00503D22">
        <w:rPr>
          <w:rStyle w:val="af9"/>
          <w:rFonts w:eastAsiaTheme="minorEastAsia"/>
          <w:color w:val="000000"/>
          <w:sz w:val="16"/>
          <w:szCs w:val="16"/>
        </w:rPr>
        <w:t>Информационно-пропагандистское обеспечение профилактики наркомании в поселении;</w:t>
      </w:r>
    </w:p>
    <w:p w:rsidR="00503D22" w:rsidRPr="00503D22" w:rsidRDefault="00503D22" w:rsidP="00503D22">
      <w:pPr>
        <w:spacing w:after="0" w:line="240" w:lineRule="auto"/>
        <w:ind w:firstLine="709"/>
        <w:jc w:val="both"/>
        <w:rPr>
          <w:rFonts w:ascii="Times New Roman" w:hAnsi="Times New Roman" w:cs="Times New Roman"/>
          <w:color w:val="000000"/>
          <w:sz w:val="16"/>
          <w:szCs w:val="16"/>
        </w:rPr>
      </w:pPr>
      <w:r w:rsidRPr="00503D22">
        <w:rPr>
          <w:rStyle w:val="af9"/>
          <w:rFonts w:eastAsiaTheme="minorEastAsia"/>
          <w:color w:val="000000"/>
          <w:sz w:val="16"/>
          <w:szCs w:val="16"/>
        </w:rPr>
        <w:t>Профилактика наркопреступности;</w:t>
      </w:r>
    </w:p>
    <w:p w:rsidR="00503D22" w:rsidRPr="00503D22" w:rsidRDefault="00503D22" w:rsidP="00503D22">
      <w:pPr>
        <w:spacing w:after="0" w:line="240" w:lineRule="auto"/>
        <w:ind w:firstLine="709"/>
        <w:jc w:val="both"/>
        <w:rPr>
          <w:rFonts w:ascii="Times New Roman" w:hAnsi="Times New Roman" w:cs="Times New Roman"/>
          <w:color w:val="000000"/>
          <w:sz w:val="16"/>
          <w:szCs w:val="16"/>
        </w:rPr>
      </w:pPr>
      <w:r w:rsidRPr="00503D22">
        <w:rPr>
          <w:rStyle w:val="af9"/>
          <w:rFonts w:eastAsiaTheme="minorEastAsia"/>
          <w:color w:val="000000"/>
          <w:sz w:val="16"/>
          <w:szCs w:val="16"/>
        </w:rPr>
        <w:t>Мероприятия первичной профилактики наркомании;</w:t>
      </w:r>
    </w:p>
    <w:p w:rsidR="00503D22" w:rsidRPr="00503D22" w:rsidRDefault="00503D22" w:rsidP="00503D22">
      <w:pPr>
        <w:spacing w:after="0" w:line="240" w:lineRule="auto"/>
        <w:ind w:firstLine="709"/>
        <w:jc w:val="both"/>
        <w:rPr>
          <w:rFonts w:ascii="Times New Roman" w:hAnsi="Times New Roman" w:cs="Times New Roman"/>
          <w:color w:val="000000"/>
          <w:spacing w:val="-9"/>
          <w:sz w:val="16"/>
          <w:szCs w:val="16"/>
          <w:shd w:val="clear" w:color="auto" w:fill="FFFFFF"/>
        </w:rPr>
      </w:pPr>
      <w:r w:rsidRPr="00503D22">
        <w:rPr>
          <w:rStyle w:val="af9"/>
          <w:rFonts w:eastAsiaTheme="minorEastAsia"/>
          <w:color w:val="000000"/>
          <w:sz w:val="16"/>
          <w:szCs w:val="16"/>
        </w:rPr>
        <w:t>Межуровневое сотрудничество.</w:t>
      </w:r>
    </w:p>
    <w:p w:rsidR="00503D22" w:rsidRPr="00503D22" w:rsidRDefault="00503D22" w:rsidP="00503D22">
      <w:pPr>
        <w:spacing w:after="0" w:line="240" w:lineRule="auto"/>
        <w:jc w:val="center"/>
        <w:rPr>
          <w:rStyle w:val="af9"/>
          <w:rFonts w:eastAsiaTheme="minorEastAsia"/>
          <w:b/>
          <w:color w:val="000000"/>
          <w:sz w:val="16"/>
          <w:szCs w:val="16"/>
        </w:rPr>
      </w:pPr>
      <w:r w:rsidRPr="00503D22">
        <w:rPr>
          <w:rStyle w:val="af9"/>
          <w:rFonts w:eastAsiaTheme="minorEastAsia"/>
          <w:b/>
          <w:color w:val="000000"/>
          <w:sz w:val="16"/>
          <w:szCs w:val="16"/>
        </w:rPr>
        <w:t>4. Обоснование ресурсного обеспечения программы</w:t>
      </w:r>
    </w:p>
    <w:p w:rsidR="00503D22" w:rsidRPr="00503D22" w:rsidRDefault="00503D22" w:rsidP="00503D22">
      <w:pPr>
        <w:spacing w:after="0" w:line="240" w:lineRule="auto"/>
        <w:ind w:firstLine="709"/>
        <w:jc w:val="both"/>
        <w:rPr>
          <w:rFonts w:ascii="Times New Roman" w:hAnsi="Times New Roman" w:cs="Times New Roman"/>
          <w:color w:val="000000"/>
          <w:spacing w:val="-9"/>
          <w:sz w:val="16"/>
          <w:szCs w:val="16"/>
          <w:shd w:val="clear" w:color="auto" w:fill="FFFFFF"/>
        </w:rPr>
      </w:pPr>
      <w:r w:rsidRPr="00503D22">
        <w:rPr>
          <w:rStyle w:val="af9"/>
          <w:rFonts w:eastAsiaTheme="minorEastAsia"/>
          <w:color w:val="000000"/>
          <w:sz w:val="16"/>
          <w:szCs w:val="16"/>
        </w:rPr>
        <w:t>Программа рассчитана на 5 лет, период 202</w:t>
      </w:r>
      <w:r w:rsidRPr="00503D22">
        <w:rPr>
          <w:rStyle w:val="af9"/>
          <w:rFonts w:eastAsiaTheme="minorEastAsia"/>
          <w:color w:val="000000"/>
          <w:sz w:val="16"/>
          <w:szCs w:val="16"/>
          <w:lang w:val="ba-RU"/>
        </w:rPr>
        <w:t>5</w:t>
      </w:r>
      <w:r w:rsidRPr="00503D22">
        <w:rPr>
          <w:rStyle w:val="af9"/>
          <w:rFonts w:eastAsiaTheme="minorEastAsia"/>
          <w:color w:val="000000"/>
          <w:sz w:val="16"/>
          <w:szCs w:val="16"/>
        </w:rPr>
        <w:t>-2030 годы. Для реализации мероприятий, предусмотренных данной программой, необходимо объединить усилия всех участников программы. Бюджетных средств на реализацию Программы не требуется.</w:t>
      </w:r>
    </w:p>
    <w:p w:rsidR="00503D22" w:rsidRPr="00503D22" w:rsidRDefault="00503D22" w:rsidP="00503D22">
      <w:pPr>
        <w:spacing w:after="0" w:line="240" w:lineRule="auto"/>
        <w:jc w:val="center"/>
        <w:rPr>
          <w:rStyle w:val="af9"/>
          <w:rFonts w:eastAsiaTheme="minorEastAsia"/>
          <w:b/>
          <w:color w:val="000000"/>
          <w:sz w:val="16"/>
          <w:szCs w:val="16"/>
        </w:rPr>
      </w:pPr>
      <w:r w:rsidRPr="00503D22">
        <w:rPr>
          <w:rStyle w:val="af9"/>
          <w:rFonts w:eastAsiaTheme="minorEastAsia"/>
          <w:b/>
          <w:color w:val="000000"/>
          <w:sz w:val="16"/>
          <w:szCs w:val="16"/>
        </w:rPr>
        <w:t>5. Механизм реализации программы</w:t>
      </w:r>
    </w:p>
    <w:p w:rsidR="00503D22" w:rsidRPr="00503D22" w:rsidRDefault="00503D22" w:rsidP="00503D22">
      <w:pPr>
        <w:spacing w:after="0" w:line="240" w:lineRule="auto"/>
        <w:ind w:firstLine="709"/>
        <w:jc w:val="both"/>
        <w:rPr>
          <w:rFonts w:ascii="Times New Roman" w:hAnsi="Times New Roman" w:cs="Times New Roman"/>
          <w:color w:val="000000"/>
          <w:spacing w:val="-9"/>
          <w:sz w:val="16"/>
          <w:szCs w:val="16"/>
          <w:shd w:val="clear" w:color="auto" w:fill="FFFFFF"/>
        </w:rPr>
      </w:pPr>
      <w:r w:rsidRPr="00503D22">
        <w:rPr>
          <w:rStyle w:val="af9"/>
          <w:rFonts w:eastAsiaTheme="minorEastAsia"/>
          <w:color w:val="000000"/>
          <w:sz w:val="16"/>
          <w:szCs w:val="16"/>
        </w:rPr>
        <w:t>Общий контроль исполнения Программы осуществляется Администрацией сельского поселения, в чьи функции входит уточнение показателей по программным мероприятиям, механизм реализации Программы и состав исполнителей.</w:t>
      </w:r>
    </w:p>
    <w:p w:rsidR="00503D22" w:rsidRPr="00503D22" w:rsidRDefault="00503D22" w:rsidP="00503D22">
      <w:pPr>
        <w:spacing w:after="0" w:line="240" w:lineRule="auto"/>
        <w:jc w:val="center"/>
        <w:rPr>
          <w:rStyle w:val="af9"/>
          <w:rFonts w:eastAsiaTheme="minorEastAsia"/>
          <w:b/>
          <w:color w:val="000000"/>
          <w:sz w:val="16"/>
          <w:szCs w:val="16"/>
        </w:rPr>
      </w:pPr>
      <w:r w:rsidRPr="00503D22">
        <w:rPr>
          <w:rStyle w:val="af9"/>
          <w:rFonts w:eastAsiaTheme="minorEastAsia"/>
          <w:b/>
          <w:color w:val="000000"/>
          <w:sz w:val="16"/>
          <w:szCs w:val="16"/>
        </w:rPr>
        <w:t>6. Оценка социально-экономической и иной эффективности реализации программы</w:t>
      </w:r>
    </w:p>
    <w:p w:rsidR="00503D22" w:rsidRPr="00503D22" w:rsidRDefault="00503D22" w:rsidP="00503D22">
      <w:pPr>
        <w:spacing w:after="0" w:line="240" w:lineRule="auto"/>
        <w:ind w:firstLine="709"/>
        <w:jc w:val="both"/>
        <w:rPr>
          <w:rFonts w:ascii="Times New Roman" w:hAnsi="Times New Roman" w:cs="Times New Roman"/>
          <w:color w:val="000000"/>
          <w:sz w:val="16"/>
          <w:szCs w:val="16"/>
        </w:rPr>
      </w:pPr>
      <w:r w:rsidRPr="00503D22">
        <w:rPr>
          <w:rStyle w:val="af9"/>
          <w:rFonts w:eastAsiaTheme="minorEastAsia"/>
          <w:color w:val="000000"/>
          <w:sz w:val="16"/>
          <w:szCs w:val="16"/>
        </w:rPr>
        <w:t>В ходе реализации Программы планируется консолидировать усилия правоохранительных органов, медицинских служб, общественных организаций, образовательных учреждений и населения в борьбе с незаконным оборотом и употреблением наркотиков на территории поселения.</w:t>
      </w:r>
    </w:p>
    <w:p w:rsidR="00503D22" w:rsidRPr="00503D22" w:rsidRDefault="00503D22" w:rsidP="00503D22">
      <w:pPr>
        <w:spacing w:after="0" w:line="240" w:lineRule="auto"/>
        <w:ind w:firstLine="709"/>
        <w:jc w:val="both"/>
        <w:rPr>
          <w:rStyle w:val="af9"/>
          <w:rFonts w:eastAsiaTheme="minorEastAsia"/>
          <w:color w:val="000000"/>
          <w:sz w:val="16"/>
          <w:szCs w:val="16"/>
        </w:rPr>
      </w:pPr>
      <w:r w:rsidRPr="00503D22">
        <w:rPr>
          <w:rStyle w:val="af9"/>
          <w:rFonts w:eastAsiaTheme="minorEastAsia"/>
          <w:color w:val="000000"/>
          <w:sz w:val="16"/>
          <w:szCs w:val="16"/>
        </w:rPr>
        <w:t>Результаты реализуемых направлений Программы позволят избежать роста распространения наркотиков и будут способствовать стабилизации состояния правопорядка в сельском поселении.</w:t>
      </w:r>
    </w:p>
    <w:p w:rsidR="00503D22" w:rsidRPr="00503D22" w:rsidRDefault="00503D22" w:rsidP="00503D22">
      <w:pPr>
        <w:tabs>
          <w:tab w:val="left" w:pos="930"/>
        </w:tabs>
        <w:spacing w:after="0" w:line="240" w:lineRule="auto"/>
        <w:rPr>
          <w:rFonts w:ascii="Times New Roman" w:hAnsi="Times New Roman" w:cs="Times New Roman"/>
          <w:sz w:val="16"/>
          <w:szCs w:val="16"/>
          <w:lang w:val="ba-RU" w:eastAsia="en-US"/>
        </w:rPr>
      </w:pPr>
    </w:p>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Style w:val="7"/>
          <w:rFonts w:ascii="Times New Roman" w:hAnsi="Times New Roman" w:cs="Times New Roman"/>
          <w:bCs w:val="0"/>
          <w:color w:val="000000"/>
          <w:sz w:val="16"/>
          <w:szCs w:val="16"/>
        </w:rPr>
        <w:t>ПЛАН МЕРОПРИЯТИЙ</w:t>
      </w:r>
    </w:p>
    <w:p w:rsidR="00503D22" w:rsidRPr="00503D22" w:rsidRDefault="00503D22" w:rsidP="00503D22">
      <w:pPr>
        <w:spacing w:after="0" w:line="240" w:lineRule="auto"/>
        <w:jc w:val="center"/>
        <w:rPr>
          <w:rFonts w:ascii="Times New Roman" w:hAnsi="Times New Roman" w:cs="Times New Roman"/>
          <w:bCs/>
          <w:color w:val="000000"/>
          <w:sz w:val="16"/>
          <w:szCs w:val="16"/>
        </w:rPr>
      </w:pPr>
      <w:r w:rsidRPr="00503D22">
        <w:rPr>
          <w:rStyle w:val="7"/>
          <w:rFonts w:ascii="Times New Roman" w:hAnsi="Times New Roman" w:cs="Times New Roman"/>
          <w:b w:val="0"/>
          <w:bCs w:val="0"/>
          <w:color w:val="000000"/>
          <w:sz w:val="16"/>
          <w:szCs w:val="16"/>
        </w:rPr>
        <w:t xml:space="preserve">антинаркотической программы </w:t>
      </w:r>
      <w:r w:rsidRPr="00503D22">
        <w:rPr>
          <w:rFonts w:ascii="Times New Roman" w:hAnsi="Times New Roman" w:cs="Times New Roman"/>
          <w:bCs/>
          <w:color w:val="000000"/>
          <w:sz w:val="16"/>
          <w:szCs w:val="16"/>
        </w:rPr>
        <w:t xml:space="preserve">по реализации Стратегии государственной антинаркотической политики Российской Федерации на период до 2030 года в </w:t>
      </w:r>
      <w:r w:rsidRPr="00503D22">
        <w:rPr>
          <w:rFonts w:ascii="Times New Roman" w:hAnsi="Times New Roman" w:cs="Times New Roman"/>
          <w:sz w:val="16"/>
          <w:szCs w:val="16"/>
        </w:rPr>
        <w:t>Сельском поселении «Пустозесркий сельсовет» Заполярного района Ненецкого автономного округа</w:t>
      </w:r>
      <w:r w:rsidRPr="00503D22">
        <w:rPr>
          <w:rFonts w:ascii="Times New Roman" w:hAnsi="Times New Roman" w:cs="Times New Roman"/>
          <w:bCs/>
          <w:color w:val="000000"/>
          <w:sz w:val="16"/>
          <w:szCs w:val="16"/>
        </w:rPr>
        <w:t xml:space="preserve"> на период с 202</w:t>
      </w:r>
      <w:r w:rsidRPr="00503D22">
        <w:rPr>
          <w:rFonts w:ascii="Times New Roman" w:hAnsi="Times New Roman" w:cs="Times New Roman"/>
          <w:bCs/>
          <w:color w:val="000000"/>
          <w:sz w:val="16"/>
          <w:szCs w:val="16"/>
          <w:lang w:val="ba-RU"/>
        </w:rPr>
        <w:t>5</w:t>
      </w:r>
      <w:r w:rsidRPr="00503D22">
        <w:rPr>
          <w:rFonts w:ascii="Times New Roman" w:hAnsi="Times New Roman" w:cs="Times New Roman"/>
          <w:bCs/>
          <w:color w:val="000000"/>
          <w:sz w:val="16"/>
          <w:szCs w:val="16"/>
        </w:rPr>
        <w:t xml:space="preserve"> по 2030 годы</w:t>
      </w:r>
    </w:p>
    <w:p w:rsidR="00503D22" w:rsidRPr="00503D22" w:rsidRDefault="00503D22" w:rsidP="00503D22">
      <w:pPr>
        <w:spacing w:after="0" w:line="240" w:lineRule="auto"/>
        <w:jc w:val="center"/>
        <w:rPr>
          <w:rFonts w:ascii="Times New Roman" w:hAnsi="Times New Roman" w:cs="Times New Roman"/>
          <w:b/>
          <w:bCs/>
          <w:color w:val="000000"/>
          <w:sz w:val="16"/>
          <w:szCs w:val="16"/>
        </w:rPr>
      </w:pPr>
    </w:p>
    <w:tbl>
      <w:tblPr>
        <w:tblW w:w="10731" w:type="dxa"/>
        <w:jc w:val="center"/>
        <w:tblInd w:w="-41" w:type="dxa"/>
        <w:tblLayout w:type="fixed"/>
        <w:tblCellMar>
          <w:left w:w="0" w:type="dxa"/>
          <w:right w:w="0" w:type="dxa"/>
        </w:tblCellMar>
        <w:tblLook w:val="0000"/>
      </w:tblPr>
      <w:tblGrid>
        <w:gridCol w:w="41"/>
        <w:gridCol w:w="384"/>
        <w:gridCol w:w="3686"/>
        <w:gridCol w:w="1418"/>
        <w:gridCol w:w="1310"/>
        <w:gridCol w:w="1413"/>
        <w:gridCol w:w="111"/>
        <w:gridCol w:w="2368"/>
      </w:tblGrid>
      <w:tr w:rsidR="00503D22" w:rsidRPr="00503D22" w:rsidTr="00503D22">
        <w:tblPrEx>
          <w:tblCellMar>
            <w:top w:w="0" w:type="dxa"/>
            <w:left w:w="0" w:type="dxa"/>
            <w:bottom w:w="0" w:type="dxa"/>
            <w:right w:w="0" w:type="dxa"/>
          </w:tblCellMar>
        </w:tblPrEx>
        <w:trPr>
          <w:gridBefore w:val="1"/>
          <w:wBefore w:w="41" w:type="dxa"/>
          <w:trHeight w:hRule="exact" w:val="1135"/>
          <w:jc w:val="center"/>
        </w:trPr>
        <w:tc>
          <w:tcPr>
            <w:tcW w:w="384"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b/>
                <w:color w:val="000000"/>
                <w:sz w:val="16"/>
                <w:szCs w:val="16"/>
              </w:rPr>
            </w:pPr>
            <w:r w:rsidRPr="00503D22">
              <w:rPr>
                <w:rStyle w:val="afff7"/>
                <w:rFonts w:eastAsiaTheme="minorEastAsia"/>
                <w:b w:val="0"/>
                <w:sz w:val="16"/>
                <w:szCs w:val="16"/>
              </w:rPr>
              <w:t>№</w:t>
            </w:r>
          </w:p>
          <w:p w:rsidR="00503D22" w:rsidRPr="00503D22" w:rsidRDefault="00503D22" w:rsidP="00503D22">
            <w:pPr>
              <w:spacing w:after="0" w:line="240" w:lineRule="auto"/>
              <w:rPr>
                <w:rFonts w:ascii="Times New Roman" w:hAnsi="Times New Roman" w:cs="Times New Roman"/>
                <w:b/>
                <w:color w:val="000000"/>
                <w:sz w:val="16"/>
                <w:szCs w:val="16"/>
              </w:rPr>
            </w:pPr>
            <w:r w:rsidRPr="00503D22">
              <w:rPr>
                <w:rStyle w:val="afff7"/>
                <w:rFonts w:eastAsiaTheme="minorEastAsia"/>
                <w:b w:val="0"/>
                <w:sz w:val="16"/>
                <w:szCs w:val="16"/>
              </w:rPr>
              <w:t>п/п</w:t>
            </w:r>
          </w:p>
        </w:tc>
        <w:tc>
          <w:tcPr>
            <w:tcW w:w="3686"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b/>
                <w:color w:val="000000"/>
                <w:sz w:val="16"/>
                <w:szCs w:val="16"/>
              </w:rPr>
            </w:pPr>
            <w:r w:rsidRPr="00503D22">
              <w:rPr>
                <w:rStyle w:val="afff7"/>
                <w:rFonts w:eastAsiaTheme="minorEastAsia"/>
                <w:b w:val="0"/>
                <w:sz w:val="16"/>
                <w:szCs w:val="16"/>
              </w:rPr>
              <w:t>Наименование</w:t>
            </w:r>
          </w:p>
          <w:p w:rsidR="00503D22" w:rsidRPr="00503D22" w:rsidRDefault="00503D22" w:rsidP="00503D22">
            <w:pPr>
              <w:spacing w:after="0" w:line="240" w:lineRule="auto"/>
              <w:jc w:val="center"/>
              <w:rPr>
                <w:rFonts w:ascii="Times New Roman" w:hAnsi="Times New Roman" w:cs="Times New Roman"/>
                <w:b/>
                <w:color w:val="000000"/>
                <w:sz w:val="16"/>
                <w:szCs w:val="16"/>
              </w:rPr>
            </w:pPr>
            <w:r w:rsidRPr="00503D22">
              <w:rPr>
                <w:rStyle w:val="afff7"/>
                <w:rFonts w:eastAsiaTheme="minorEastAsia"/>
                <w:b w:val="0"/>
                <w:sz w:val="16"/>
                <w:szCs w:val="16"/>
              </w:rPr>
              <w:t>мероприятий</w:t>
            </w:r>
          </w:p>
        </w:tc>
        <w:tc>
          <w:tcPr>
            <w:tcW w:w="1418"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b/>
                <w:color w:val="000000"/>
                <w:sz w:val="16"/>
                <w:szCs w:val="16"/>
              </w:rPr>
            </w:pPr>
            <w:r w:rsidRPr="00503D22">
              <w:rPr>
                <w:rStyle w:val="afff7"/>
                <w:rFonts w:eastAsiaTheme="minorEastAsia"/>
                <w:b w:val="0"/>
                <w:sz w:val="16"/>
                <w:szCs w:val="16"/>
              </w:rPr>
              <w:t>Срок исполнения</w:t>
            </w:r>
          </w:p>
        </w:tc>
        <w:tc>
          <w:tcPr>
            <w:tcW w:w="1310"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b/>
                <w:color w:val="000000"/>
                <w:sz w:val="16"/>
                <w:szCs w:val="16"/>
              </w:rPr>
            </w:pPr>
            <w:r w:rsidRPr="00503D22">
              <w:rPr>
                <w:rStyle w:val="afff7"/>
                <w:rFonts w:eastAsiaTheme="minorEastAsia"/>
                <w:b w:val="0"/>
                <w:sz w:val="16"/>
                <w:szCs w:val="16"/>
              </w:rPr>
              <w:t>Объемы финансирования (тыс. руб.)</w:t>
            </w:r>
          </w:p>
        </w:tc>
        <w:tc>
          <w:tcPr>
            <w:tcW w:w="1524" w:type="dxa"/>
            <w:gridSpan w:val="2"/>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b/>
                <w:color w:val="000000"/>
                <w:sz w:val="16"/>
                <w:szCs w:val="16"/>
              </w:rPr>
            </w:pPr>
            <w:r w:rsidRPr="00503D22">
              <w:rPr>
                <w:rStyle w:val="afff7"/>
                <w:rFonts w:eastAsiaTheme="minorEastAsia"/>
                <w:b w:val="0"/>
                <w:sz w:val="16"/>
                <w:szCs w:val="16"/>
              </w:rPr>
              <w:t>Исполнители</w:t>
            </w:r>
          </w:p>
        </w:tc>
        <w:tc>
          <w:tcPr>
            <w:tcW w:w="2368" w:type="dxa"/>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jc w:val="center"/>
              <w:rPr>
                <w:rFonts w:ascii="Times New Roman" w:hAnsi="Times New Roman" w:cs="Times New Roman"/>
                <w:b/>
                <w:color w:val="000000"/>
                <w:sz w:val="16"/>
                <w:szCs w:val="16"/>
              </w:rPr>
            </w:pPr>
            <w:r w:rsidRPr="00503D22">
              <w:rPr>
                <w:rStyle w:val="afff7"/>
                <w:rFonts w:eastAsiaTheme="minorEastAsia"/>
                <w:b w:val="0"/>
                <w:sz w:val="16"/>
                <w:szCs w:val="16"/>
              </w:rPr>
              <w:t>Показатель</w:t>
            </w:r>
          </w:p>
          <w:p w:rsidR="00503D22" w:rsidRPr="00503D22" w:rsidRDefault="00503D22" w:rsidP="00503D22">
            <w:pPr>
              <w:spacing w:after="0" w:line="240" w:lineRule="auto"/>
              <w:jc w:val="center"/>
              <w:rPr>
                <w:rFonts w:ascii="Times New Roman" w:hAnsi="Times New Roman" w:cs="Times New Roman"/>
                <w:b/>
                <w:color w:val="000000"/>
                <w:sz w:val="16"/>
                <w:szCs w:val="16"/>
              </w:rPr>
            </w:pPr>
            <w:r w:rsidRPr="00503D22">
              <w:rPr>
                <w:rStyle w:val="afff7"/>
                <w:rFonts w:eastAsiaTheme="minorEastAsia"/>
                <w:b w:val="0"/>
                <w:sz w:val="16"/>
                <w:szCs w:val="16"/>
              </w:rPr>
              <w:t>эффективности</w:t>
            </w:r>
          </w:p>
        </w:tc>
      </w:tr>
      <w:tr w:rsidR="00503D22" w:rsidRPr="00503D22" w:rsidTr="00333A59">
        <w:tblPrEx>
          <w:tblCellMar>
            <w:top w:w="0" w:type="dxa"/>
            <w:left w:w="0" w:type="dxa"/>
            <w:bottom w:w="0" w:type="dxa"/>
            <w:right w:w="0" w:type="dxa"/>
          </w:tblCellMar>
        </w:tblPrEx>
        <w:trPr>
          <w:gridBefore w:val="1"/>
          <w:wBefore w:w="41" w:type="dxa"/>
          <w:trHeight w:hRule="exact" w:val="407"/>
          <w:jc w:val="center"/>
        </w:trPr>
        <w:tc>
          <w:tcPr>
            <w:tcW w:w="384"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p>
        </w:tc>
        <w:tc>
          <w:tcPr>
            <w:tcW w:w="10306" w:type="dxa"/>
            <w:gridSpan w:val="6"/>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Style w:val="afff7"/>
                <w:rFonts w:eastAsiaTheme="minorEastAsia"/>
                <w:sz w:val="16"/>
                <w:szCs w:val="16"/>
              </w:rPr>
              <w:t>1. Информационно-пропагандистское обеспечение профилактики наркомании в поселении</w:t>
            </w:r>
          </w:p>
        </w:tc>
      </w:tr>
      <w:tr w:rsidR="00503D22" w:rsidRPr="00503D22" w:rsidTr="00503D22">
        <w:tblPrEx>
          <w:tblCellMar>
            <w:top w:w="0" w:type="dxa"/>
            <w:left w:w="0" w:type="dxa"/>
            <w:bottom w:w="0" w:type="dxa"/>
            <w:right w:w="0" w:type="dxa"/>
          </w:tblCellMar>
        </w:tblPrEx>
        <w:trPr>
          <w:gridBefore w:val="1"/>
          <w:wBefore w:w="41" w:type="dxa"/>
          <w:trHeight w:hRule="exact" w:val="1369"/>
          <w:jc w:val="center"/>
        </w:trPr>
        <w:tc>
          <w:tcPr>
            <w:tcW w:w="384"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1</w:t>
            </w:r>
          </w:p>
        </w:tc>
        <w:tc>
          <w:tcPr>
            <w:tcW w:w="3686"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Проведение заседаний антинаркотической комиссии</w:t>
            </w:r>
          </w:p>
        </w:tc>
        <w:tc>
          <w:tcPr>
            <w:tcW w:w="1418"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lang w:val="ba-RU"/>
              </w:rPr>
            </w:pPr>
            <w:r w:rsidRPr="00503D22">
              <w:rPr>
                <w:rFonts w:ascii="Times New Roman" w:hAnsi="Times New Roman" w:cs="Times New Roman"/>
                <w:color w:val="000000"/>
                <w:sz w:val="16"/>
                <w:szCs w:val="16"/>
              </w:rPr>
              <w:t>202</w:t>
            </w:r>
            <w:r w:rsidRPr="00503D22">
              <w:rPr>
                <w:rFonts w:ascii="Times New Roman" w:hAnsi="Times New Roman" w:cs="Times New Roman"/>
                <w:color w:val="000000"/>
                <w:sz w:val="16"/>
                <w:szCs w:val="16"/>
                <w:lang w:val="ba-RU"/>
              </w:rPr>
              <w:t>5</w:t>
            </w:r>
            <w:r w:rsidRPr="00503D22">
              <w:rPr>
                <w:rFonts w:ascii="Times New Roman" w:hAnsi="Times New Roman" w:cs="Times New Roman"/>
                <w:color w:val="000000"/>
                <w:sz w:val="16"/>
                <w:szCs w:val="16"/>
              </w:rPr>
              <w:t>-2030</w:t>
            </w:r>
          </w:p>
        </w:tc>
        <w:tc>
          <w:tcPr>
            <w:tcW w:w="1310"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Без</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финансирования</w:t>
            </w:r>
          </w:p>
        </w:tc>
        <w:tc>
          <w:tcPr>
            <w:tcW w:w="1524" w:type="dxa"/>
            <w:gridSpan w:val="2"/>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 xml:space="preserve">Администрация Сельского поселения </w:t>
            </w:r>
          </w:p>
        </w:tc>
        <w:tc>
          <w:tcPr>
            <w:tcW w:w="2368" w:type="dxa"/>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снижение преступлений, связанных с незаконным оборотом наркотиков (далее - НОН)</w:t>
            </w:r>
          </w:p>
        </w:tc>
      </w:tr>
      <w:tr w:rsidR="00503D22" w:rsidRPr="00503D22" w:rsidTr="00503D22">
        <w:tblPrEx>
          <w:tblCellMar>
            <w:top w:w="0" w:type="dxa"/>
            <w:left w:w="0" w:type="dxa"/>
            <w:bottom w:w="0" w:type="dxa"/>
            <w:right w:w="0" w:type="dxa"/>
          </w:tblCellMar>
        </w:tblPrEx>
        <w:trPr>
          <w:gridBefore w:val="1"/>
          <w:wBefore w:w="41" w:type="dxa"/>
          <w:trHeight w:hRule="exact" w:val="1281"/>
          <w:jc w:val="center"/>
        </w:trPr>
        <w:tc>
          <w:tcPr>
            <w:tcW w:w="384"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2</w:t>
            </w:r>
          </w:p>
        </w:tc>
        <w:tc>
          <w:tcPr>
            <w:tcW w:w="3686"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Мониторинг информированности подростков о пагубном влиянии на здоровье человека наркотиков и иных психоактивных веществ</w:t>
            </w:r>
          </w:p>
        </w:tc>
        <w:tc>
          <w:tcPr>
            <w:tcW w:w="1418"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202</w:t>
            </w:r>
            <w:r w:rsidRPr="00503D22">
              <w:rPr>
                <w:rFonts w:ascii="Times New Roman" w:hAnsi="Times New Roman" w:cs="Times New Roman"/>
                <w:color w:val="000000"/>
                <w:sz w:val="16"/>
                <w:szCs w:val="16"/>
                <w:lang w:val="ba-RU"/>
              </w:rPr>
              <w:t>5</w:t>
            </w:r>
            <w:r w:rsidRPr="00503D22">
              <w:rPr>
                <w:rFonts w:ascii="Times New Roman" w:hAnsi="Times New Roman" w:cs="Times New Roman"/>
                <w:color w:val="000000"/>
                <w:sz w:val="16"/>
                <w:szCs w:val="16"/>
              </w:rPr>
              <w:t>-2030</w:t>
            </w:r>
          </w:p>
        </w:tc>
        <w:tc>
          <w:tcPr>
            <w:tcW w:w="1310"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Без</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финансирования</w:t>
            </w:r>
          </w:p>
        </w:tc>
        <w:tc>
          <w:tcPr>
            <w:tcW w:w="1524" w:type="dxa"/>
            <w:gridSpan w:val="2"/>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Сельская библиотека</w:t>
            </w:r>
          </w:p>
        </w:tc>
        <w:tc>
          <w:tcPr>
            <w:tcW w:w="2368" w:type="dxa"/>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снижение преступлений, связанных с НОН</w:t>
            </w:r>
          </w:p>
        </w:tc>
      </w:tr>
      <w:tr w:rsidR="00503D22" w:rsidRPr="00503D22" w:rsidTr="00503D22">
        <w:tblPrEx>
          <w:tblCellMar>
            <w:top w:w="0" w:type="dxa"/>
            <w:left w:w="0" w:type="dxa"/>
            <w:bottom w:w="0" w:type="dxa"/>
            <w:right w:w="0" w:type="dxa"/>
          </w:tblCellMar>
        </w:tblPrEx>
        <w:trPr>
          <w:gridBefore w:val="1"/>
          <w:wBefore w:w="41" w:type="dxa"/>
          <w:trHeight w:hRule="exact" w:val="1175"/>
          <w:jc w:val="center"/>
        </w:trPr>
        <w:tc>
          <w:tcPr>
            <w:tcW w:w="384"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3</w:t>
            </w:r>
          </w:p>
        </w:tc>
        <w:tc>
          <w:tcPr>
            <w:tcW w:w="3686"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Проведение собраний и сходов граждан по проблемам профилактики наркомании и наркопреступности</w:t>
            </w:r>
          </w:p>
        </w:tc>
        <w:tc>
          <w:tcPr>
            <w:tcW w:w="1418"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202</w:t>
            </w:r>
            <w:r w:rsidRPr="00503D22">
              <w:rPr>
                <w:rFonts w:ascii="Times New Roman" w:hAnsi="Times New Roman" w:cs="Times New Roman"/>
                <w:color w:val="000000"/>
                <w:sz w:val="16"/>
                <w:szCs w:val="16"/>
                <w:lang w:val="ba-RU"/>
              </w:rPr>
              <w:t>5</w:t>
            </w:r>
            <w:r w:rsidRPr="00503D22">
              <w:rPr>
                <w:rFonts w:ascii="Times New Roman" w:hAnsi="Times New Roman" w:cs="Times New Roman"/>
                <w:color w:val="000000"/>
                <w:sz w:val="16"/>
                <w:szCs w:val="16"/>
              </w:rPr>
              <w:t>-2030</w:t>
            </w:r>
          </w:p>
        </w:tc>
        <w:tc>
          <w:tcPr>
            <w:tcW w:w="1310"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Без</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финансирования</w:t>
            </w:r>
          </w:p>
        </w:tc>
        <w:tc>
          <w:tcPr>
            <w:tcW w:w="1524" w:type="dxa"/>
            <w:gridSpan w:val="2"/>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Администрация Сельского поселения совместно с ФАП (по согласованию)</w:t>
            </w:r>
          </w:p>
        </w:tc>
        <w:tc>
          <w:tcPr>
            <w:tcW w:w="2368" w:type="dxa"/>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повышение правовой грамотности, снижение преступлений, связанных с НОН</w:t>
            </w:r>
          </w:p>
        </w:tc>
      </w:tr>
      <w:tr w:rsidR="00503D22" w:rsidRPr="00503D22" w:rsidTr="00503D22">
        <w:tblPrEx>
          <w:tblCellMar>
            <w:top w:w="0" w:type="dxa"/>
            <w:left w:w="0" w:type="dxa"/>
            <w:bottom w:w="0" w:type="dxa"/>
            <w:right w:w="0" w:type="dxa"/>
          </w:tblCellMar>
        </w:tblPrEx>
        <w:trPr>
          <w:gridBefore w:val="1"/>
          <w:wBefore w:w="41" w:type="dxa"/>
          <w:trHeight w:hRule="exact" w:val="1187"/>
          <w:jc w:val="center"/>
        </w:trPr>
        <w:tc>
          <w:tcPr>
            <w:tcW w:w="384"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4</w:t>
            </w:r>
          </w:p>
        </w:tc>
        <w:tc>
          <w:tcPr>
            <w:tcW w:w="3686"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Размещение в сети интернет, на информационных стендах памяток, листовок, направленных на пропаганду борьбы с употреблением и распространением наркотиков</w:t>
            </w:r>
          </w:p>
        </w:tc>
        <w:tc>
          <w:tcPr>
            <w:tcW w:w="1418"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202</w:t>
            </w:r>
            <w:r w:rsidRPr="00503D22">
              <w:rPr>
                <w:rFonts w:ascii="Times New Roman" w:hAnsi="Times New Roman" w:cs="Times New Roman"/>
                <w:color w:val="000000"/>
                <w:sz w:val="16"/>
                <w:szCs w:val="16"/>
                <w:lang w:val="ba-RU"/>
              </w:rPr>
              <w:t>5</w:t>
            </w:r>
            <w:r w:rsidRPr="00503D22">
              <w:rPr>
                <w:rFonts w:ascii="Times New Roman" w:hAnsi="Times New Roman" w:cs="Times New Roman"/>
                <w:color w:val="000000"/>
                <w:sz w:val="16"/>
                <w:szCs w:val="16"/>
              </w:rPr>
              <w:t>-2030</w:t>
            </w:r>
          </w:p>
        </w:tc>
        <w:tc>
          <w:tcPr>
            <w:tcW w:w="1310"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Без</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финансирования</w:t>
            </w:r>
          </w:p>
        </w:tc>
        <w:tc>
          <w:tcPr>
            <w:tcW w:w="1524" w:type="dxa"/>
            <w:gridSpan w:val="2"/>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Администрация Сельского поселения</w:t>
            </w:r>
          </w:p>
        </w:tc>
        <w:tc>
          <w:tcPr>
            <w:tcW w:w="2368" w:type="dxa"/>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повышение правовой грамотности, снижение преступлений, связанных с НОН</w:t>
            </w:r>
          </w:p>
        </w:tc>
      </w:tr>
      <w:tr w:rsidR="00503D22" w:rsidRPr="00503D22" w:rsidTr="00333A59">
        <w:tblPrEx>
          <w:tblCellMar>
            <w:top w:w="0" w:type="dxa"/>
            <w:left w:w="0" w:type="dxa"/>
            <w:bottom w:w="0" w:type="dxa"/>
            <w:right w:w="0" w:type="dxa"/>
          </w:tblCellMar>
        </w:tblPrEx>
        <w:trPr>
          <w:gridBefore w:val="1"/>
          <w:wBefore w:w="41" w:type="dxa"/>
          <w:trHeight w:hRule="exact" w:val="307"/>
          <w:jc w:val="center"/>
        </w:trPr>
        <w:tc>
          <w:tcPr>
            <w:tcW w:w="384" w:type="dxa"/>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p>
        </w:tc>
        <w:tc>
          <w:tcPr>
            <w:tcW w:w="10306" w:type="dxa"/>
            <w:gridSpan w:val="6"/>
            <w:tcBorders>
              <w:top w:val="single" w:sz="4" w:space="0" w:color="auto"/>
              <w:left w:val="single" w:sz="4" w:space="0" w:color="auto"/>
              <w:bottom w:val="single" w:sz="4" w:space="0" w:color="auto"/>
              <w:right w:val="single" w:sz="4" w:space="0" w:color="auto"/>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Style w:val="afff7"/>
                <w:rFonts w:eastAsiaTheme="minorEastAsia"/>
                <w:sz w:val="16"/>
                <w:szCs w:val="16"/>
              </w:rPr>
              <w:t>2. Профилактика наркопреступности</w:t>
            </w:r>
          </w:p>
        </w:tc>
      </w:tr>
      <w:tr w:rsidR="00503D22" w:rsidRPr="00503D22" w:rsidTr="00503D22">
        <w:tblPrEx>
          <w:tblCellMar>
            <w:top w:w="0" w:type="dxa"/>
            <w:left w:w="0" w:type="dxa"/>
            <w:bottom w:w="0" w:type="dxa"/>
            <w:right w:w="0" w:type="dxa"/>
          </w:tblCellMar>
        </w:tblPrEx>
        <w:trPr>
          <w:gridBefore w:val="1"/>
          <w:wBefore w:w="41" w:type="dxa"/>
          <w:trHeight w:hRule="exact" w:val="2007"/>
          <w:jc w:val="center"/>
        </w:trPr>
        <w:tc>
          <w:tcPr>
            <w:tcW w:w="384" w:type="dxa"/>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5</w:t>
            </w:r>
          </w:p>
        </w:tc>
        <w:tc>
          <w:tcPr>
            <w:tcW w:w="3686" w:type="dxa"/>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 xml:space="preserve">Проведение рейдов по выявлению очагов произрастания дикорастущей конопли (мака и т.п.) на территории сельского поселения, с последующим предоставлением информации в правоохранительные органы для принятия мер административного воздействия (при необходимости, с привлечением органов </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полиции и ФСКН, охватить все населенные пункты, в частности в дворах жителей нас. пунктов и заброшенных участках</w:t>
            </w:r>
          </w:p>
          <w:p w:rsidR="00503D22" w:rsidRPr="00503D22" w:rsidRDefault="00503D22" w:rsidP="00503D22">
            <w:pPr>
              <w:spacing w:after="0" w:line="240" w:lineRule="auto"/>
              <w:jc w:val="both"/>
              <w:rPr>
                <w:rFonts w:ascii="Times New Roman" w:hAnsi="Times New Roman" w:cs="Times New Roman"/>
                <w:color w:val="000000"/>
                <w:sz w:val="16"/>
                <w:szCs w:val="16"/>
              </w:rPr>
            </w:pPr>
          </w:p>
          <w:p w:rsidR="00503D22" w:rsidRPr="00503D22" w:rsidRDefault="00503D22" w:rsidP="00503D22">
            <w:pPr>
              <w:spacing w:after="0" w:line="240" w:lineRule="auto"/>
              <w:jc w:val="both"/>
              <w:rPr>
                <w:rFonts w:ascii="Times New Roman" w:hAnsi="Times New Roman" w:cs="Times New Roman"/>
                <w:color w:val="000000"/>
                <w:sz w:val="16"/>
                <w:szCs w:val="16"/>
              </w:rPr>
            </w:pPr>
          </w:p>
        </w:tc>
        <w:tc>
          <w:tcPr>
            <w:tcW w:w="1418" w:type="dxa"/>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202</w:t>
            </w:r>
            <w:r w:rsidRPr="00503D22">
              <w:rPr>
                <w:rFonts w:ascii="Times New Roman" w:hAnsi="Times New Roman" w:cs="Times New Roman"/>
                <w:color w:val="000000"/>
                <w:sz w:val="16"/>
                <w:szCs w:val="16"/>
                <w:lang w:val="ba-RU"/>
              </w:rPr>
              <w:t>5</w:t>
            </w:r>
            <w:r w:rsidRPr="00503D22">
              <w:rPr>
                <w:rFonts w:ascii="Times New Roman" w:hAnsi="Times New Roman" w:cs="Times New Roman"/>
                <w:color w:val="000000"/>
                <w:sz w:val="16"/>
                <w:szCs w:val="16"/>
              </w:rPr>
              <w:t>-2030</w:t>
            </w:r>
          </w:p>
        </w:tc>
        <w:tc>
          <w:tcPr>
            <w:tcW w:w="1310" w:type="dxa"/>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Без</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финансирования</w:t>
            </w:r>
          </w:p>
        </w:tc>
        <w:tc>
          <w:tcPr>
            <w:tcW w:w="1524" w:type="dxa"/>
            <w:gridSpan w:val="2"/>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Администрация Сельского поселения совместно с участковым уполномоченным полиции (по согласованию)</w:t>
            </w:r>
          </w:p>
        </w:tc>
        <w:tc>
          <w:tcPr>
            <w:tcW w:w="2368" w:type="dxa"/>
            <w:tcBorders>
              <w:top w:val="single" w:sz="4" w:space="0" w:color="auto"/>
              <w:left w:val="single" w:sz="4" w:space="0" w:color="auto"/>
              <w:bottom w:val="single" w:sz="4" w:space="0" w:color="auto"/>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снижение доступности</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наркотических</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средств и</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психотропных</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веществ для</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незаконного</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потребления</w:t>
            </w:r>
          </w:p>
        </w:tc>
      </w:tr>
      <w:tr w:rsidR="00503D22" w:rsidRPr="00503D22" w:rsidTr="00333A59">
        <w:tblPrEx>
          <w:tblCellMar>
            <w:top w:w="0" w:type="dxa"/>
            <w:left w:w="0" w:type="dxa"/>
            <w:bottom w:w="0" w:type="dxa"/>
            <w:right w:w="0" w:type="dxa"/>
          </w:tblCellMar>
        </w:tblPrEx>
        <w:trPr>
          <w:trHeight w:hRule="exact" w:val="283"/>
          <w:jc w:val="center"/>
        </w:trPr>
        <w:tc>
          <w:tcPr>
            <w:tcW w:w="10731" w:type="dxa"/>
            <w:gridSpan w:val="8"/>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Style w:val="afff7"/>
                <w:rFonts w:eastAsiaTheme="minorEastAsia"/>
                <w:sz w:val="16"/>
                <w:szCs w:val="16"/>
              </w:rPr>
              <w:t>3</w:t>
            </w:r>
            <w:r w:rsidRPr="00503D22">
              <w:rPr>
                <w:rFonts w:ascii="Times New Roman" w:hAnsi="Times New Roman" w:cs="Times New Roman"/>
                <w:color w:val="000000"/>
                <w:sz w:val="16"/>
                <w:szCs w:val="16"/>
              </w:rPr>
              <w:t xml:space="preserve">. </w:t>
            </w:r>
            <w:r w:rsidRPr="00503D22">
              <w:rPr>
                <w:rStyle w:val="afff7"/>
                <w:rFonts w:eastAsiaTheme="minorEastAsia"/>
                <w:sz w:val="16"/>
                <w:szCs w:val="16"/>
              </w:rPr>
              <w:t>Мероприятия первичной профилактики наркомании</w:t>
            </w:r>
          </w:p>
        </w:tc>
      </w:tr>
      <w:tr w:rsidR="00503D22" w:rsidRPr="00503D22" w:rsidTr="00503D22">
        <w:tblPrEx>
          <w:tblCellMar>
            <w:top w:w="0" w:type="dxa"/>
            <w:left w:w="0" w:type="dxa"/>
            <w:bottom w:w="0" w:type="dxa"/>
            <w:right w:w="0" w:type="dxa"/>
          </w:tblCellMar>
        </w:tblPrEx>
        <w:trPr>
          <w:trHeight w:hRule="exact" w:val="977"/>
          <w:jc w:val="center"/>
        </w:trPr>
        <w:tc>
          <w:tcPr>
            <w:tcW w:w="425" w:type="dxa"/>
            <w:gridSpan w:val="2"/>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6</w:t>
            </w:r>
          </w:p>
        </w:tc>
        <w:tc>
          <w:tcPr>
            <w:tcW w:w="3686" w:type="dxa"/>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Проведение разъяснения законодательства среди жителей, учащихся образовательных учреждениях и трудовых коллективов части ответственности за нарушение требований законодательства в сфере незаконного оборота наркотических средств</w:t>
            </w:r>
          </w:p>
        </w:tc>
        <w:tc>
          <w:tcPr>
            <w:tcW w:w="1418" w:type="dxa"/>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По мере необходимости</w:t>
            </w:r>
          </w:p>
        </w:tc>
        <w:tc>
          <w:tcPr>
            <w:tcW w:w="1310" w:type="dxa"/>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Без</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финансирования</w:t>
            </w:r>
          </w:p>
        </w:tc>
        <w:tc>
          <w:tcPr>
            <w:tcW w:w="1413" w:type="dxa"/>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Администрация Сельского поселения</w:t>
            </w:r>
          </w:p>
        </w:tc>
        <w:tc>
          <w:tcPr>
            <w:tcW w:w="2479" w:type="dxa"/>
            <w:gridSpan w:val="2"/>
            <w:tcBorders>
              <w:top w:val="single" w:sz="4" w:space="0" w:color="auto"/>
              <w:left w:val="single" w:sz="4" w:space="0" w:color="auto"/>
              <w:bottom w:val="single" w:sz="4" w:space="0" w:color="auto"/>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повышение правовой грамотности, снижение преступлений, связанных с НОН</w:t>
            </w:r>
          </w:p>
        </w:tc>
      </w:tr>
      <w:tr w:rsidR="00503D22" w:rsidRPr="00503D22" w:rsidTr="00503D22">
        <w:tblPrEx>
          <w:tblCellMar>
            <w:top w:w="0" w:type="dxa"/>
            <w:left w:w="0" w:type="dxa"/>
            <w:bottom w:w="0" w:type="dxa"/>
            <w:right w:w="0" w:type="dxa"/>
          </w:tblCellMar>
        </w:tblPrEx>
        <w:trPr>
          <w:trHeight w:val="830"/>
          <w:jc w:val="center"/>
        </w:trPr>
        <w:tc>
          <w:tcPr>
            <w:tcW w:w="425" w:type="dxa"/>
            <w:gridSpan w:val="2"/>
            <w:tcBorders>
              <w:top w:val="single" w:sz="4" w:space="0" w:color="auto"/>
              <w:left w:val="single" w:sz="4" w:space="0" w:color="auto"/>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7</w:t>
            </w:r>
          </w:p>
        </w:tc>
        <w:tc>
          <w:tcPr>
            <w:tcW w:w="3686" w:type="dxa"/>
            <w:tcBorders>
              <w:top w:val="single" w:sz="4" w:space="0" w:color="auto"/>
              <w:left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Проведение консультаций подростков, попавших в трудную жизненную ситуацию с привлечением специалистов узкого профиля (психолог, нарколог и т.д.)</w:t>
            </w:r>
          </w:p>
        </w:tc>
        <w:tc>
          <w:tcPr>
            <w:tcW w:w="1418" w:type="dxa"/>
            <w:tcBorders>
              <w:top w:val="single" w:sz="4" w:space="0" w:color="auto"/>
              <w:left w:val="single" w:sz="4" w:space="0" w:color="auto"/>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По мере необходимости</w:t>
            </w:r>
          </w:p>
          <w:p w:rsidR="00503D22" w:rsidRPr="00503D22" w:rsidRDefault="00503D22" w:rsidP="00503D22">
            <w:pPr>
              <w:spacing w:after="0" w:line="240" w:lineRule="auto"/>
              <w:jc w:val="center"/>
              <w:rPr>
                <w:rFonts w:ascii="Times New Roman" w:hAnsi="Times New Roman" w:cs="Times New Roman"/>
                <w:sz w:val="16"/>
                <w:szCs w:val="16"/>
              </w:rPr>
            </w:pPr>
          </w:p>
        </w:tc>
        <w:tc>
          <w:tcPr>
            <w:tcW w:w="1310" w:type="dxa"/>
            <w:tcBorders>
              <w:top w:val="single" w:sz="4" w:space="0" w:color="auto"/>
              <w:left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Без</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финансирования</w:t>
            </w:r>
          </w:p>
        </w:tc>
        <w:tc>
          <w:tcPr>
            <w:tcW w:w="1413" w:type="dxa"/>
            <w:tcBorders>
              <w:top w:val="single" w:sz="4" w:space="0" w:color="auto"/>
              <w:left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Администрация Сельского поселения совместно с ФАП (по согласованию)</w:t>
            </w:r>
          </w:p>
        </w:tc>
        <w:tc>
          <w:tcPr>
            <w:tcW w:w="2479" w:type="dxa"/>
            <w:gridSpan w:val="2"/>
            <w:tcBorders>
              <w:top w:val="single" w:sz="4" w:space="0" w:color="auto"/>
              <w:left w:val="single" w:sz="4" w:space="0" w:color="auto"/>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снижение преступлений, связанных с НОН</w:t>
            </w:r>
          </w:p>
        </w:tc>
      </w:tr>
      <w:tr w:rsidR="00503D22" w:rsidRPr="00503D22" w:rsidTr="00503D22">
        <w:tblPrEx>
          <w:tblCellMar>
            <w:top w:w="0" w:type="dxa"/>
            <w:left w:w="0" w:type="dxa"/>
            <w:bottom w:w="0" w:type="dxa"/>
            <w:right w:w="0" w:type="dxa"/>
          </w:tblCellMar>
        </w:tblPrEx>
        <w:trPr>
          <w:trHeight w:hRule="exact" w:val="1004"/>
          <w:jc w:val="center"/>
        </w:trPr>
        <w:tc>
          <w:tcPr>
            <w:tcW w:w="425" w:type="dxa"/>
            <w:gridSpan w:val="2"/>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lastRenderedPageBreak/>
              <w:t>8</w:t>
            </w:r>
          </w:p>
        </w:tc>
        <w:tc>
          <w:tcPr>
            <w:tcW w:w="3686"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Профилактика и раннее выявление незаконного потребления наркотиков осуществляется путем развития системы специальной подготовки кадров сфере профилактики незаконного потребления наркотиков</w:t>
            </w:r>
          </w:p>
        </w:tc>
        <w:tc>
          <w:tcPr>
            <w:tcW w:w="1418"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По мере необходимости</w:t>
            </w:r>
          </w:p>
        </w:tc>
        <w:tc>
          <w:tcPr>
            <w:tcW w:w="1310"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Без</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финансирования</w:t>
            </w:r>
          </w:p>
        </w:tc>
        <w:tc>
          <w:tcPr>
            <w:tcW w:w="1413"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Администрация Сельского поселения</w:t>
            </w:r>
          </w:p>
        </w:tc>
        <w:tc>
          <w:tcPr>
            <w:tcW w:w="2479" w:type="dxa"/>
            <w:gridSpan w:val="2"/>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снижение преступлений, связанных с НОН</w:t>
            </w:r>
          </w:p>
        </w:tc>
      </w:tr>
      <w:tr w:rsidR="00503D22" w:rsidRPr="00503D22" w:rsidTr="00503D22">
        <w:tblPrEx>
          <w:tblCellMar>
            <w:top w:w="0" w:type="dxa"/>
            <w:left w:w="0" w:type="dxa"/>
            <w:bottom w:w="0" w:type="dxa"/>
            <w:right w:w="0" w:type="dxa"/>
          </w:tblCellMar>
        </w:tblPrEx>
        <w:trPr>
          <w:trHeight w:hRule="exact" w:val="1698"/>
          <w:jc w:val="center"/>
        </w:trPr>
        <w:tc>
          <w:tcPr>
            <w:tcW w:w="425" w:type="dxa"/>
            <w:gridSpan w:val="2"/>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9</w:t>
            </w:r>
          </w:p>
        </w:tc>
        <w:tc>
          <w:tcPr>
            <w:tcW w:w="3686"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Реализация организации сотрудничества со средствами массовой информации по вопросам антинаркотической пропаганды, направленного на повышение уровня осведомленности граждан, в первую очередь несовершеннолетних и их родителей (законных представителей, о рисках, связанных с незаконным потреблением наркотиков, и последствия такого потребления)</w:t>
            </w:r>
          </w:p>
        </w:tc>
        <w:tc>
          <w:tcPr>
            <w:tcW w:w="1418"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По мере необходимости</w:t>
            </w:r>
          </w:p>
        </w:tc>
        <w:tc>
          <w:tcPr>
            <w:tcW w:w="1310"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Без</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финансирования</w:t>
            </w:r>
          </w:p>
        </w:tc>
        <w:tc>
          <w:tcPr>
            <w:tcW w:w="1413"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Администрация Сельского поселения</w:t>
            </w:r>
          </w:p>
        </w:tc>
        <w:tc>
          <w:tcPr>
            <w:tcW w:w="2479" w:type="dxa"/>
            <w:gridSpan w:val="2"/>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повышение правовой грамотности, снижение преступлений, связанных с НОН</w:t>
            </w:r>
          </w:p>
        </w:tc>
      </w:tr>
      <w:tr w:rsidR="00503D22" w:rsidRPr="00503D22" w:rsidTr="00333A59">
        <w:tblPrEx>
          <w:tblCellMar>
            <w:top w:w="0" w:type="dxa"/>
            <w:left w:w="0" w:type="dxa"/>
            <w:bottom w:w="0" w:type="dxa"/>
            <w:right w:w="0" w:type="dxa"/>
          </w:tblCellMar>
        </w:tblPrEx>
        <w:trPr>
          <w:trHeight w:hRule="exact" w:val="283"/>
          <w:jc w:val="center"/>
        </w:trPr>
        <w:tc>
          <w:tcPr>
            <w:tcW w:w="425" w:type="dxa"/>
            <w:gridSpan w:val="2"/>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p>
        </w:tc>
        <w:tc>
          <w:tcPr>
            <w:tcW w:w="10306" w:type="dxa"/>
            <w:gridSpan w:val="6"/>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Style w:val="afff7"/>
                <w:rFonts w:eastAsiaTheme="minorEastAsia"/>
                <w:sz w:val="16"/>
                <w:szCs w:val="16"/>
              </w:rPr>
              <w:t>4.  Межуровневое сотрудничество</w:t>
            </w:r>
          </w:p>
        </w:tc>
      </w:tr>
      <w:tr w:rsidR="00503D22" w:rsidRPr="00503D22" w:rsidTr="00503D22">
        <w:tblPrEx>
          <w:tblCellMar>
            <w:top w:w="0" w:type="dxa"/>
            <w:left w:w="0" w:type="dxa"/>
            <w:bottom w:w="0" w:type="dxa"/>
            <w:right w:w="0" w:type="dxa"/>
          </w:tblCellMar>
        </w:tblPrEx>
        <w:trPr>
          <w:trHeight w:hRule="exact" w:val="1401"/>
          <w:jc w:val="center"/>
        </w:trPr>
        <w:tc>
          <w:tcPr>
            <w:tcW w:w="425" w:type="dxa"/>
            <w:gridSpan w:val="2"/>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10</w:t>
            </w:r>
          </w:p>
        </w:tc>
        <w:tc>
          <w:tcPr>
            <w:tcW w:w="3686"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Проведение рейдов по проверке дискотек, молодёжных массовых мероприятий в вечернее время</w:t>
            </w:r>
          </w:p>
        </w:tc>
        <w:tc>
          <w:tcPr>
            <w:tcW w:w="1418"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По мере необходимости</w:t>
            </w:r>
          </w:p>
        </w:tc>
        <w:tc>
          <w:tcPr>
            <w:tcW w:w="1310"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Без</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финансирования</w:t>
            </w:r>
          </w:p>
        </w:tc>
        <w:tc>
          <w:tcPr>
            <w:tcW w:w="1413"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Администрация Сельского поселения совместно с участковым уполномоченным полиции (по согласованию)</w:t>
            </w:r>
          </w:p>
        </w:tc>
        <w:tc>
          <w:tcPr>
            <w:tcW w:w="2479" w:type="dxa"/>
            <w:gridSpan w:val="2"/>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снижение преступлений, связанных с НОН</w:t>
            </w:r>
          </w:p>
        </w:tc>
      </w:tr>
      <w:tr w:rsidR="00503D22" w:rsidRPr="00503D22" w:rsidTr="00503D22">
        <w:tblPrEx>
          <w:tblCellMar>
            <w:top w:w="0" w:type="dxa"/>
            <w:left w:w="0" w:type="dxa"/>
            <w:bottom w:w="0" w:type="dxa"/>
            <w:right w:w="0" w:type="dxa"/>
          </w:tblCellMar>
        </w:tblPrEx>
        <w:trPr>
          <w:trHeight w:hRule="exact" w:val="804"/>
          <w:jc w:val="center"/>
        </w:trPr>
        <w:tc>
          <w:tcPr>
            <w:tcW w:w="425" w:type="dxa"/>
            <w:gridSpan w:val="2"/>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11</w:t>
            </w:r>
          </w:p>
        </w:tc>
        <w:tc>
          <w:tcPr>
            <w:tcW w:w="3686" w:type="dxa"/>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Привлечение добровольцев «волонтеров» к участию в реализации антинаркотической политики</w:t>
            </w:r>
          </w:p>
        </w:tc>
        <w:tc>
          <w:tcPr>
            <w:tcW w:w="1418" w:type="dxa"/>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По мере необходимости</w:t>
            </w:r>
          </w:p>
        </w:tc>
        <w:tc>
          <w:tcPr>
            <w:tcW w:w="1310" w:type="dxa"/>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Без</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финансирования</w:t>
            </w:r>
          </w:p>
        </w:tc>
        <w:tc>
          <w:tcPr>
            <w:tcW w:w="1413" w:type="dxa"/>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Администрация Сельского поселения</w:t>
            </w:r>
          </w:p>
        </w:tc>
        <w:tc>
          <w:tcPr>
            <w:tcW w:w="2479" w:type="dxa"/>
            <w:gridSpan w:val="2"/>
            <w:tcBorders>
              <w:top w:val="single" w:sz="4" w:space="0" w:color="auto"/>
              <w:left w:val="single" w:sz="4" w:space="0" w:color="auto"/>
              <w:bottom w:val="single" w:sz="4" w:space="0" w:color="auto"/>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снижение преступлений, связанных с НОН</w:t>
            </w:r>
          </w:p>
        </w:tc>
      </w:tr>
      <w:tr w:rsidR="00503D22" w:rsidRPr="00503D22" w:rsidTr="00503D22">
        <w:tblPrEx>
          <w:tblCellMar>
            <w:top w:w="0" w:type="dxa"/>
            <w:left w:w="0" w:type="dxa"/>
            <w:bottom w:w="0" w:type="dxa"/>
            <w:right w:w="0" w:type="dxa"/>
          </w:tblCellMar>
        </w:tblPrEx>
        <w:trPr>
          <w:trHeight w:hRule="exact" w:val="1177"/>
          <w:jc w:val="center"/>
        </w:trPr>
        <w:tc>
          <w:tcPr>
            <w:tcW w:w="425" w:type="dxa"/>
            <w:gridSpan w:val="2"/>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12</w:t>
            </w:r>
          </w:p>
        </w:tc>
        <w:tc>
          <w:tcPr>
            <w:tcW w:w="3686"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Сбор, обобщение и анализ информации о фактах распространения наркотических средств в местах проведения культурно-массовых и досуговых молодёжных мероприятий с информированием о результатах заинтересованных правоохранительных органов</w:t>
            </w:r>
          </w:p>
        </w:tc>
        <w:tc>
          <w:tcPr>
            <w:tcW w:w="1418"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202</w:t>
            </w:r>
            <w:r w:rsidRPr="00503D22">
              <w:rPr>
                <w:rFonts w:ascii="Times New Roman" w:hAnsi="Times New Roman" w:cs="Times New Roman"/>
                <w:color w:val="000000"/>
                <w:sz w:val="16"/>
                <w:szCs w:val="16"/>
                <w:lang w:val="ba-RU"/>
              </w:rPr>
              <w:t>5</w:t>
            </w:r>
            <w:r w:rsidRPr="00503D22">
              <w:rPr>
                <w:rFonts w:ascii="Times New Roman" w:hAnsi="Times New Roman" w:cs="Times New Roman"/>
                <w:color w:val="000000"/>
                <w:sz w:val="16"/>
                <w:szCs w:val="16"/>
              </w:rPr>
              <w:t>-2030</w:t>
            </w:r>
          </w:p>
        </w:tc>
        <w:tc>
          <w:tcPr>
            <w:tcW w:w="1310"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Без</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финансирования</w:t>
            </w:r>
          </w:p>
        </w:tc>
        <w:tc>
          <w:tcPr>
            <w:tcW w:w="1413"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Администрация Сельского поселения</w:t>
            </w:r>
          </w:p>
          <w:p w:rsidR="00503D22" w:rsidRPr="00503D22" w:rsidRDefault="00503D22" w:rsidP="00503D22">
            <w:pPr>
              <w:spacing w:after="0" w:line="240" w:lineRule="auto"/>
              <w:rPr>
                <w:rFonts w:ascii="Times New Roman" w:hAnsi="Times New Roman" w:cs="Times New Roman"/>
                <w:sz w:val="16"/>
                <w:szCs w:val="16"/>
              </w:rPr>
            </w:pPr>
          </w:p>
          <w:p w:rsidR="00503D22" w:rsidRPr="00503D22" w:rsidRDefault="00503D22" w:rsidP="00503D22">
            <w:pPr>
              <w:spacing w:after="0" w:line="240" w:lineRule="auto"/>
              <w:rPr>
                <w:rFonts w:ascii="Times New Roman" w:hAnsi="Times New Roman" w:cs="Times New Roman"/>
                <w:sz w:val="16"/>
                <w:szCs w:val="16"/>
              </w:rPr>
            </w:pPr>
          </w:p>
          <w:p w:rsidR="00503D22" w:rsidRPr="00503D22" w:rsidRDefault="00503D22" w:rsidP="00503D22">
            <w:pPr>
              <w:spacing w:after="0" w:line="240" w:lineRule="auto"/>
              <w:rPr>
                <w:rFonts w:ascii="Times New Roman" w:hAnsi="Times New Roman" w:cs="Times New Roman"/>
                <w:sz w:val="16"/>
                <w:szCs w:val="16"/>
              </w:rPr>
            </w:pPr>
          </w:p>
          <w:p w:rsidR="00503D22" w:rsidRPr="00503D22" w:rsidRDefault="00503D22" w:rsidP="00503D22">
            <w:pPr>
              <w:spacing w:after="0" w:line="240" w:lineRule="auto"/>
              <w:rPr>
                <w:rFonts w:ascii="Times New Roman" w:hAnsi="Times New Roman" w:cs="Times New Roman"/>
                <w:sz w:val="16"/>
                <w:szCs w:val="16"/>
              </w:rPr>
            </w:pPr>
          </w:p>
          <w:p w:rsidR="00503D22" w:rsidRPr="00503D22" w:rsidRDefault="00503D22" w:rsidP="00503D22">
            <w:pPr>
              <w:spacing w:after="0" w:line="240" w:lineRule="auto"/>
              <w:rPr>
                <w:rFonts w:ascii="Times New Roman" w:hAnsi="Times New Roman" w:cs="Times New Roman"/>
                <w:sz w:val="16"/>
                <w:szCs w:val="16"/>
              </w:rPr>
            </w:pPr>
          </w:p>
          <w:p w:rsidR="00503D22" w:rsidRPr="00503D22" w:rsidRDefault="00503D22" w:rsidP="00503D22">
            <w:pPr>
              <w:spacing w:after="0" w:line="240" w:lineRule="auto"/>
              <w:rPr>
                <w:rFonts w:ascii="Times New Roman" w:hAnsi="Times New Roman" w:cs="Times New Roman"/>
                <w:sz w:val="16"/>
                <w:szCs w:val="16"/>
              </w:rPr>
            </w:pPr>
          </w:p>
          <w:p w:rsidR="00503D22" w:rsidRPr="00503D22" w:rsidRDefault="00503D22" w:rsidP="00503D22">
            <w:pPr>
              <w:spacing w:after="0" w:line="240" w:lineRule="auto"/>
              <w:rPr>
                <w:rFonts w:ascii="Times New Roman" w:hAnsi="Times New Roman" w:cs="Times New Roman"/>
                <w:sz w:val="16"/>
                <w:szCs w:val="16"/>
              </w:rPr>
            </w:pPr>
          </w:p>
          <w:p w:rsidR="00503D22" w:rsidRPr="00503D22" w:rsidRDefault="00503D22" w:rsidP="00503D22">
            <w:pPr>
              <w:spacing w:after="0" w:line="240" w:lineRule="auto"/>
              <w:rPr>
                <w:rFonts w:ascii="Times New Roman" w:hAnsi="Times New Roman" w:cs="Times New Roman"/>
                <w:sz w:val="16"/>
                <w:szCs w:val="16"/>
              </w:rPr>
            </w:pPr>
          </w:p>
          <w:p w:rsidR="00503D22" w:rsidRPr="00503D22" w:rsidRDefault="00503D22" w:rsidP="00503D22">
            <w:pPr>
              <w:spacing w:after="0" w:line="240" w:lineRule="auto"/>
              <w:rPr>
                <w:rFonts w:ascii="Times New Roman" w:hAnsi="Times New Roman" w:cs="Times New Roman"/>
                <w:sz w:val="16"/>
                <w:szCs w:val="16"/>
              </w:rPr>
            </w:pPr>
          </w:p>
          <w:p w:rsidR="00503D22" w:rsidRPr="00503D22" w:rsidRDefault="00503D22" w:rsidP="00503D22">
            <w:pPr>
              <w:spacing w:after="0" w:line="240" w:lineRule="auto"/>
              <w:jc w:val="center"/>
              <w:rPr>
                <w:rFonts w:ascii="Times New Roman" w:hAnsi="Times New Roman" w:cs="Times New Roman"/>
                <w:sz w:val="16"/>
                <w:szCs w:val="16"/>
              </w:rPr>
            </w:pPr>
          </w:p>
        </w:tc>
        <w:tc>
          <w:tcPr>
            <w:tcW w:w="2479" w:type="dxa"/>
            <w:gridSpan w:val="2"/>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снижение преступлений, связанных с НОН</w:t>
            </w:r>
          </w:p>
        </w:tc>
      </w:tr>
      <w:tr w:rsidR="00503D22" w:rsidRPr="00503D22" w:rsidTr="00503D22">
        <w:tblPrEx>
          <w:tblCellMar>
            <w:top w:w="0" w:type="dxa"/>
            <w:left w:w="0" w:type="dxa"/>
            <w:bottom w:w="0" w:type="dxa"/>
            <w:right w:w="0" w:type="dxa"/>
          </w:tblCellMar>
        </w:tblPrEx>
        <w:trPr>
          <w:trHeight w:hRule="exact" w:val="712"/>
          <w:jc w:val="center"/>
        </w:trPr>
        <w:tc>
          <w:tcPr>
            <w:tcW w:w="425" w:type="dxa"/>
            <w:gridSpan w:val="2"/>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13</w:t>
            </w:r>
          </w:p>
        </w:tc>
        <w:tc>
          <w:tcPr>
            <w:tcW w:w="3686"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Создание и поддержание банка информации по проблемам наркомании</w:t>
            </w:r>
          </w:p>
        </w:tc>
        <w:tc>
          <w:tcPr>
            <w:tcW w:w="1418"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202</w:t>
            </w:r>
            <w:r w:rsidRPr="00503D22">
              <w:rPr>
                <w:rFonts w:ascii="Times New Roman" w:hAnsi="Times New Roman" w:cs="Times New Roman"/>
                <w:color w:val="000000"/>
                <w:sz w:val="16"/>
                <w:szCs w:val="16"/>
                <w:lang w:val="ba-RU"/>
              </w:rPr>
              <w:t>5</w:t>
            </w:r>
            <w:r w:rsidRPr="00503D22">
              <w:rPr>
                <w:rFonts w:ascii="Times New Roman" w:hAnsi="Times New Roman" w:cs="Times New Roman"/>
                <w:color w:val="000000"/>
                <w:sz w:val="16"/>
                <w:szCs w:val="16"/>
              </w:rPr>
              <w:t>-2030</w:t>
            </w:r>
          </w:p>
        </w:tc>
        <w:tc>
          <w:tcPr>
            <w:tcW w:w="1310"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Без</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финансирования</w:t>
            </w:r>
          </w:p>
        </w:tc>
        <w:tc>
          <w:tcPr>
            <w:tcW w:w="1413" w:type="dxa"/>
            <w:tcBorders>
              <w:top w:val="single" w:sz="4" w:space="0" w:color="auto"/>
              <w:left w:val="single" w:sz="4" w:space="0" w:color="auto"/>
              <w:bottom w:val="nil"/>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Администрация сельского поселения</w:t>
            </w:r>
          </w:p>
        </w:tc>
        <w:tc>
          <w:tcPr>
            <w:tcW w:w="2479" w:type="dxa"/>
            <w:gridSpan w:val="2"/>
            <w:tcBorders>
              <w:top w:val="single" w:sz="4" w:space="0" w:color="auto"/>
              <w:left w:val="single" w:sz="4" w:space="0" w:color="auto"/>
              <w:bottom w:val="nil"/>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снижение преступлений, связанных с НОН</w:t>
            </w:r>
          </w:p>
        </w:tc>
      </w:tr>
      <w:tr w:rsidR="00503D22" w:rsidRPr="00503D22" w:rsidTr="00503D22">
        <w:tblPrEx>
          <w:tblCellMar>
            <w:top w:w="0" w:type="dxa"/>
            <w:left w:w="0" w:type="dxa"/>
            <w:bottom w:w="0" w:type="dxa"/>
            <w:right w:w="0" w:type="dxa"/>
          </w:tblCellMar>
        </w:tblPrEx>
        <w:trPr>
          <w:trHeight w:hRule="exact" w:val="1132"/>
          <w:jc w:val="center"/>
        </w:trPr>
        <w:tc>
          <w:tcPr>
            <w:tcW w:w="425" w:type="dxa"/>
            <w:gridSpan w:val="2"/>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14</w:t>
            </w:r>
          </w:p>
        </w:tc>
        <w:tc>
          <w:tcPr>
            <w:tcW w:w="3686" w:type="dxa"/>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sz w:val="16"/>
                <w:szCs w:val="16"/>
              </w:rPr>
              <w:t>Иные мероприятия, способствующие профилактической работе в рассматриваемой сфере</w:t>
            </w:r>
          </w:p>
        </w:tc>
        <w:tc>
          <w:tcPr>
            <w:tcW w:w="1418" w:type="dxa"/>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jc w:val="center"/>
              <w:rPr>
                <w:rFonts w:ascii="Times New Roman" w:hAnsi="Times New Roman" w:cs="Times New Roman"/>
                <w:color w:val="000000"/>
                <w:sz w:val="16"/>
                <w:szCs w:val="16"/>
              </w:rPr>
            </w:pPr>
            <w:r w:rsidRPr="00503D22">
              <w:rPr>
                <w:rFonts w:ascii="Times New Roman" w:hAnsi="Times New Roman" w:cs="Times New Roman"/>
                <w:color w:val="000000"/>
                <w:sz w:val="16"/>
                <w:szCs w:val="16"/>
              </w:rPr>
              <w:t>По мере необходимости</w:t>
            </w:r>
          </w:p>
        </w:tc>
        <w:tc>
          <w:tcPr>
            <w:tcW w:w="1310" w:type="dxa"/>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Без</w:t>
            </w:r>
          </w:p>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финансирования</w:t>
            </w:r>
          </w:p>
        </w:tc>
        <w:tc>
          <w:tcPr>
            <w:tcW w:w="1413" w:type="dxa"/>
            <w:tcBorders>
              <w:top w:val="single" w:sz="4" w:space="0" w:color="auto"/>
              <w:left w:val="single" w:sz="4" w:space="0" w:color="auto"/>
              <w:bottom w:val="single" w:sz="4" w:space="0" w:color="auto"/>
              <w:right w:val="nil"/>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Администрация сельского поселения</w:t>
            </w:r>
          </w:p>
        </w:tc>
        <w:tc>
          <w:tcPr>
            <w:tcW w:w="2479" w:type="dxa"/>
            <w:gridSpan w:val="2"/>
            <w:tcBorders>
              <w:top w:val="single" w:sz="4" w:space="0" w:color="auto"/>
              <w:left w:val="single" w:sz="4" w:space="0" w:color="auto"/>
              <w:bottom w:val="single" w:sz="4" w:space="0" w:color="auto"/>
              <w:right w:val="single" w:sz="4" w:space="0" w:color="auto"/>
            </w:tcBorders>
            <w:shd w:val="clear" w:color="auto" w:fill="FFFFFF"/>
          </w:tcPr>
          <w:p w:rsidR="00503D22" w:rsidRPr="00503D22" w:rsidRDefault="00503D22" w:rsidP="00503D22">
            <w:pPr>
              <w:spacing w:after="0" w:line="240" w:lineRule="auto"/>
              <w:rPr>
                <w:rFonts w:ascii="Times New Roman" w:hAnsi="Times New Roman" w:cs="Times New Roman"/>
                <w:color w:val="000000"/>
                <w:sz w:val="16"/>
                <w:szCs w:val="16"/>
              </w:rPr>
            </w:pPr>
            <w:r w:rsidRPr="00503D22">
              <w:rPr>
                <w:rFonts w:ascii="Times New Roman" w:hAnsi="Times New Roman" w:cs="Times New Roman"/>
                <w:color w:val="000000"/>
                <w:sz w:val="16"/>
                <w:szCs w:val="16"/>
              </w:rPr>
              <w:t>снижение преступлений, связанных с НОН</w:t>
            </w:r>
          </w:p>
        </w:tc>
      </w:tr>
    </w:tbl>
    <w:p w:rsidR="00503D22" w:rsidRDefault="00503D22" w:rsidP="00A03134">
      <w:pPr>
        <w:spacing w:after="0" w:line="240" w:lineRule="auto"/>
        <w:rPr>
          <w:rFonts w:ascii="Times New Roman" w:hAnsi="Times New Roman" w:cs="Times New Roman"/>
          <w:sz w:val="16"/>
          <w:szCs w:val="16"/>
        </w:rPr>
      </w:pPr>
    </w:p>
    <w:p w:rsidR="001259D3" w:rsidRPr="00835298" w:rsidRDefault="001259D3" w:rsidP="00835298">
      <w:pPr>
        <w:spacing w:line="240" w:lineRule="auto"/>
        <w:ind w:left="360"/>
        <w:rPr>
          <w:rFonts w:ascii="Times New Roman" w:hAnsi="Times New Roman" w:cs="Times New Roman"/>
          <w:sz w:val="18"/>
          <w:szCs w:val="18"/>
        </w:rPr>
      </w:pP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76"/>
      </w:tblGrid>
      <w:tr w:rsidR="00835298" w:rsidRPr="00FF5A74" w:rsidTr="005F6A61">
        <w:trPr>
          <w:trHeight w:val="186"/>
        </w:trPr>
        <w:tc>
          <w:tcPr>
            <w:tcW w:w="2376" w:type="dxa"/>
            <w:tcBorders>
              <w:top w:val="single" w:sz="4" w:space="0" w:color="auto"/>
              <w:left w:val="single" w:sz="4" w:space="0" w:color="auto"/>
              <w:bottom w:val="single" w:sz="4" w:space="0" w:color="auto"/>
              <w:right w:val="single" w:sz="4" w:space="0" w:color="auto"/>
            </w:tcBorders>
            <w:hideMark/>
          </w:tcPr>
          <w:p w:rsidR="00835298" w:rsidRPr="00FF5A74" w:rsidRDefault="00835298" w:rsidP="00E3517A">
            <w:pPr>
              <w:pStyle w:val="a7"/>
              <w:contextualSpacing/>
              <w:rPr>
                <w:rFonts w:ascii="Times New Roman" w:hAnsi="Times New Roman"/>
                <w:b/>
                <w:sz w:val="16"/>
                <w:szCs w:val="16"/>
              </w:rPr>
            </w:pPr>
            <w:r w:rsidRPr="00FF5A74">
              <w:rPr>
                <w:rFonts w:ascii="Times New Roman" w:hAnsi="Times New Roman"/>
                <w:b/>
                <w:sz w:val="16"/>
                <w:szCs w:val="16"/>
              </w:rPr>
              <w:t xml:space="preserve">   </w:t>
            </w:r>
            <w:r w:rsidR="0006275F">
              <w:rPr>
                <w:rFonts w:ascii="Times New Roman" w:hAnsi="Times New Roman"/>
                <w:b/>
                <w:sz w:val="16"/>
                <w:szCs w:val="16"/>
              </w:rPr>
              <w:t>И Н Ф О Р М А Ц И Я</w:t>
            </w:r>
          </w:p>
        </w:tc>
      </w:tr>
    </w:tbl>
    <w:p w:rsidR="00B415A9" w:rsidRDefault="00B415A9" w:rsidP="00393D59">
      <w:pPr>
        <w:spacing w:line="240" w:lineRule="auto"/>
        <w:jc w:val="center"/>
        <w:rPr>
          <w:rFonts w:ascii="Times New Roman" w:hAnsi="Times New Roman" w:cs="Times New Roman"/>
          <w:b/>
          <w:sz w:val="18"/>
          <w:szCs w:val="18"/>
        </w:rPr>
      </w:pPr>
    </w:p>
    <w:p w:rsidR="0006275F" w:rsidRPr="0006275F" w:rsidRDefault="0006275F" w:rsidP="0006275F">
      <w:pPr>
        <w:spacing w:after="0" w:line="240" w:lineRule="auto"/>
        <w:jc w:val="both"/>
        <w:rPr>
          <w:rFonts w:ascii="Comic Sans MS" w:hAnsi="Comic Sans MS" w:cs="Times New Roman"/>
          <w:sz w:val="24"/>
          <w:szCs w:val="24"/>
        </w:rPr>
      </w:pPr>
      <w:r w:rsidRPr="0006275F">
        <w:rPr>
          <w:rFonts w:ascii="Comic Sans MS" w:hAnsi="Comic Sans MS" w:cs="Times New Roman"/>
          <w:sz w:val="24"/>
          <w:szCs w:val="24"/>
        </w:rPr>
        <w:t xml:space="preserve">    25.05.2025, вечером, в п.Хонгурей  тушили пожар в нежилом доме.  Огонь затронул  частично стену и кровлю. В тушении участвовали члены РОО «Добровольное пожарное общество НАО» и жители поселка. Общими усилиями пожар был потушен.</w:t>
      </w:r>
    </w:p>
    <w:p w:rsidR="0006275F" w:rsidRPr="0006275F" w:rsidRDefault="0006275F" w:rsidP="0006275F">
      <w:pPr>
        <w:spacing w:after="0" w:line="240" w:lineRule="auto"/>
        <w:jc w:val="both"/>
        <w:rPr>
          <w:rFonts w:ascii="Comic Sans MS" w:hAnsi="Comic Sans MS" w:cs="Times New Roman"/>
          <w:sz w:val="24"/>
          <w:szCs w:val="24"/>
        </w:rPr>
      </w:pPr>
      <w:r w:rsidRPr="0006275F">
        <w:rPr>
          <w:rFonts w:ascii="Comic Sans MS" w:hAnsi="Comic Sans MS" w:cs="Times New Roman"/>
          <w:sz w:val="24"/>
          <w:szCs w:val="24"/>
        </w:rPr>
        <w:t xml:space="preserve">     Уважаемые собственники   помещений! Примите меры к  содержанию своего имущества в  надлежащем состоянии, закрывайте оконные  и дверные проемы  от  проникновения посторонних лиц! Уважаемые родители  проведете беседы со своими детьми о запрете разведения костров и пала сухой травы!</w:t>
      </w:r>
    </w:p>
    <w:p w:rsidR="0006275F" w:rsidRPr="0006275F" w:rsidRDefault="0006275F" w:rsidP="0006275F">
      <w:pPr>
        <w:spacing w:after="0" w:line="240" w:lineRule="auto"/>
        <w:jc w:val="both"/>
        <w:rPr>
          <w:rFonts w:ascii="Comic Sans MS" w:hAnsi="Comic Sans MS" w:cs="Times New Roman"/>
          <w:sz w:val="24"/>
          <w:szCs w:val="24"/>
        </w:rPr>
      </w:pPr>
    </w:p>
    <w:p w:rsidR="00B960DD" w:rsidRDefault="00B960DD" w:rsidP="00B960DD">
      <w:pPr>
        <w:tabs>
          <w:tab w:val="left" w:pos="4032"/>
        </w:tabs>
        <w:spacing w:after="0" w:line="240" w:lineRule="auto"/>
        <w:rPr>
          <w:rFonts w:ascii="Comic Sans MS" w:hAnsi="Comic Sans MS"/>
          <w:sz w:val="20"/>
          <w:szCs w:val="20"/>
        </w:rPr>
      </w:pPr>
    </w:p>
    <w:p w:rsidR="00B960DD" w:rsidRPr="00B960DD" w:rsidRDefault="00B960DD" w:rsidP="00B960DD">
      <w:pPr>
        <w:tabs>
          <w:tab w:val="left" w:pos="4032"/>
        </w:tabs>
        <w:spacing w:after="0" w:line="240" w:lineRule="auto"/>
        <w:rPr>
          <w:rFonts w:ascii="Comic Sans MS" w:hAnsi="Comic Sans MS"/>
          <w:sz w:val="20"/>
          <w:szCs w:val="20"/>
        </w:rPr>
      </w:pPr>
    </w:p>
    <w:p w:rsidR="00945BB7" w:rsidRPr="007B6DBE" w:rsidRDefault="00945BB7" w:rsidP="00945BB7">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 xml:space="preserve">Информационный бюллетень </w:t>
      </w:r>
      <w:r w:rsidR="00FB1BA2">
        <w:rPr>
          <w:rFonts w:ascii="Times New Roman" w:hAnsi="Times New Roman" w:cs="Times New Roman"/>
          <w:sz w:val="16"/>
          <w:szCs w:val="16"/>
        </w:rPr>
        <w:t>№ 8</w:t>
      </w:r>
      <w:r w:rsidR="00291ED1">
        <w:rPr>
          <w:rFonts w:ascii="Times New Roman" w:hAnsi="Times New Roman" w:cs="Times New Roman"/>
          <w:sz w:val="16"/>
          <w:szCs w:val="16"/>
        </w:rPr>
        <w:t>,  2025</w:t>
      </w:r>
      <w:r>
        <w:rPr>
          <w:rFonts w:ascii="Times New Roman" w:hAnsi="Times New Roman" w:cs="Times New Roman"/>
          <w:sz w:val="16"/>
          <w:szCs w:val="16"/>
        </w:rPr>
        <w:t xml:space="preserve">  Издатель: Администрация Сельского поселения</w:t>
      </w:r>
      <w:r w:rsidRPr="007B6DBE">
        <w:rPr>
          <w:rFonts w:ascii="Times New Roman" w:hAnsi="Times New Roman" w:cs="Times New Roman"/>
          <w:sz w:val="16"/>
          <w:szCs w:val="16"/>
        </w:rPr>
        <w:t xml:space="preserve"> «Пустозерский сельсовет»</w:t>
      </w:r>
      <w:r>
        <w:rPr>
          <w:rFonts w:ascii="Times New Roman" w:hAnsi="Times New Roman" w:cs="Times New Roman"/>
          <w:sz w:val="16"/>
          <w:szCs w:val="16"/>
        </w:rPr>
        <w:t xml:space="preserve"> ЗР  НАО и  Совет депутатов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АО. Село  О</w:t>
      </w:r>
      <w:r>
        <w:rPr>
          <w:rFonts w:ascii="Times New Roman" w:hAnsi="Times New Roman" w:cs="Times New Roman"/>
          <w:sz w:val="16"/>
          <w:szCs w:val="16"/>
        </w:rPr>
        <w:t>ксино, редактор  Баракова К.Е.</w:t>
      </w:r>
      <w:r w:rsidRPr="007B6DBE">
        <w:rPr>
          <w:rFonts w:ascii="Times New Roman" w:hAnsi="Times New Roman" w:cs="Times New Roman"/>
          <w:sz w:val="16"/>
          <w:szCs w:val="16"/>
        </w:rPr>
        <w:t xml:space="preserve"> Тираж 30  экз. Бесплатно. Отпеча</w:t>
      </w:r>
      <w:r>
        <w:rPr>
          <w:rFonts w:ascii="Times New Roman" w:hAnsi="Times New Roman" w:cs="Times New Roman"/>
          <w:sz w:val="16"/>
          <w:szCs w:val="16"/>
        </w:rPr>
        <w:t>тан на принтере Администрации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НАО</w:t>
      </w:r>
    </w:p>
    <w:p w:rsidR="00945BB7" w:rsidRPr="00752590" w:rsidRDefault="00945BB7" w:rsidP="00945BB7">
      <w:pPr>
        <w:autoSpaceDE w:val="0"/>
        <w:autoSpaceDN w:val="0"/>
        <w:adjustRightInd w:val="0"/>
        <w:ind w:firstLine="540"/>
        <w:jc w:val="both"/>
      </w:pPr>
    </w:p>
    <w:p w:rsidR="00FF5A74" w:rsidRPr="006F661E" w:rsidRDefault="00FF5A74" w:rsidP="00FF5A74">
      <w:pPr>
        <w:spacing w:before="120" w:line="240" w:lineRule="auto"/>
        <w:ind w:firstLine="720"/>
        <w:jc w:val="both"/>
      </w:pPr>
    </w:p>
    <w:p w:rsidR="00022436" w:rsidRDefault="00022436" w:rsidP="00823620">
      <w:pPr>
        <w:autoSpaceDE w:val="0"/>
        <w:autoSpaceDN w:val="0"/>
        <w:adjustRightInd w:val="0"/>
        <w:spacing w:after="0" w:line="240" w:lineRule="auto"/>
        <w:jc w:val="center"/>
        <w:rPr>
          <w:rFonts w:ascii="Times New Roman" w:hAnsi="Times New Roman"/>
          <w:sz w:val="16"/>
          <w:szCs w:val="16"/>
        </w:rPr>
      </w:pPr>
    </w:p>
    <w:p w:rsidR="00C40E8A" w:rsidRPr="009E30C7" w:rsidRDefault="00C40E8A" w:rsidP="00C40E8A">
      <w:pPr>
        <w:pStyle w:val="a5"/>
        <w:rPr>
          <w:sz w:val="18"/>
          <w:szCs w:val="18"/>
        </w:rPr>
      </w:pPr>
    </w:p>
    <w:p w:rsidR="00022436" w:rsidRDefault="00022436" w:rsidP="00C40E8A">
      <w:pPr>
        <w:autoSpaceDE w:val="0"/>
        <w:autoSpaceDN w:val="0"/>
        <w:adjustRightInd w:val="0"/>
        <w:spacing w:after="0" w:line="240" w:lineRule="auto"/>
        <w:rPr>
          <w:rFonts w:ascii="Times New Roman" w:hAnsi="Times New Roman"/>
          <w:sz w:val="16"/>
          <w:szCs w:val="16"/>
        </w:rPr>
      </w:pPr>
    </w:p>
    <w:p w:rsidR="003F03E3" w:rsidRPr="00945BB7" w:rsidRDefault="00372E14" w:rsidP="00945BB7">
      <w:pPr>
        <w:pStyle w:val="a3"/>
        <w:ind w:right="46"/>
        <w:rPr>
          <w:b/>
          <w:color w:val="FF0000"/>
          <w:sz w:val="16"/>
          <w:szCs w:val="16"/>
        </w:rPr>
      </w:pPr>
      <w:r w:rsidRPr="00350DD7">
        <w:rPr>
          <w:b/>
          <w:color w:val="FF0000"/>
          <w:sz w:val="16"/>
          <w:szCs w:val="16"/>
        </w:rPr>
        <w:t xml:space="preserve">    </w:t>
      </w:r>
    </w:p>
    <w:p w:rsidR="0029272D" w:rsidRPr="00855034" w:rsidRDefault="003F03E3" w:rsidP="00855034">
      <w:pPr>
        <w:pStyle w:val="ConsPlusNonformat"/>
        <w:widowControl/>
        <w:rPr>
          <w:rFonts w:asciiTheme="minorHAnsi" w:hAnsiTheme="minorHAnsi" w:cs="Times New Roman"/>
          <w:b/>
          <w:bCs/>
          <w:color w:val="000000"/>
          <w:sz w:val="18"/>
          <w:szCs w:val="18"/>
        </w:rPr>
      </w:pPr>
      <w:r w:rsidRPr="00C14E10">
        <w:rPr>
          <w:rFonts w:asciiTheme="minorHAnsi" w:hAnsiTheme="minorHAnsi" w:cs="Times New Roman"/>
          <w:b/>
          <w:bCs/>
          <w:color w:val="000000"/>
          <w:sz w:val="18"/>
          <w:szCs w:val="18"/>
        </w:rPr>
        <w:t xml:space="preserve">                                   </w:t>
      </w:r>
    </w:p>
    <w:p w:rsidR="00C40E8A" w:rsidRPr="00855034" w:rsidRDefault="00C40E8A" w:rsidP="00C40E8A">
      <w:pPr>
        <w:pStyle w:val="af5"/>
        <w:rPr>
          <w:rFonts w:ascii="Courier New" w:eastAsia="Calibri" w:hAnsi="Courier New" w:cs="Courier New"/>
          <w:b/>
          <w:sz w:val="16"/>
          <w:szCs w:val="16"/>
        </w:rPr>
      </w:pPr>
    </w:p>
    <w:p w:rsidR="00EB637A" w:rsidRPr="00C37D63" w:rsidRDefault="00EB637A" w:rsidP="00855034">
      <w:pPr>
        <w:pStyle w:val="a3"/>
        <w:jc w:val="left"/>
        <w:rPr>
          <w:b/>
          <w:sz w:val="16"/>
          <w:szCs w:val="16"/>
        </w:rPr>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8B5FB3">
          <w:pgSz w:w="11909" w:h="16838"/>
          <w:pgMar w:top="528" w:right="765"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546DF6">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454F3A"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430C6F" w:rsidRDefault="00430C6F"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7"/>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7"/>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7"/>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954A4A" w:rsidRPr="00954A4A" w:rsidRDefault="00954A4A" w:rsidP="00954A4A">
      <w:pPr>
        <w:pStyle w:val="a7"/>
        <w:rPr>
          <w:rFonts w:ascii="Times New Roman" w:hAnsi="Times New Roman"/>
          <w:sz w:val="16"/>
          <w:szCs w:val="16"/>
        </w:rPr>
      </w:pP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7"/>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0" w:name="_GoBack"/>
      <w:bookmarkEnd w:id="0"/>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10"/>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567CB" w:rsidRDefault="004567CB" w:rsidP="004605AB">
      <w:pPr>
        <w:spacing w:after="0" w:line="240" w:lineRule="auto"/>
      </w:pPr>
      <w:r>
        <w:separator/>
      </w:r>
    </w:p>
  </w:endnote>
  <w:endnote w:type="continuationSeparator" w:id="1">
    <w:p w:rsidR="004567CB" w:rsidRDefault="004567CB"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charset w:val="CC"/>
    <w:family w:val="roman"/>
    <w:pitch w:val="variable"/>
    <w:sig w:usb0="00000000" w:usb1="00000000" w:usb2="00000000" w:usb3="00000000" w:csb0="00000000" w:csb1="00000000"/>
  </w:font>
  <w:font w:name="Arial CYR">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omic Sans MS">
    <w:panose1 w:val="030F0702030302020204"/>
    <w:charset w:val="CC"/>
    <w:family w:val="script"/>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567CB" w:rsidRDefault="004567CB" w:rsidP="004605AB">
      <w:pPr>
        <w:spacing w:after="0" w:line="240" w:lineRule="auto"/>
      </w:pPr>
      <w:r>
        <w:separator/>
      </w:r>
    </w:p>
  </w:footnote>
  <w:footnote w:type="continuationSeparator" w:id="1">
    <w:p w:rsidR="004567CB" w:rsidRDefault="004567CB"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0C6F" w:rsidRDefault="00430C6F" w:rsidP="00BF7381">
    <w:pPr>
      <w:pStyle w:val="af1"/>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8D17231"/>
    <w:multiLevelType w:val="multilevel"/>
    <w:tmpl w:val="93FE02A0"/>
    <w:lvl w:ilvl="0">
      <w:start w:val="1"/>
      <w:numFmt w:val="decimal"/>
      <w:lvlText w:val="%1."/>
      <w:lvlJc w:val="left"/>
      <w:pPr>
        <w:ind w:left="900" w:hanging="360"/>
      </w:pPr>
      <w:rPr>
        <w:rFonts w:hint="default"/>
        <w:b w:val="0"/>
        <w:i w:val="0"/>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09BD3C88"/>
    <w:multiLevelType w:val="multilevel"/>
    <w:tmpl w:val="EAD47504"/>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1C36480"/>
    <w:multiLevelType w:val="multilevel"/>
    <w:tmpl w:val="A42A88A6"/>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4B26D1A"/>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6000280"/>
    <w:multiLevelType w:val="multilevel"/>
    <w:tmpl w:val="4100FF4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92517D7"/>
    <w:multiLevelType w:val="hybridMultilevel"/>
    <w:tmpl w:val="5B287898"/>
    <w:lvl w:ilvl="0" w:tplc="23363570">
      <w:start w:val="1"/>
      <w:numFmt w:val="decimal"/>
      <w:lvlText w:val="%1."/>
      <w:lvlJc w:val="left"/>
      <w:pPr>
        <w:ind w:left="36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2DFC4A4C"/>
    <w:multiLevelType w:val="hybridMultilevel"/>
    <w:tmpl w:val="F65E36A2"/>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32AD5E57"/>
    <w:multiLevelType w:val="multilevel"/>
    <w:tmpl w:val="5A62DDD0"/>
    <w:lvl w:ilvl="0">
      <w:start w:val="1"/>
      <w:numFmt w:val="decimal"/>
      <w:lvlText w:val="%1."/>
      <w:lvlJc w:val="left"/>
      <w:pPr>
        <w:ind w:left="1392" w:hanging="825"/>
      </w:pPr>
      <w:rPr>
        <w:rFonts w:ascii="Times New Roman" w:eastAsia="Calibri" w:hAnsi="Times New Roman" w:cs="Times New Roman"/>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9">
    <w:nsid w:val="36923C21"/>
    <w:multiLevelType w:val="multilevel"/>
    <w:tmpl w:val="170C7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73A5888"/>
    <w:multiLevelType w:val="multilevel"/>
    <w:tmpl w:val="564CF5B4"/>
    <w:lvl w:ilvl="0">
      <w:start w:val="1"/>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color w:val="000000"/>
      </w:rPr>
    </w:lvl>
    <w:lvl w:ilvl="2">
      <w:start w:val="1"/>
      <w:numFmt w:val="decimal"/>
      <w:lvlText w:val="%1.%2.%3."/>
      <w:lvlJc w:val="left"/>
      <w:pPr>
        <w:ind w:left="2138" w:hanging="720"/>
      </w:pPr>
      <w:rPr>
        <w:rFonts w:hint="default"/>
        <w:color w:val="000000"/>
      </w:rPr>
    </w:lvl>
    <w:lvl w:ilvl="3">
      <w:start w:val="1"/>
      <w:numFmt w:val="decimal"/>
      <w:lvlText w:val="%1.%2.%3.%4."/>
      <w:lvlJc w:val="left"/>
      <w:pPr>
        <w:ind w:left="2847" w:hanging="720"/>
      </w:pPr>
      <w:rPr>
        <w:rFonts w:hint="default"/>
        <w:color w:val="000000"/>
      </w:rPr>
    </w:lvl>
    <w:lvl w:ilvl="4">
      <w:start w:val="1"/>
      <w:numFmt w:val="decimal"/>
      <w:lvlText w:val="%1.%2.%3.%4.%5."/>
      <w:lvlJc w:val="left"/>
      <w:pPr>
        <w:ind w:left="3916" w:hanging="1080"/>
      </w:pPr>
      <w:rPr>
        <w:rFonts w:hint="default"/>
        <w:color w:val="000000"/>
      </w:rPr>
    </w:lvl>
    <w:lvl w:ilvl="5">
      <w:start w:val="1"/>
      <w:numFmt w:val="decimal"/>
      <w:lvlText w:val="%1.%2.%3.%4.%5.%6."/>
      <w:lvlJc w:val="left"/>
      <w:pPr>
        <w:ind w:left="4625" w:hanging="1080"/>
      </w:pPr>
      <w:rPr>
        <w:rFonts w:hint="default"/>
        <w:color w:val="000000"/>
      </w:rPr>
    </w:lvl>
    <w:lvl w:ilvl="6">
      <w:start w:val="1"/>
      <w:numFmt w:val="decimal"/>
      <w:lvlText w:val="%1.%2.%3.%4.%5.%6.%7."/>
      <w:lvlJc w:val="left"/>
      <w:pPr>
        <w:ind w:left="5694" w:hanging="1440"/>
      </w:pPr>
      <w:rPr>
        <w:rFonts w:hint="default"/>
        <w:color w:val="000000"/>
      </w:rPr>
    </w:lvl>
    <w:lvl w:ilvl="7">
      <w:start w:val="1"/>
      <w:numFmt w:val="decimal"/>
      <w:lvlText w:val="%1.%2.%3.%4.%5.%6.%7.%8."/>
      <w:lvlJc w:val="left"/>
      <w:pPr>
        <w:ind w:left="6403" w:hanging="1440"/>
      </w:pPr>
      <w:rPr>
        <w:rFonts w:hint="default"/>
        <w:color w:val="000000"/>
      </w:rPr>
    </w:lvl>
    <w:lvl w:ilvl="8">
      <w:start w:val="1"/>
      <w:numFmt w:val="decimal"/>
      <w:lvlText w:val="%1.%2.%3.%4.%5.%6.%7.%8.%9."/>
      <w:lvlJc w:val="left"/>
      <w:pPr>
        <w:ind w:left="7472" w:hanging="1800"/>
      </w:pPr>
      <w:rPr>
        <w:rFonts w:hint="default"/>
        <w:color w:val="000000"/>
      </w:rPr>
    </w:lvl>
  </w:abstractNum>
  <w:abstractNum w:abstractNumId="11">
    <w:nsid w:val="3757475C"/>
    <w:multiLevelType w:val="hybridMultilevel"/>
    <w:tmpl w:val="BECC31E0"/>
    <w:lvl w:ilvl="0" w:tplc="50265B86">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3A1450D7"/>
    <w:multiLevelType w:val="multilevel"/>
    <w:tmpl w:val="422AC9A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1005CE8"/>
    <w:multiLevelType w:val="hybridMultilevel"/>
    <w:tmpl w:val="42C29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2922DE4"/>
    <w:multiLevelType w:val="multilevel"/>
    <w:tmpl w:val="5E94BC3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34A2B28"/>
    <w:multiLevelType w:val="multilevel"/>
    <w:tmpl w:val="6E263A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16">
    <w:nsid w:val="50C2741B"/>
    <w:multiLevelType w:val="hybridMultilevel"/>
    <w:tmpl w:val="36223CF2"/>
    <w:lvl w:ilvl="0" w:tplc="21DC542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7">
    <w:nsid w:val="515024C8"/>
    <w:multiLevelType w:val="multilevel"/>
    <w:tmpl w:val="9D02E9A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8">
    <w:nsid w:val="59FD0A97"/>
    <w:multiLevelType w:val="hybridMultilevel"/>
    <w:tmpl w:val="02BADE74"/>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3BC6879"/>
    <w:multiLevelType w:val="hybridMultilevel"/>
    <w:tmpl w:val="3A04315E"/>
    <w:lvl w:ilvl="0" w:tplc="D8303576">
      <w:start w:val="1"/>
      <w:numFmt w:val="decimal"/>
      <w:lvlText w:val="%1."/>
      <w:lvlJc w:val="left"/>
      <w:pPr>
        <w:tabs>
          <w:tab w:val="num" w:pos="928"/>
        </w:tabs>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649B5510"/>
    <w:multiLevelType w:val="multilevel"/>
    <w:tmpl w:val="86304E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657C0E64"/>
    <w:multiLevelType w:val="multilevel"/>
    <w:tmpl w:val="A4E46A4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658D3149"/>
    <w:multiLevelType w:val="multilevel"/>
    <w:tmpl w:val="FCFE2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A01759D"/>
    <w:multiLevelType w:val="multilevel"/>
    <w:tmpl w:val="7BFE5526"/>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5"/>
        <w:szCs w:val="25"/>
        <w:u w:val="none"/>
        <w:effect w:val="none"/>
        <w:lang w:val="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4">
    <w:nsid w:val="6D966894"/>
    <w:multiLevelType w:val="multilevel"/>
    <w:tmpl w:val="A0DA457C"/>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70000D18"/>
    <w:multiLevelType w:val="multilevel"/>
    <w:tmpl w:val="20E44C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E8B74B4"/>
    <w:multiLevelType w:val="multilevel"/>
    <w:tmpl w:val="B8C4B8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6"/>
  </w:num>
  <w:num w:numId="2">
    <w:abstractNumId w:val="25"/>
  </w:num>
  <w:num w:numId="3">
    <w:abstractNumId w:val="27"/>
  </w:num>
  <w:num w:numId="4">
    <w:abstractNumId w:val="12"/>
  </w:num>
  <w:num w:numId="5">
    <w:abstractNumId w:val="3"/>
  </w:num>
  <w:num w:numId="6">
    <w:abstractNumId w:val="24"/>
  </w:num>
  <w:num w:numId="7">
    <w:abstractNumId w:val="2"/>
  </w:num>
  <w:num w:numId="8">
    <w:abstractNumId w:val="14"/>
  </w:num>
  <w:num w:numId="9">
    <w:abstractNumId w:val="5"/>
  </w:num>
  <w:num w:numId="10">
    <w:abstractNumId w:val="21"/>
  </w:num>
  <w:num w:numId="11">
    <w:abstractNumId w:val="8"/>
  </w:num>
  <w:num w:numId="12">
    <w:abstractNumId w:val="13"/>
  </w:num>
  <w:num w:numId="13">
    <w:abstractNumId w:val="16"/>
  </w:num>
  <w:num w:numId="14">
    <w:abstractNumId w:val="17"/>
  </w:num>
  <w:num w:numId="15">
    <w:abstractNumId w:val="22"/>
  </w:num>
  <w:num w:numId="16">
    <w:abstractNumId w:val="9"/>
  </w:num>
  <w:num w:numId="17">
    <w:abstractNumId w:val="15"/>
  </w:num>
  <w:num w:numId="18">
    <w:abstractNumId w:val="18"/>
  </w:num>
  <w:num w:numId="19">
    <w:abstractNumId w:val="7"/>
  </w:num>
  <w:num w:numId="20">
    <w:abstractNumId w:val="11"/>
  </w:num>
  <w:num w:numId="21">
    <w:abstractNumId w:val="10"/>
  </w:num>
  <w:num w:numId="22">
    <w:abstractNumId w:val="6"/>
  </w:num>
  <w:num w:numId="23">
    <w:abstractNumId w:val="1"/>
  </w:num>
  <w:num w:numId="24">
    <w:abstractNumId w:val="4"/>
  </w:num>
  <w:num w:numId="25">
    <w:abstractNumId w:val="23"/>
  </w:num>
  <w:num w:numId="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22436"/>
    <w:rsid w:val="00030754"/>
    <w:rsid w:val="00033D62"/>
    <w:rsid w:val="00035D38"/>
    <w:rsid w:val="00045AAF"/>
    <w:rsid w:val="0006275F"/>
    <w:rsid w:val="00064FC8"/>
    <w:rsid w:val="00075B49"/>
    <w:rsid w:val="00075E12"/>
    <w:rsid w:val="00082207"/>
    <w:rsid w:val="0009364B"/>
    <w:rsid w:val="000A2CFE"/>
    <w:rsid w:val="000D6E91"/>
    <w:rsid w:val="000D735E"/>
    <w:rsid w:val="000E0227"/>
    <w:rsid w:val="000F52C7"/>
    <w:rsid w:val="001011F8"/>
    <w:rsid w:val="001053E0"/>
    <w:rsid w:val="00110CF6"/>
    <w:rsid w:val="00117A02"/>
    <w:rsid w:val="00120F3D"/>
    <w:rsid w:val="001259D3"/>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09A2"/>
    <w:rsid w:val="002530E6"/>
    <w:rsid w:val="0025475E"/>
    <w:rsid w:val="00254B51"/>
    <w:rsid w:val="002562AD"/>
    <w:rsid w:val="002608A0"/>
    <w:rsid w:val="00266697"/>
    <w:rsid w:val="002754B2"/>
    <w:rsid w:val="002825CA"/>
    <w:rsid w:val="00291ED1"/>
    <w:rsid w:val="0029272D"/>
    <w:rsid w:val="002A185A"/>
    <w:rsid w:val="002A1C7A"/>
    <w:rsid w:val="002A27F7"/>
    <w:rsid w:val="002A62CD"/>
    <w:rsid w:val="002A6DF2"/>
    <w:rsid w:val="002B0ACC"/>
    <w:rsid w:val="002C23D8"/>
    <w:rsid w:val="002C417E"/>
    <w:rsid w:val="002C75C8"/>
    <w:rsid w:val="002D12E9"/>
    <w:rsid w:val="002D5FAE"/>
    <w:rsid w:val="002D766A"/>
    <w:rsid w:val="002E7CC1"/>
    <w:rsid w:val="002F539B"/>
    <w:rsid w:val="00300B0E"/>
    <w:rsid w:val="00301E35"/>
    <w:rsid w:val="00304789"/>
    <w:rsid w:val="0030625E"/>
    <w:rsid w:val="003103D3"/>
    <w:rsid w:val="00316F62"/>
    <w:rsid w:val="00317404"/>
    <w:rsid w:val="00320D27"/>
    <w:rsid w:val="00323BDB"/>
    <w:rsid w:val="00326EED"/>
    <w:rsid w:val="00341827"/>
    <w:rsid w:val="0034199C"/>
    <w:rsid w:val="0034329B"/>
    <w:rsid w:val="00350DD7"/>
    <w:rsid w:val="003511EC"/>
    <w:rsid w:val="00372E14"/>
    <w:rsid w:val="00380E4A"/>
    <w:rsid w:val="003815D5"/>
    <w:rsid w:val="00381A26"/>
    <w:rsid w:val="00390BC5"/>
    <w:rsid w:val="00393D59"/>
    <w:rsid w:val="0039512B"/>
    <w:rsid w:val="0039739A"/>
    <w:rsid w:val="003B0C3C"/>
    <w:rsid w:val="003B4663"/>
    <w:rsid w:val="003B5447"/>
    <w:rsid w:val="003C4F99"/>
    <w:rsid w:val="003D5766"/>
    <w:rsid w:val="003D58D4"/>
    <w:rsid w:val="003D6380"/>
    <w:rsid w:val="003E1044"/>
    <w:rsid w:val="003E3D32"/>
    <w:rsid w:val="003F03E3"/>
    <w:rsid w:val="003F048B"/>
    <w:rsid w:val="003F1E56"/>
    <w:rsid w:val="004026AF"/>
    <w:rsid w:val="00421CFC"/>
    <w:rsid w:val="00430000"/>
    <w:rsid w:val="00430B00"/>
    <w:rsid w:val="00430C6F"/>
    <w:rsid w:val="00432058"/>
    <w:rsid w:val="004332E0"/>
    <w:rsid w:val="00454F3A"/>
    <w:rsid w:val="004567CB"/>
    <w:rsid w:val="00457002"/>
    <w:rsid w:val="004605AB"/>
    <w:rsid w:val="00462856"/>
    <w:rsid w:val="00465558"/>
    <w:rsid w:val="004732AE"/>
    <w:rsid w:val="00480072"/>
    <w:rsid w:val="0048010B"/>
    <w:rsid w:val="0048258B"/>
    <w:rsid w:val="004860B4"/>
    <w:rsid w:val="0049004E"/>
    <w:rsid w:val="004910D9"/>
    <w:rsid w:val="00495809"/>
    <w:rsid w:val="004A254D"/>
    <w:rsid w:val="004A4C68"/>
    <w:rsid w:val="004A6D1A"/>
    <w:rsid w:val="004B2686"/>
    <w:rsid w:val="004B4EFE"/>
    <w:rsid w:val="004C638F"/>
    <w:rsid w:val="004D0F4F"/>
    <w:rsid w:val="004D35ED"/>
    <w:rsid w:val="004D4040"/>
    <w:rsid w:val="004D40C6"/>
    <w:rsid w:val="004D68BF"/>
    <w:rsid w:val="004D7E3B"/>
    <w:rsid w:val="004E06BA"/>
    <w:rsid w:val="004E579A"/>
    <w:rsid w:val="004F2514"/>
    <w:rsid w:val="004F5F28"/>
    <w:rsid w:val="004F7018"/>
    <w:rsid w:val="00503D22"/>
    <w:rsid w:val="005068F7"/>
    <w:rsid w:val="00514A0D"/>
    <w:rsid w:val="00515AEB"/>
    <w:rsid w:val="005175DE"/>
    <w:rsid w:val="00517EA6"/>
    <w:rsid w:val="00524260"/>
    <w:rsid w:val="00524819"/>
    <w:rsid w:val="00524917"/>
    <w:rsid w:val="00542FA0"/>
    <w:rsid w:val="0054471E"/>
    <w:rsid w:val="00546DF6"/>
    <w:rsid w:val="0055370A"/>
    <w:rsid w:val="00560252"/>
    <w:rsid w:val="0056635D"/>
    <w:rsid w:val="00566A0F"/>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C7361"/>
    <w:rsid w:val="005D49F1"/>
    <w:rsid w:val="005D5E8B"/>
    <w:rsid w:val="005E02DD"/>
    <w:rsid w:val="005E7D9C"/>
    <w:rsid w:val="005F5EC3"/>
    <w:rsid w:val="005F6A61"/>
    <w:rsid w:val="00605C13"/>
    <w:rsid w:val="006178A6"/>
    <w:rsid w:val="00617C91"/>
    <w:rsid w:val="00624101"/>
    <w:rsid w:val="00626147"/>
    <w:rsid w:val="00627275"/>
    <w:rsid w:val="00627FD1"/>
    <w:rsid w:val="006334D5"/>
    <w:rsid w:val="00637651"/>
    <w:rsid w:val="00646AFD"/>
    <w:rsid w:val="006574E3"/>
    <w:rsid w:val="006613CD"/>
    <w:rsid w:val="00662242"/>
    <w:rsid w:val="0067187A"/>
    <w:rsid w:val="00673121"/>
    <w:rsid w:val="00675589"/>
    <w:rsid w:val="006767E1"/>
    <w:rsid w:val="00683BE5"/>
    <w:rsid w:val="00693762"/>
    <w:rsid w:val="006A2267"/>
    <w:rsid w:val="006A2436"/>
    <w:rsid w:val="006A7542"/>
    <w:rsid w:val="006C30A4"/>
    <w:rsid w:val="006C4662"/>
    <w:rsid w:val="006D2E58"/>
    <w:rsid w:val="006D318B"/>
    <w:rsid w:val="006D7517"/>
    <w:rsid w:val="006E339B"/>
    <w:rsid w:val="006F458E"/>
    <w:rsid w:val="006F7105"/>
    <w:rsid w:val="007026B3"/>
    <w:rsid w:val="007040D7"/>
    <w:rsid w:val="00706386"/>
    <w:rsid w:val="00715DE2"/>
    <w:rsid w:val="00716252"/>
    <w:rsid w:val="0071681B"/>
    <w:rsid w:val="00716C7B"/>
    <w:rsid w:val="00722AB6"/>
    <w:rsid w:val="00724876"/>
    <w:rsid w:val="00742846"/>
    <w:rsid w:val="007428C9"/>
    <w:rsid w:val="0074468D"/>
    <w:rsid w:val="00744F0D"/>
    <w:rsid w:val="00753830"/>
    <w:rsid w:val="00753984"/>
    <w:rsid w:val="007561C5"/>
    <w:rsid w:val="00757D27"/>
    <w:rsid w:val="00771F19"/>
    <w:rsid w:val="00774C11"/>
    <w:rsid w:val="00782F1D"/>
    <w:rsid w:val="0078354C"/>
    <w:rsid w:val="00785B73"/>
    <w:rsid w:val="00792465"/>
    <w:rsid w:val="00794442"/>
    <w:rsid w:val="007A0757"/>
    <w:rsid w:val="007A68EA"/>
    <w:rsid w:val="007A7296"/>
    <w:rsid w:val="007A7CFC"/>
    <w:rsid w:val="007B3186"/>
    <w:rsid w:val="007B3F2A"/>
    <w:rsid w:val="007B6DBE"/>
    <w:rsid w:val="007C019E"/>
    <w:rsid w:val="007C280C"/>
    <w:rsid w:val="007C4EF6"/>
    <w:rsid w:val="007C746E"/>
    <w:rsid w:val="007D07BB"/>
    <w:rsid w:val="007D12E6"/>
    <w:rsid w:val="007D151B"/>
    <w:rsid w:val="007E1B87"/>
    <w:rsid w:val="007E22FD"/>
    <w:rsid w:val="007E355C"/>
    <w:rsid w:val="007E6932"/>
    <w:rsid w:val="007E6F08"/>
    <w:rsid w:val="008037CC"/>
    <w:rsid w:val="00804023"/>
    <w:rsid w:val="008054EE"/>
    <w:rsid w:val="0081453C"/>
    <w:rsid w:val="00817032"/>
    <w:rsid w:val="00817E43"/>
    <w:rsid w:val="00820EB0"/>
    <w:rsid w:val="0082302D"/>
    <w:rsid w:val="00823620"/>
    <w:rsid w:val="00825998"/>
    <w:rsid w:val="008268B3"/>
    <w:rsid w:val="00831AD7"/>
    <w:rsid w:val="00835298"/>
    <w:rsid w:val="0083647F"/>
    <w:rsid w:val="00842A5E"/>
    <w:rsid w:val="00842DB6"/>
    <w:rsid w:val="0084377C"/>
    <w:rsid w:val="00847F35"/>
    <w:rsid w:val="00855034"/>
    <w:rsid w:val="008554C8"/>
    <w:rsid w:val="00855832"/>
    <w:rsid w:val="00860542"/>
    <w:rsid w:val="00860B6F"/>
    <w:rsid w:val="00862073"/>
    <w:rsid w:val="0087515C"/>
    <w:rsid w:val="00875D75"/>
    <w:rsid w:val="00881E25"/>
    <w:rsid w:val="008829A1"/>
    <w:rsid w:val="00885ED8"/>
    <w:rsid w:val="00887F52"/>
    <w:rsid w:val="0089324F"/>
    <w:rsid w:val="008A0915"/>
    <w:rsid w:val="008A2E09"/>
    <w:rsid w:val="008A2E5F"/>
    <w:rsid w:val="008A5B17"/>
    <w:rsid w:val="008B5FB3"/>
    <w:rsid w:val="008B6489"/>
    <w:rsid w:val="008C3980"/>
    <w:rsid w:val="008C60CF"/>
    <w:rsid w:val="008E15BC"/>
    <w:rsid w:val="008F1325"/>
    <w:rsid w:val="008F6B42"/>
    <w:rsid w:val="008F75FB"/>
    <w:rsid w:val="00906A98"/>
    <w:rsid w:val="0091093A"/>
    <w:rsid w:val="0091582C"/>
    <w:rsid w:val="00924D47"/>
    <w:rsid w:val="00933FC2"/>
    <w:rsid w:val="00934B8F"/>
    <w:rsid w:val="00941B3B"/>
    <w:rsid w:val="00945BB7"/>
    <w:rsid w:val="00946085"/>
    <w:rsid w:val="00954A4A"/>
    <w:rsid w:val="009623C8"/>
    <w:rsid w:val="00963595"/>
    <w:rsid w:val="00963984"/>
    <w:rsid w:val="00970A95"/>
    <w:rsid w:val="009719F7"/>
    <w:rsid w:val="009768D7"/>
    <w:rsid w:val="00986C9B"/>
    <w:rsid w:val="00987E90"/>
    <w:rsid w:val="00990BC9"/>
    <w:rsid w:val="00993778"/>
    <w:rsid w:val="009A0B2A"/>
    <w:rsid w:val="009A2743"/>
    <w:rsid w:val="009C17E4"/>
    <w:rsid w:val="009C1B7E"/>
    <w:rsid w:val="009C5306"/>
    <w:rsid w:val="009D13C6"/>
    <w:rsid w:val="009D5F04"/>
    <w:rsid w:val="009E12EF"/>
    <w:rsid w:val="009E6C5F"/>
    <w:rsid w:val="009E7458"/>
    <w:rsid w:val="009F0560"/>
    <w:rsid w:val="009F769F"/>
    <w:rsid w:val="00A011DF"/>
    <w:rsid w:val="00A03134"/>
    <w:rsid w:val="00A03238"/>
    <w:rsid w:val="00A04997"/>
    <w:rsid w:val="00A26A8A"/>
    <w:rsid w:val="00A310B8"/>
    <w:rsid w:val="00A31149"/>
    <w:rsid w:val="00A40F55"/>
    <w:rsid w:val="00A42990"/>
    <w:rsid w:val="00A47C52"/>
    <w:rsid w:val="00A55D50"/>
    <w:rsid w:val="00A61D3C"/>
    <w:rsid w:val="00A627B1"/>
    <w:rsid w:val="00A62D07"/>
    <w:rsid w:val="00A62F30"/>
    <w:rsid w:val="00A644B4"/>
    <w:rsid w:val="00A64FA2"/>
    <w:rsid w:val="00A80D61"/>
    <w:rsid w:val="00A83DE3"/>
    <w:rsid w:val="00A91002"/>
    <w:rsid w:val="00A96BA7"/>
    <w:rsid w:val="00A96ECD"/>
    <w:rsid w:val="00AA16C6"/>
    <w:rsid w:val="00AB1614"/>
    <w:rsid w:val="00AB20B0"/>
    <w:rsid w:val="00AB29C2"/>
    <w:rsid w:val="00AB3CFC"/>
    <w:rsid w:val="00AB46F6"/>
    <w:rsid w:val="00AC447B"/>
    <w:rsid w:val="00AC665F"/>
    <w:rsid w:val="00AD19A0"/>
    <w:rsid w:val="00AE1A85"/>
    <w:rsid w:val="00AE1D6B"/>
    <w:rsid w:val="00AE4F34"/>
    <w:rsid w:val="00AE5F35"/>
    <w:rsid w:val="00AE71BF"/>
    <w:rsid w:val="00AE7551"/>
    <w:rsid w:val="00AF2AF8"/>
    <w:rsid w:val="00AF6ECC"/>
    <w:rsid w:val="00B05FA4"/>
    <w:rsid w:val="00B12892"/>
    <w:rsid w:val="00B408E7"/>
    <w:rsid w:val="00B415A9"/>
    <w:rsid w:val="00B61D75"/>
    <w:rsid w:val="00B6314F"/>
    <w:rsid w:val="00B64278"/>
    <w:rsid w:val="00B7189B"/>
    <w:rsid w:val="00B72585"/>
    <w:rsid w:val="00B74152"/>
    <w:rsid w:val="00B74516"/>
    <w:rsid w:val="00B90311"/>
    <w:rsid w:val="00B91D0A"/>
    <w:rsid w:val="00B93ED7"/>
    <w:rsid w:val="00B960DD"/>
    <w:rsid w:val="00BA0D71"/>
    <w:rsid w:val="00BA18C1"/>
    <w:rsid w:val="00BA5055"/>
    <w:rsid w:val="00BB3596"/>
    <w:rsid w:val="00BB4FDF"/>
    <w:rsid w:val="00BB72B8"/>
    <w:rsid w:val="00BF0DFF"/>
    <w:rsid w:val="00BF18AE"/>
    <w:rsid w:val="00BF5B7F"/>
    <w:rsid w:val="00BF7381"/>
    <w:rsid w:val="00C05ACE"/>
    <w:rsid w:val="00C064B8"/>
    <w:rsid w:val="00C14E10"/>
    <w:rsid w:val="00C15A15"/>
    <w:rsid w:val="00C17302"/>
    <w:rsid w:val="00C26235"/>
    <w:rsid w:val="00C34045"/>
    <w:rsid w:val="00C3456C"/>
    <w:rsid w:val="00C35162"/>
    <w:rsid w:val="00C360C7"/>
    <w:rsid w:val="00C37D63"/>
    <w:rsid w:val="00C40E8A"/>
    <w:rsid w:val="00C51CBF"/>
    <w:rsid w:val="00C53A71"/>
    <w:rsid w:val="00C57629"/>
    <w:rsid w:val="00C6232D"/>
    <w:rsid w:val="00C750DB"/>
    <w:rsid w:val="00C8660C"/>
    <w:rsid w:val="00C93388"/>
    <w:rsid w:val="00C96173"/>
    <w:rsid w:val="00CB0D47"/>
    <w:rsid w:val="00CD396F"/>
    <w:rsid w:val="00CE21FF"/>
    <w:rsid w:val="00CE722E"/>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81F8A"/>
    <w:rsid w:val="00D82165"/>
    <w:rsid w:val="00D83B64"/>
    <w:rsid w:val="00D855CC"/>
    <w:rsid w:val="00D93744"/>
    <w:rsid w:val="00DA0DBC"/>
    <w:rsid w:val="00DA2650"/>
    <w:rsid w:val="00DA60C2"/>
    <w:rsid w:val="00DB3746"/>
    <w:rsid w:val="00DB5A8E"/>
    <w:rsid w:val="00DC3D1F"/>
    <w:rsid w:val="00DC6B9C"/>
    <w:rsid w:val="00DD7828"/>
    <w:rsid w:val="00DE44BB"/>
    <w:rsid w:val="00DE474F"/>
    <w:rsid w:val="00DE482C"/>
    <w:rsid w:val="00DF0FC5"/>
    <w:rsid w:val="00DF132C"/>
    <w:rsid w:val="00DF13F9"/>
    <w:rsid w:val="00DF226C"/>
    <w:rsid w:val="00DF36E8"/>
    <w:rsid w:val="00DF3717"/>
    <w:rsid w:val="00DF73EF"/>
    <w:rsid w:val="00E050F9"/>
    <w:rsid w:val="00E05DEA"/>
    <w:rsid w:val="00E0778B"/>
    <w:rsid w:val="00E10C76"/>
    <w:rsid w:val="00E1689A"/>
    <w:rsid w:val="00E21766"/>
    <w:rsid w:val="00E21B27"/>
    <w:rsid w:val="00E25BFD"/>
    <w:rsid w:val="00E32AA0"/>
    <w:rsid w:val="00E33454"/>
    <w:rsid w:val="00E40175"/>
    <w:rsid w:val="00E41280"/>
    <w:rsid w:val="00E47547"/>
    <w:rsid w:val="00E50396"/>
    <w:rsid w:val="00E52920"/>
    <w:rsid w:val="00E5637A"/>
    <w:rsid w:val="00E61F84"/>
    <w:rsid w:val="00E622DF"/>
    <w:rsid w:val="00E72BA4"/>
    <w:rsid w:val="00E82709"/>
    <w:rsid w:val="00E8702A"/>
    <w:rsid w:val="00E933F8"/>
    <w:rsid w:val="00E93A06"/>
    <w:rsid w:val="00E949B4"/>
    <w:rsid w:val="00EA3686"/>
    <w:rsid w:val="00EA37C6"/>
    <w:rsid w:val="00EB637A"/>
    <w:rsid w:val="00EC5056"/>
    <w:rsid w:val="00EE472E"/>
    <w:rsid w:val="00EF30B8"/>
    <w:rsid w:val="00F046BA"/>
    <w:rsid w:val="00F127CD"/>
    <w:rsid w:val="00F128D8"/>
    <w:rsid w:val="00F21EBD"/>
    <w:rsid w:val="00F3210F"/>
    <w:rsid w:val="00F32547"/>
    <w:rsid w:val="00F4504B"/>
    <w:rsid w:val="00F479A0"/>
    <w:rsid w:val="00F51311"/>
    <w:rsid w:val="00F51B2B"/>
    <w:rsid w:val="00F54607"/>
    <w:rsid w:val="00F57271"/>
    <w:rsid w:val="00F65233"/>
    <w:rsid w:val="00F703A5"/>
    <w:rsid w:val="00F732A7"/>
    <w:rsid w:val="00F85A27"/>
    <w:rsid w:val="00F868EB"/>
    <w:rsid w:val="00F95A42"/>
    <w:rsid w:val="00FA2F9A"/>
    <w:rsid w:val="00FB1BA2"/>
    <w:rsid w:val="00FB47A3"/>
    <w:rsid w:val="00FD45F8"/>
    <w:rsid w:val="00FD4C62"/>
    <w:rsid w:val="00FD70FD"/>
    <w:rsid w:val="00FE18A8"/>
    <w:rsid w:val="00FE1A92"/>
    <w:rsid w:val="00FF00B4"/>
    <w:rsid w:val="00FF5A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45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0" w:unhideWhenUsed="0" w:qFormat="1"/>
    <w:lsdException w:name="Emphasis" w:semiHidden="0" w:uiPriority="0" w:unhideWhenUsed="0" w:qFormat="1"/>
    <w:lsdException w:name="Normal (Web)" w:uiPriority="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5809"/>
  </w:style>
  <w:style w:type="paragraph" w:styleId="1">
    <w:name w:val="heading 1"/>
    <w:basedOn w:val="a"/>
    <w:next w:val="a"/>
    <w:link w:val="10"/>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next w:val="a"/>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paragraph" w:styleId="5">
    <w:name w:val="heading 5"/>
    <w:basedOn w:val="a"/>
    <w:next w:val="a"/>
    <w:link w:val="50"/>
    <w:uiPriority w:val="9"/>
    <w:semiHidden/>
    <w:unhideWhenUsed/>
    <w:qFormat/>
    <w:rsid w:val="00FF5A74"/>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D5E8B"/>
    <w:rPr>
      <w:rFonts w:ascii="Times New Roman" w:eastAsia="Times New Roman" w:hAnsi="Times New Roman" w:cs="Times New Roman"/>
      <w:b/>
      <w:bCs/>
      <w:sz w:val="24"/>
      <w:szCs w:val="24"/>
    </w:rPr>
  </w:style>
  <w:style w:type="character" w:customStyle="1" w:styleId="20">
    <w:name w:val="Заголовок 2 Знак"/>
    <w:basedOn w:val="a0"/>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5068F7"/>
    <w:rPr>
      <w:rFonts w:ascii="Times New Roman" w:eastAsia="Times New Roman" w:hAnsi="Times New Roman" w:cs="Times New Roman"/>
      <w:sz w:val="28"/>
      <w:szCs w:val="20"/>
    </w:rPr>
  </w:style>
  <w:style w:type="character" w:customStyle="1" w:styleId="50">
    <w:name w:val="Заголовок 5 Знак"/>
    <w:basedOn w:val="a0"/>
    <w:link w:val="5"/>
    <w:uiPriority w:val="9"/>
    <w:semiHidden/>
    <w:rsid w:val="00FF5A74"/>
    <w:rPr>
      <w:rFonts w:asciiTheme="majorHAnsi" w:eastAsiaTheme="majorEastAsia" w:hAnsiTheme="majorHAnsi" w:cstheme="majorBidi"/>
      <w:color w:val="243F60" w:themeColor="accent1" w:themeShade="7F"/>
    </w:rPr>
  </w:style>
  <w:style w:type="paragraph" w:styleId="a3">
    <w:name w:val="Title"/>
    <w:basedOn w:val="a"/>
    <w:link w:val="a4"/>
    <w:qFormat/>
    <w:rsid w:val="005D5E8B"/>
    <w:pPr>
      <w:spacing w:after="0" w:line="240" w:lineRule="auto"/>
      <w:jc w:val="center"/>
    </w:pPr>
    <w:rPr>
      <w:rFonts w:ascii="Times New Roman" w:eastAsia="Times New Roman" w:hAnsi="Times New Roman" w:cs="Times New Roman"/>
      <w:sz w:val="24"/>
      <w:szCs w:val="20"/>
    </w:rPr>
  </w:style>
  <w:style w:type="character" w:customStyle="1" w:styleId="a4">
    <w:name w:val="Название Знак"/>
    <w:basedOn w:val="a0"/>
    <w:link w:val="a3"/>
    <w:rsid w:val="005D5E8B"/>
    <w:rPr>
      <w:rFonts w:ascii="Times New Roman" w:eastAsia="Times New Roman" w:hAnsi="Times New Roman" w:cs="Times New Roman"/>
      <w:sz w:val="24"/>
      <w:szCs w:val="20"/>
    </w:rPr>
  </w:style>
  <w:style w:type="paragraph" w:styleId="a5">
    <w:name w:val="Body Text"/>
    <w:aliases w:val=" Знак1 Знак Знак Знак Знак, Знак1 Знак Знак Знак"/>
    <w:basedOn w:val="a"/>
    <w:link w:val="a6"/>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6">
    <w:name w:val="Основной текст Знак"/>
    <w:aliases w:val=" Знак1 Знак Знак Знак Знак Знак, Знак1 Знак Знак Знак Знак1"/>
    <w:basedOn w:val="a0"/>
    <w:link w:val="a5"/>
    <w:rsid w:val="005D5E8B"/>
    <w:rPr>
      <w:rFonts w:ascii="Times New Roman" w:eastAsia="Times New Roman" w:hAnsi="Times New Roman" w:cs="Times New Roman"/>
      <w:color w:val="000000"/>
      <w:sz w:val="24"/>
      <w:szCs w:val="24"/>
    </w:rPr>
  </w:style>
  <w:style w:type="paragraph" w:styleId="a7">
    <w:name w:val="No Spacing"/>
    <w:link w:val="a8"/>
    <w:uiPriority w:val="1"/>
    <w:qFormat/>
    <w:rsid w:val="005D5E8B"/>
    <w:pPr>
      <w:spacing w:after="0" w:line="240" w:lineRule="auto"/>
    </w:pPr>
    <w:rPr>
      <w:rFonts w:ascii="Calibri" w:eastAsia="Calibri" w:hAnsi="Calibri" w:cs="Times New Roman"/>
      <w:lang w:eastAsia="en-US"/>
    </w:rPr>
  </w:style>
  <w:style w:type="character" w:customStyle="1" w:styleId="a8">
    <w:name w:val="Без интервала Знак"/>
    <w:link w:val="a7"/>
    <w:uiPriority w:val="1"/>
    <w:locked/>
    <w:rsid w:val="005D5E8B"/>
    <w:rPr>
      <w:rFonts w:ascii="Calibri" w:eastAsia="Calibri" w:hAnsi="Calibri" w:cs="Times New Roman"/>
      <w:lang w:eastAsia="en-US"/>
    </w:rPr>
  </w:style>
  <w:style w:type="character" w:styleId="a9">
    <w:name w:val="Hyperlink"/>
    <w:uiPriority w:val="99"/>
    <w:unhideWhenUsed/>
    <w:rsid w:val="005D5E8B"/>
    <w:rPr>
      <w:color w:val="0000FF"/>
      <w:u w:val="single"/>
    </w:rPr>
  </w:style>
  <w:style w:type="paragraph" w:customStyle="1" w:styleId="ConsPlusNormal">
    <w:name w:val="ConsPlusNormal"/>
    <w:link w:val="ConsPlusNormal0"/>
    <w:rsid w:val="005D5E8B"/>
    <w:pPr>
      <w:widowControl w:val="0"/>
      <w:autoSpaceDE w:val="0"/>
      <w:autoSpaceDN w:val="0"/>
      <w:spacing w:after="0" w:line="240" w:lineRule="auto"/>
    </w:pPr>
    <w:rPr>
      <w:rFonts w:ascii="Calibri" w:eastAsia="Times New Roman" w:hAnsi="Calibri" w:cs="Calibri"/>
      <w:szCs w:val="20"/>
    </w:rPr>
  </w:style>
  <w:style w:type="character" w:customStyle="1" w:styleId="ConsPlusNormal0">
    <w:name w:val="ConsPlusNormal Знак"/>
    <w:link w:val="ConsPlusNormal"/>
    <w:locked/>
    <w:rsid w:val="00FF5A74"/>
    <w:rPr>
      <w:rFonts w:ascii="Calibri" w:eastAsia="Times New Roman" w:hAnsi="Calibri" w:cs="Calibri"/>
      <w:szCs w:val="20"/>
    </w:rPr>
  </w:style>
  <w:style w:type="paragraph" w:customStyle="1" w:styleId="ConsPlusTitle">
    <w:name w:val="ConsPlusTitle"/>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0"/>
    <w:link w:val="ConsPlusCell"/>
    <w:rsid w:val="005D5E8B"/>
    <w:rPr>
      <w:rFonts w:ascii="Arial" w:eastAsia="Calibri" w:hAnsi="Arial" w:cs="Arial"/>
      <w:sz w:val="20"/>
      <w:szCs w:val="20"/>
    </w:rPr>
  </w:style>
  <w:style w:type="paragraph" w:styleId="aa">
    <w:name w:val="Normal (Web)"/>
    <w:aliases w:val="Обычный (Web)1,Обычный (веб) Знак Знак,Обычный (Web) Знак Знак Знак,Обычный (Web),Обычный (веб)3"/>
    <w:basedOn w:val="a"/>
    <w:link w:val="ab"/>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b">
    <w:name w:val="Обычный (веб) Знак"/>
    <w:aliases w:val="Обычный (Web)1 Знак,Обычный (веб) Знак Знак Знак,Обычный (Web) Знак Знак Знак Знак,Обычный (Web) Знак,Обычный (веб)3 Знак"/>
    <w:link w:val="aa"/>
    <w:uiPriority w:val="99"/>
    <w:locked/>
    <w:rsid w:val="00A627B1"/>
    <w:rPr>
      <w:rFonts w:ascii="Times New Roman" w:eastAsia="Times New Roman" w:hAnsi="Times New Roman" w:cs="Times New Roman"/>
      <w:sz w:val="24"/>
      <w:szCs w:val="24"/>
    </w:rPr>
  </w:style>
  <w:style w:type="character" w:customStyle="1" w:styleId="8">
    <w:name w:val="Основной текст + 8"/>
    <w:aliases w:val="5 pt"/>
    <w:basedOn w:val="a6"/>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0"/>
    <w:rsid w:val="005D5E8B"/>
    <w:rPr>
      <w:b/>
      <w:bCs/>
      <w:sz w:val="20"/>
      <w:szCs w:val="20"/>
    </w:rPr>
  </w:style>
  <w:style w:type="paragraph" w:customStyle="1" w:styleId="ac">
    <w:name w:val="Прижатый влево"/>
    <w:basedOn w:val="a"/>
    <w:next w:val="a"/>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d">
    <w:name w:val="Знак Знак Знак Знак Знак Знак Знак Знак Знак Знак Знак Знак Знак Знак Знак Знак Знак Знак Знак Знак Знак Знак"/>
    <w:basedOn w:val="a"/>
    <w:rsid w:val="005D5E8B"/>
    <w:pPr>
      <w:spacing w:after="160" w:line="240" w:lineRule="exact"/>
      <w:jc w:val="both"/>
    </w:pPr>
    <w:rPr>
      <w:rFonts w:ascii="Verdana" w:eastAsia="Times New Roman" w:hAnsi="Verdana" w:cs="Arial"/>
      <w:sz w:val="20"/>
      <w:szCs w:val="20"/>
      <w:lang w:val="en-US" w:eastAsia="en-US"/>
    </w:rPr>
  </w:style>
  <w:style w:type="character" w:customStyle="1" w:styleId="ae">
    <w:name w:val="Гипертекстовая ссылка"/>
    <w:basedOn w:val="a0"/>
    <w:uiPriority w:val="99"/>
    <w:rsid w:val="005D5E8B"/>
    <w:rPr>
      <w:color w:val="106BBE"/>
    </w:rPr>
  </w:style>
  <w:style w:type="character" w:customStyle="1" w:styleId="FontStyle21">
    <w:name w:val="Font Style21"/>
    <w:basedOn w:val="a0"/>
    <w:rsid w:val="005D5E8B"/>
    <w:rPr>
      <w:rFonts w:ascii="Times New Roman" w:hAnsi="Times New Roman" w:cs="Times New Roman" w:hint="default"/>
      <w:b/>
      <w:bCs/>
      <w:sz w:val="26"/>
      <w:szCs w:val="26"/>
    </w:rPr>
  </w:style>
  <w:style w:type="character" w:customStyle="1" w:styleId="FontStyle17">
    <w:name w:val="Font Style17"/>
    <w:basedOn w:val="a0"/>
    <w:rsid w:val="005D5E8B"/>
    <w:rPr>
      <w:rFonts w:ascii="Times New Roman" w:hAnsi="Times New Roman" w:cs="Times New Roman" w:hint="default"/>
      <w:sz w:val="24"/>
      <w:szCs w:val="24"/>
    </w:rPr>
  </w:style>
  <w:style w:type="character" w:customStyle="1" w:styleId="FontStyle18">
    <w:name w:val="Font Style18"/>
    <w:basedOn w:val="a0"/>
    <w:rsid w:val="005D5E8B"/>
    <w:rPr>
      <w:rFonts w:ascii="Times New Roman" w:hAnsi="Times New Roman" w:cs="Times New Roman" w:hint="default"/>
      <w:b/>
      <w:bCs/>
      <w:sz w:val="22"/>
      <w:szCs w:val="22"/>
    </w:rPr>
  </w:style>
  <w:style w:type="paragraph" w:customStyle="1" w:styleId="Style3">
    <w:name w:val="Style3"/>
    <w:basedOn w:val="a"/>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0"/>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0"/>
    <w:rsid w:val="005D5E8B"/>
    <w:rPr>
      <w:rFonts w:ascii="Times New Roman" w:hAnsi="Times New Roman" w:cs="Times New Roman" w:hint="default"/>
      <w:b/>
      <w:bCs/>
      <w:sz w:val="16"/>
      <w:szCs w:val="16"/>
    </w:rPr>
  </w:style>
  <w:style w:type="paragraph" w:customStyle="1" w:styleId="Style7">
    <w:name w:val="Style7"/>
    <w:basedOn w:val="a"/>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0"/>
    <w:rsid w:val="005D5E8B"/>
    <w:rPr>
      <w:rFonts w:ascii="Times New Roman" w:hAnsi="Times New Roman" w:cs="Times New Roman"/>
      <w:sz w:val="26"/>
      <w:szCs w:val="26"/>
    </w:rPr>
  </w:style>
  <w:style w:type="paragraph" w:styleId="af">
    <w:name w:val="Balloon Text"/>
    <w:basedOn w:val="a"/>
    <w:link w:val="af0"/>
    <w:rsid w:val="005D5E8B"/>
    <w:pPr>
      <w:spacing w:after="0" w:line="240" w:lineRule="auto"/>
    </w:pPr>
    <w:rPr>
      <w:rFonts w:ascii="Tahoma" w:eastAsia="Times New Roman" w:hAnsi="Tahoma" w:cs="Tahoma"/>
      <w:sz w:val="16"/>
      <w:szCs w:val="16"/>
    </w:rPr>
  </w:style>
  <w:style w:type="character" w:customStyle="1" w:styleId="af0">
    <w:name w:val="Текст выноски Знак"/>
    <w:basedOn w:val="a0"/>
    <w:link w:val="af"/>
    <w:rsid w:val="005D5E8B"/>
    <w:rPr>
      <w:rFonts w:ascii="Tahoma" w:eastAsia="Times New Roman" w:hAnsi="Tahoma" w:cs="Tahoma"/>
      <w:sz w:val="16"/>
      <w:szCs w:val="16"/>
    </w:rPr>
  </w:style>
  <w:style w:type="paragraph" w:styleId="af1">
    <w:name w:val="header"/>
    <w:basedOn w:val="a"/>
    <w:link w:val="af2"/>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2">
    <w:name w:val="Верхний колонтитул Знак"/>
    <w:basedOn w:val="a0"/>
    <w:link w:val="af1"/>
    <w:uiPriority w:val="99"/>
    <w:rsid w:val="005D5E8B"/>
    <w:rPr>
      <w:rFonts w:ascii="Times New Roman" w:eastAsia="Times New Roman" w:hAnsi="Times New Roman" w:cs="Times New Roman"/>
      <w:sz w:val="24"/>
      <w:szCs w:val="24"/>
    </w:rPr>
  </w:style>
  <w:style w:type="character" w:customStyle="1" w:styleId="af3">
    <w:name w:val="Нижний колонтитул Знак"/>
    <w:basedOn w:val="a0"/>
    <w:link w:val="af4"/>
    <w:uiPriority w:val="99"/>
    <w:rsid w:val="005D5E8B"/>
    <w:rPr>
      <w:rFonts w:ascii="Times New Roman" w:eastAsia="Times New Roman" w:hAnsi="Times New Roman" w:cs="Times New Roman"/>
      <w:sz w:val="24"/>
      <w:szCs w:val="24"/>
    </w:rPr>
  </w:style>
  <w:style w:type="paragraph" w:styleId="af4">
    <w:name w:val="footer"/>
    <w:basedOn w:val="a"/>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0"/>
    <w:link w:val="af4"/>
    <w:uiPriority w:val="99"/>
    <w:semiHidden/>
    <w:rsid w:val="005D5E8B"/>
  </w:style>
  <w:style w:type="character" w:customStyle="1" w:styleId="FontStyle12">
    <w:name w:val="Font Style12"/>
    <w:basedOn w:val="a0"/>
    <w:rsid w:val="005D5E8B"/>
    <w:rPr>
      <w:rFonts w:ascii="Times New Roman" w:hAnsi="Times New Roman" w:cs="Times New Roman" w:hint="default"/>
      <w:b/>
      <w:bCs/>
      <w:sz w:val="34"/>
      <w:szCs w:val="34"/>
    </w:rPr>
  </w:style>
  <w:style w:type="paragraph" w:styleId="af5">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
    <w:link w:val="af6"/>
    <w:uiPriority w:val="34"/>
    <w:qFormat/>
    <w:rsid w:val="005D5E8B"/>
    <w:pPr>
      <w:ind w:left="720"/>
      <w:contextualSpacing/>
    </w:pPr>
  </w:style>
  <w:style w:type="character" w:customStyle="1" w:styleId="af6">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5"/>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7">
    <w:name w:val="Strong"/>
    <w:basedOn w:val="a0"/>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0"/>
    <w:link w:val="af8"/>
    <w:rsid w:val="005D5E8B"/>
    <w:rPr>
      <w:rFonts w:ascii="Times New Roman" w:eastAsia="Times New Roman" w:hAnsi="Times New Roman" w:cs="Times New Roman"/>
      <w:spacing w:val="9"/>
      <w:sz w:val="20"/>
      <w:szCs w:val="20"/>
      <w:shd w:val="clear" w:color="auto" w:fill="FFFFFF"/>
    </w:rPr>
  </w:style>
  <w:style w:type="paragraph" w:customStyle="1" w:styleId="af8">
    <w:name w:val="Подпись к картинке"/>
    <w:basedOn w:val="a"/>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9">
    <w:name w:val="Основной текст_"/>
    <w:basedOn w:val="a0"/>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
    <w:link w:val="af9"/>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0"/>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0"/>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a">
    <w:name w:val="Table Grid"/>
    <w:basedOn w:val="a1"/>
    <w:uiPriority w:val="5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
    <w:next w:val="a"/>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0"/>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0"/>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0"/>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b">
    <w:name w:val="endnote text"/>
    <w:basedOn w:val="a"/>
    <w:link w:val="afc"/>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концевой сноски Знак"/>
    <w:basedOn w:val="a0"/>
    <w:link w:val="afb"/>
    <w:uiPriority w:val="99"/>
    <w:semiHidden/>
    <w:rsid w:val="00885ED8"/>
    <w:rPr>
      <w:rFonts w:ascii="Times New Roman" w:eastAsia="Times New Roman" w:hAnsi="Times New Roman" w:cs="Times New Roman"/>
      <w:sz w:val="20"/>
      <w:szCs w:val="20"/>
    </w:rPr>
  </w:style>
  <w:style w:type="character" w:styleId="afd">
    <w:name w:val="endnote reference"/>
    <w:basedOn w:val="a0"/>
    <w:uiPriority w:val="99"/>
    <w:semiHidden/>
    <w:rsid w:val="00885ED8"/>
    <w:rPr>
      <w:vertAlign w:val="superscript"/>
    </w:rPr>
  </w:style>
  <w:style w:type="paragraph" w:customStyle="1" w:styleId="14">
    <w:name w:val="Абзац списка1"/>
    <w:aliases w:val="Bullet List,FooterText,numbered"/>
    <w:basedOn w:val="a"/>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e">
    <w:name w:val="annotation reference"/>
    <w:basedOn w:val="a0"/>
    <w:uiPriority w:val="99"/>
    <w:semiHidden/>
    <w:unhideWhenUsed/>
    <w:rsid w:val="001333EF"/>
    <w:rPr>
      <w:sz w:val="16"/>
      <w:szCs w:val="16"/>
    </w:rPr>
  </w:style>
  <w:style w:type="paragraph" w:styleId="aff">
    <w:name w:val="annotation text"/>
    <w:basedOn w:val="a"/>
    <w:link w:val="aff0"/>
    <w:uiPriority w:val="99"/>
    <w:semiHidden/>
    <w:unhideWhenUsed/>
    <w:rsid w:val="001333EF"/>
    <w:pPr>
      <w:spacing w:after="0" w:line="240" w:lineRule="auto"/>
    </w:pPr>
    <w:rPr>
      <w:rFonts w:ascii="Times New Roman" w:hAnsi="Times New Roman" w:cs="Times New Roman"/>
      <w:sz w:val="20"/>
      <w:szCs w:val="20"/>
    </w:rPr>
  </w:style>
  <w:style w:type="character" w:customStyle="1" w:styleId="aff0">
    <w:name w:val="Текст примечания Знак"/>
    <w:basedOn w:val="a0"/>
    <w:link w:val="aff"/>
    <w:uiPriority w:val="99"/>
    <w:semiHidden/>
    <w:rsid w:val="001333EF"/>
    <w:rPr>
      <w:rFonts w:ascii="Times New Roman" w:hAnsi="Times New Roman" w:cs="Times New Roman"/>
      <w:sz w:val="20"/>
      <w:szCs w:val="20"/>
    </w:rPr>
  </w:style>
  <w:style w:type="paragraph" w:styleId="aff1">
    <w:name w:val="annotation subject"/>
    <w:basedOn w:val="aff"/>
    <w:next w:val="aff"/>
    <w:link w:val="aff2"/>
    <w:uiPriority w:val="99"/>
    <w:semiHidden/>
    <w:unhideWhenUsed/>
    <w:rsid w:val="001333EF"/>
    <w:rPr>
      <w:b/>
      <w:bCs/>
    </w:rPr>
  </w:style>
  <w:style w:type="character" w:customStyle="1" w:styleId="aff2">
    <w:name w:val="Тема примечания Знак"/>
    <w:basedOn w:val="aff0"/>
    <w:link w:val="aff1"/>
    <w:uiPriority w:val="99"/>
    <w:semiHidden/>
    <w:rsid w:val="001333EF"/>
    <w:rPr>
      <w:b/>
      <w:bCs/>
    </w:rPr>
  </w:style>
  <w:style w:type="paragraph" w:styleId="aff3">
    <w:name w:val="footnote text"/>
    <w:basedOn w:val="a"/>
    <w:link w:val="aff4"/>
    <w:unhideWhenUsed/>
    <w:rsid w:val="001333EF"/>
    <w:pPr>
      <w:spacing w:after="0" w:line="240" w:lineRule="auto"/>
    </w:pPr>
    <w:rPr>
      <w:rFonts w:eastAsiaTheme="minorHAnsi"/>
      <w:sz w:val="20"/>
      <w:szCs w:val="20"/>
      <w:lang w:eastAsia="en-US"/>
    </w:rPr>
  </w:style>
  <w:style w:type="character" w:customStyle="1" w:styleId="aff4">
    <w:name w:val="Текст сноски Знак"/>
    <w:basedOn w:val="a0"/>
    <w:link w:val="aff3"/>
    <w:uiPriority w:val="99"/>
    <w:semiHidden/>
    <w:rsid w:val="001333EF"/>
    <w:rPr>
      <w:rFonts w:eastAsiaTheme="minorHAnsi"/>
      <w:sz w:val="20"/>
      <w:szCs w:val="20"/>
      <w:lang w:eastAsia="en-US"/>
    </w:rPr>
  </w:style>
  <w:style w:type="character" w:styleId="aff5">
    <w:name w:val="footnote reference"/>
    <w:basedOn w:val="a0"/>
    <w:uiPriority w:val="99"/>
    <w:semiHidden/>
    <w:unhideWhenUsed/>
    <w:rsid w:val="001333EF"/>
    <w:rPr>
      <w:vertAlign w:val="superscript"/>
    </w:rPr>
  </w:style>
  <w:style w:type="paragraph" w:styleId="aff6">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0"/>
    <w:link w:val="23"/>
    <w:rsid w:val="005068F7"/>
    <w:rPr>
      <w:rFonts w:ascii="Times New Roman" w:eastAsia="Times New Roman" w:hAnsi="Times New Roman" w:cs="Times New Roman"/>
      <w:sz w:val="28"/>
      <w:szCs w:val="20"/>
    </w:rPr>
  </w:style>
  <w:style w:type="paragraph" w:styleId="aff7">
    <w:name w:val="Body Text Indent"/>
    <w:basedOn w:val="a"/>
    <w:link w:val="aff8"/>
    <w:rsid w:val="005068F7"/>
    <w:pPr>
      <w:spacing w:after="120" w:line="240" w:lineRule="auto"/>
      <w:ind w:left="283"/>
    </w:pPr>
    <w:rPr>
      <w:rFonts w:ascii="Times New Roman" w:eastAsia="Times New Roman" w:hAnsi="Times New Roman" w:cs="Times New Roman"/>
      <w:sz w:val="20"/>
      <w:szCs w:val="20"/>
    </w:rPr>
  </w:style>
  <w:style w:type="character" w:customStyle="1" w:styleId="aff8">
    <w:name w:val="Основной текст с отступом Знак"/>
    <w:basedOn w:val="a0"/>
    <w:link w:val="aff7"/>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9">
    <w:name w:val="Знак Знак Знак"/>
    <w:basedOn w:val="a"/>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
    <w:link w:val="26"/>
    <w:uiPriority w:val="99"/>
    <w:semiHidden/>
    <w:unhideWhenUsed/>
    <w:rsid w:val="009E7458"/>
    <w:pPr>
      <w:spacing w:after="120" w:line="480" w:lineRule="auto"/>
    </w:pPr>
  </w:style>
  <w:style w:type="character" w:customStyle="1" w:styleId="26">
    <w:name w:val="Основной текст 2 Знак"/>
    <w:basedOn w:val="a0"/>
    <w:link w:val="25"/>
    <w:uiPriority w:val="99"/>
    <w:semiHidden/>
    <w:rsid w:val="009E7458"/>
  </w:style>
  <w:style w:type="character" w:styleId="affa">
    <w:name w:val="FollowedHyperlink"/>
    <w:basedOn w:val="a0"/>
    <w:uiPriority w:val="99"/>
    <w:semiHidden/>
    <w:unhideWhenUsed/>
    <w:rsid w:val="002530E6"/>
    <w:rPr>
      <w:color w:val="800080"/>
      <w:u w:val="single"/>
    </w:rPr>
  </w:style>
  <w:style w:type="paragraph" w:customStyle="1" w:styleId="xl66">
    <w:name w:val="xl6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b">
    <w:name w:val="Subtitle"/>
    <w:basedOn w:val="a"/>
    <w:next w:val="a"/>
    <w:link w:val="affc"/>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c">
    <w:name w:val="Подзаголовок Знак"/>
    <w:basedOn w:val="a0"/>
    <w:link w:val="affb"/>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0"/>
    <w:rsid w:val="00593873"/>
    <w:rPr>
      <w:b/>
      <w:bCs/>
      <w:sz w:val="26"/>
      <w:szCs w:val="26"/>
      <w:shd w:val="clear" w:color="auto" w:fill="FFFFFF"/>
    </w:rPr>
  </w:style>
  <w:style w:type="character" w:customStyle="1" w:styleId="Exact0">
    <w:name w:val="Основной текст Exact"/>
    <w:basedOn w:val="af9"/>
    <w:rsid w:val="00FB47A3"/>
    <w:rPr>
      <w:spacing w:val="1"/>
      <w:sz w:val="22"/>
      <w:szCs w:val="22"/>
    </w:rPr>
  </w:style>
  <w:style w:type="character" w:customStyle="1" w:styleId="51">
    <w:name w:val="Основной текст (5)"/>
    <w:basedOn w:val="a0"/>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d">
    <w:name w:val="Абзац"/>
    <w:basedOn w:val="a"/>
    <w:link w:val="affe"/>
    <w:qFormat/>
    <w:rsid w:val="00A627B1"/>
    <w:pPr>
      <w:spacing w:before="120" w:after="60" w:line="240" w:lineRule="auto"/>
      <w:ind w:firstLine="567"/>
      <w:jc w:val="both"/>
    </w:pPr>
    <w:rPr>
      <w:rFonts w:eastAsia="Times New Roman" w:cs="Times New Roman"/>
      <w:sz w:val="24"/>
      <w:szCs w:val="24"/>
    </w:rPr>
  </w:style>
  <w:style w:type="character" w:customStyle="1" w:styleId="affe">
    <w:name w:val="Абзац Знак"/>
    <w:link w:val="affd"/>
    <w:rsid w:val="00A627B1"/>
    <w:rPr>
      <w:rFonts w:eastAsia="Times New Roman" w:cs="Times New Roman"/>
      <w:sz w:val="24"/>
      <w:szCs w:val="24"/>
    </w:rPr>
  </w:style>
  <w:style w:type="paragraph" w:customStyle="1" w:styleId="G">
    <w:name w:val="G_Обычный текст"/>
    <w:basedOn w:val="affd"/>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8"/>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
    <w:locked/>
    <w:rsid w:val="00A627B1"/>
    <w:rPr>
      <w:b/>
      <w:bCs/>
      <w:color w:val="4F81BD" w:themeColor="accent1"/>
      <w:sz w:val="18"/>
      <w:szCs w:val="18"/>
    </w:rPr>
  </w:style>
  <w:style w:type="paragraph" w:customStyle="1" w:styleId="paragraphscxw212248255bcx2">
    <w:name w:val="paragraph scxw212248255 bcx2"/>
    <w:basedOn w:val="a"/>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spacing w:before="240" w:after="120" w:line="360" w:lineRule="auto"/>
      <w:ind w:left="720" w:hanging="360"/>
    </w:pPr>
    <w:rPr>
      <w:caps/>
    </w:rPr>
  </w:style>
  <w:style w:type="paragraph" w:customStyle="1" w:styleId="S2">
    <w:name w:val="S_Заголовок 2"/>
    <w:basedOn w:val="2"/>
    <w:autoRedefine/>
    <w:rsid w:val="00A627B1"/>
    <w:pPr>
      <w:keepNext w:val="0"/>
      <w:keepLines w:val="0"/>
      <w:tabs>
        <w:tab w:val="num" w:pos="643"/>
        <w:tab w:val="left" w:pos="1134"/>
      </w:tabs>
      <w:spacing w:before="120" w:after="120" w:line="360" w:lineRule="auto"/>
      <w:ind w:left="643" w:hanging="360"/>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paragraph" w:styleId="afff0">
    <w:name w:val="TOC Heading"/>
    <w:basedOn w:val="1"/>
    <w:next w:val="a"/>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
    <w:next w:val="a"/>
    <w:autoRedefine/>
    <w:uiPriority w:val="39"/>
    <w:unhideWhenUsed/>
    <w:rsid w:val="00A627B1"/>
    <w:pPr>
      <w:spacing w:after="100"/>
    </w:pPr>
  </w:style>
  <w:style w:type="character" w:customStyle="1" w:styleId="afff1">
    <w:name w:val="Список Знак"/>
    <w:link w:val="afff2"/>
    <w:locked/>
    <w:rsid w:val="00A627B1"/>
    <w:rPr>
      <w:rFonts w:ascii="Calibri" w:hAnsi="Calibri"/>
      <w:sz w:val="24"/>
      <w:szCs w:val="24"/>
    </w:rPr>
  </w:style>
  <w:style w:type="paragraph" w:styleId="afff2">
    <w:name w:val="List"/>
    <w:basedOn w:val="a"/>
    <w:link w:val="afff1"/>
    <w:unhideWhenUsed/>
    <w:rsid w:val="00A627B1"/>
    <w:pPr>
      <w:tabs>
        <w:tab w:val="left" w:pos="708"/>
      </w:tabs>
      <w:snapToGrid w:val="0"/>
      <w:spacing w:after="60" w:line="240" w:lineRule="auto"/>
      <w:ind w:left="-141" w:firstLine="567"/>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0"/>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0"/>
    <w:link w:val="S"/>
    <w:rsid w:val="00A627B1"/>
    <w:rPr>
      <w:rFonts w:ascii="Times New Roman" w:eastAsia="Times New Roman" w:hAnsi="Times New Roman" w:cs="Times New Roman"/>
      <w:sz w:val="24"/>
      <w:szCs w:val="24"/>
    </w:rPr>
  </w:style>
  <w:style w:type="paragraph" w:customStyle="1" w:styleId="p6">
    <w:name w:val="p6"/>
    <w:basedOn w:val="a"/>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0"/>
    <w:rsid w:val="00DB5A8E"/>
    <w:rPr>
      <w:rFonts w:ascii="Times New Roman" w:eastAsia="Times New Roman" w:hAnsi="Times New Roman" w:cs="Times New Roman"/>
      <w:sz w:val="20"/>
      <w:szCs w:val="20"/>
      <w:lang w:eastAsia="ru-RU"/>
    </w:rPr>
  </w:style>
  <w:style w:type="paragraph" w:customStyle="1" w:styleId="300">
    <w:name w:val="3.0 текст закона"/>
    <w:basedOn w:val="a"/>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
    <w:rsid w:val="00372E14"/>
    <w:pPr>
      <w:spacing w:before="100" w:beforeAutospacing="1" w:after="100" w:afterAutospacing="1" w:line="240" w:lineRule="auto"/>
      <w:jc w:val="both"/>
    </w:pPr>
    <w:rPr>
      <w:rFonts w:ascii="Times New Roman" w:eastAsia="Times New Roman" w:hAnsi="Times New Roman" w:cs="Times New Roman"/>
      <w:sz w:val="24"/>
      <w:szCs w:val="24"/>
    </w:rPr>
  </w:style>
  <w:style w:type="character" w:customStyle="1" w:styleId="29">
    <w:name w:val="Основной текст (2)_"/>
    <w:basedOn w:val="a0"/>
    <w:rsid w:val="003E1044"/>
    <w:rPr>
      <w:rFonts w:ascii="Times New Roman" w:eastAsia="Times New Roman" w:hAnsi="Times New Roman" w:cs="Times New Roman"/>
      <w:b/>
      <w:bCs/>
      <w:shd w:val="clear" w:color="auto" w:fill="FFFFFF"/>
    </w:rPr>
  </w:style>
  <w:style w:type="character" w:customStyle="1" w:styleId="19">
    <w:name w:val="Заголовок №1_"/>
    <w:basedOn w:val="a0"/>
    <w:rsid w:val="003E1044"/>
    <w:rPr>
      <w:rFonts w:ascii="Times New Roman" w:eastAsia="Times New Roman" w:hAnsi="Times New Roman" w:cs="Times New Roman"/>
      <w:b/>
      <w:bCs/>
      <w:shd w:val="clear" w:color="auto" w:fill="FFFFFF"/>
    </w:rPr>
  </w:style>
  <w:style w:type="character" w:customStyle="1" w:styleId="125pt">
    <w:name w:val="Основной текст + 12;5 pt"/>
    <w:basedOn w:val="af9"/>
    <w:rsid w:val="003E1044"/>
    <w:rPr>
      <w:color w:val="000000"/>
      <w:spacing w:val="0"/>
      <w:w w:val="100"/>
      <w:position w:val="0"/>
      <w:sz w:val="25"/>
      <w:szCs w:val="25"/>
      <w:lang w:val="ru-RU"/>
    </w:rPr>
  </w:style>
  <w:style w:type="character" w:customStyle="1" w:styleId="afff6">
    <w:name w:val="Подпись к таблице"/>
    <w:basedOn w:val="a0"/>
    <w:rsid w:val="003E1044"/>
    <w:rPr>
      <w:rFonts w:ascii="Times New Roman" w:eastAsia="Times New Roman" w:hAnsi="Times New Roman" w:cs="Times New Roman"/>
      <w:b/>
      <w:bCs/>
      <w:i w:val="0"/>
      <w:iCs w:val="0"/>
      <w:smallCaps w:val="0"/>
      <w:strike w:val="0"/>
      <w:color w:val="000000"/>
      <w:spacing w:val="0"/>
      <w:w w:val="100"/>
      <w:position w:val="0"/>
      <w:sz w:val="24"/>
      <w:szCs w:val="24"/>
      <w:u w:val="single"/>
      <w:lang w:val="ru-RU"/>
    </w:rPr>
  </w:style>
  <w:style w:type="character" w:customStyle="1" w:styleId="afff7">
    <w:name w:val="Основной текст + Полужирный"/>
    <w:basedOn w:val="af9"/>
    <w:rsid w:val="003E1044"/>
    <w:rPr>
      <w:b/>
      <w:bCs/>
      <w:color w:val="000000"/>
      <w:spacing w:val="0"/>
      <w:w w:val="100"/>
      <w:position w:val="0"/>
      <w:sz w:val="24"/>
      <w:szCs w:val="24"/>
      <w:lang w:val="ru-RU"/>
    </w:rPr>
  </w:style>
  <w:style w:type="character" w:customStyle="1" w:styleId="95pt">
    <w:name w:val="Основной текст + 9;5 pt;Полужирный"/>
    <w:basedOn w:val="af9"/>
    <w:rsid w:val="003E1044"/>
    <w:rPr>
      <w:b/>
      <w:bCs/>
      <w:color w:val="000000"/>
      <w:spacing w:val="0"/>
      <w:w w:val="100"/>
      <w:position w:val="0"/>
      <w:sz w:val="19"/>
      <w:szCs w:val="19"/>
      <w:lang w:val="ru-RU"/>
    </w:rPr>
  </w:style>
  <w:style w:type="character" w:customStyle="1" w:styleId="95pt0">
    <w:name w:val="Основной текст + 9;5 pt"/>
    <w:basedOn w:val="af9"/>
    <w:rsid w:val="003E1044"/>
    <w:rPr>
      <w:color w:val="000000"/>
      <w:spacing w:val="0"/>
      <w:w w:val="100"/>
      <w:position w:val="0"/>
      <w:sz w:val="19"/>
      <w:szCs w:val="19"/>
      <w:lang w:val="ru-RU"/>
    </w:rPr>
  </w:style>
  <w:style w:type="paragraph" w:styleId="35">
    <w:name w:val="Body Text 3"/>
    <w:basedOn w:val="a"/>
    <w:link w:val="36"/>
    <w:uiPriority w:val="99"/>
    <w:semiHidden/>
    <w:unhideWhenUsed/>
    <w:rsid w:val="002A6DF2"/>
    <w:pPr>
      <w:spacing w:after="120"/>
    </w:pPr>
    <w:rPr>
      <w:sz w:val="16"/>
      <w:szCs w:val="16"/>
    </w:rPr>
  </w:style>
  <w:style w:type="character" w:customStyle="1" w:styleId="36">
    <w:name w:val="Основной текст 3 Знак"/>
    <w:basedOn w:val="a0"/>
    <w:link w:val="35"/>
    <w:uiPriority w:val="99"/>
    <w:semiHidden/>
    <w:rsid w:val="002A6DF2"/>
    <w:rPr>
      <w:sz w:val="16"/>
      <w:szCs w:val="16"/>
    </w:rPr>
  </w:style>
  <w:style w:type="paragraph" w:customStyle="1" w:styleId="font5">
    <w:name w:val="font5"/>
    <w:basedOn w:val="a"/>
    <w:rsid w:val="009D5F04"/>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font6">
    <w:name w:val="font6"/>
    <w:basedOn w:val="a"/>
    <w:rsid w:val="009D5F04"/>
    <w:pPr>
      <w:spacing w:before="100" w:beforeAutospacing="1" w:after="100" w:afterAutospacing="1" w:line="240" w:lineRule="auto"/>
    </w:pPr>
    <w:rPr>
      <w:rFonts w:ascii="Times New Roman" w:eastAsia="Times New Roman" w:hAnsi="Times New Roman" w:cs="Times New Roman"/>
      <w:sz w:val="18"/>
      <w:szCs w:val="18"/>
      <w:u w:val="single"/>
    </w:rPr>
  </w:style>
  <w:style w:type="paragraph" w:customStyle="1" w:styleId="font7">
    <w:name w:val="font7"/>
    <w:basedOn w:val="a"/>
    <w:rsid w:val="009D5F04"/>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
    <w:rsid w:val="009D5F04"/>
    <w:pPr>
      <w:spacing w:before="100" w:beforeAutospacing="1" w:after="100" w:afterAutospacing="1" w:line="240" w:lineRule="auto"/>
    </w:pPr>
    <w:rPr>
      <w:rFonts w:ascii="Times New Roman" w:eastAsia="Times New Roman" w:hAnsi="Times New Roman" w:cs="Times New Roman"/>
      <w:b/>
      <w:bCs/>
      <w:color w:val="000000"/>
      <w:sz w:val="20"/>
      <w:szCs w:val="20"/>
    </w:rPr>
  </w:style>
  <w:style w:type="paragraph" w:customStyle="1" w:styleId="font9">
    <w:name w:val="font9"/>
    <w:basedOn w:val="a"/>
    <w:rsid w:val="009D5F04"/>
    <w:pPr>
      <w:spacing w:before="100" w:beforeAutospacing="1" w:after="100" w:afterAutospacing="1" w:line="240" w:lineRule="auto"/>
    </w:pPr>
    <w:rPr>
      <w:rFonts w:ascii="Times New Roman" w:eastAsia="Times New Roman" w:hAnsi="Times New Roman" w:cs="Times New Roman"/>
      <w:color w:val="FF0000"/>
      <w:sz w:val="20"/>
      <w:szCs w:val="20"/>
    </w:rPr>
  </w:style>
  <w:style w:type="character" w:styleId="afff8">
    <w:name w:val="Emphasis"/>
    <w:qFormat/>
    <w:rsid w:val="00855832"/>
    <w:rPr>
      <w:i/>
      <w:iCs/>
    </w:rPr>
  </w:style>
  <w:style w:type="paragraph" w:customStyle="1" w:styleId="100">
    <w:name w:val="Табличный_слева_10"/>
    <w:basedOn w:val="a"/>
    <w:qFormat/>
    <w:rsid w:val="00855832"/>
    <w:pPr>
      <w:spacing w:after="0" w:line="240" w:lineRule="auto"/>
    </w:pPr>
    <w:rPr>
      <w:rFonts w:ascii="Times New Roman" w:eastAsia="Times New Roman" w:hAnsi="Times New Roman" w:cs="Times New Roman"/>
      <w:sz w:val="20"/>
      <w:szCs w:val="24"/>
    </w:rPr>
  </w:style>
  <w:style w:type="character" w:customStyle="1" w:styleId="7">
    <w:name w:val="Основной текст (7)_"/>
    <w:link w:val="70"/>
    <w:rsid w:val="00503D22"/>
    <w:rPr>
      <w:b/>
      <w:bCs/>
      <w:sz w:val="21"/>
      <w:szCs w:val="21"/>
      <w:shd w:val="clear" w:color="auto" w:fill="FFFFFF"/>
    </w:rPr>
  </w:style>
  <w:style w:type="paragraph" w:customStyle="1" w:styleId="70">
    <w:name w:val="Основной текст (7)"/>
    <w:basedOn w:val="a"/>
    <w:link w:val="7"/>
    <w:rsid w:val="00503D22"/>
    <w:pPr>
      <w:widowControl w:val="0"/>
      <w:shd w:val="clear" w:color="auto" w:fill="FFFFFF"/>
      <w:spacing w:after="60" w:line="240" w:lineRule="atLeast"/>
      <w:jc w:val="center"/>
    </w:pPr>
    <w:rPr>
      <w:b/>
      <w:bCs/>
      <w:sz w:val="21"/>
      <w:szCs w:val="21"/>
    </w:rPr>
  </w:style>
  <w:style w:type="character" w:customStyle="1" w:styleId="6">
    <w:name w:val="Основной текст (6)_"/>
    <w:link w:val="60"/>
    <w:rsid w:val="00503D22"/>
    <w:rPr>
      <w:b/>
      <w:bCs/>
      <w:sz w:val="23"/>
      <w:szCs w:val="23"/>
      <w:shd w:val="clear" w:color="auto" w:fill="FFFFFF"/>
    </w:rPr>
  </w:style>
  <w:style w:type="paragraph" w:customStyle="1" w:styleId="60">
    <w:name w:val="Основной текст (6)"/>
    <w:basedOn w:val="a"/>
    <w:link w:val="6"/>
    <w:rsid w:val="00503D22"/>
    <w:pPr>
      <w:widowControl w:val="0"/>
      <w:shd w:val="clear" w:color="auto" w:fill="FFFFFF"/>
      <w:spacing w:after="60" w:line="240" w:lineRule="atLeast"/>
      <w:jc w:val="center"/>
    </w:pPr>
    <w:rPr>
      <w:b/>
      <w:bCs/>
      <w:sz w:val="23"/>
      <w:szCs w:val="23"/>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72289343">
      <w:bodyDiv w:val="1"/>
      <w:marLeft w:val="0"/>
      <w:marRight w:val="0"/>
      <w:marTop w:val="0"/>
      <w:marBottom w:val="0"/>
      <w:divBdr>
        <w:top w:val="none" w:sz="0" w:space="0" w:color="auto"/>
        <w:left w:val="none" w:sz="0" w:space="0" w:color="auto"/>
        <w:bottom w:val="none" w:sz="0" w:space="0" w:color="auto"/>
        <w:right w:val="none" w:sz="0" w:space="0" w:color="auto"/>
      </w:divBdr>
    </w:div>
    <w:div w:id="74714401">
      <w:bodyDiv w:val="1"/>
      <w:marLeft w:val="0"/>
      <w:marRight w:val="0"/>
      <w:marTop w:val="0"/>
      <w:marBottom w:val="0"/>
      <w:divBdr>
        <w:top w:val="none" w:sz="0" w:space="0" w:color="auto"/>
        <w:left w:val="none" w:sz="0" w:space="0" w:color="auto"/>
        <w:bottom w:val="none" w:sz="0" w:space="0" w:color="auto"/>
        <w:right w:val="none" w:sz="0" w:space="0" w:color="auto"/>
      </w:divBdr>
    </w:div>
    <w:div w:id="95833840">
      <w:bodyDiv w:val="1"/>
      <w:marLeft w:val="0"/>
      <w:marRight w:val="0"/>
      <w:marTop w:val="0"/>
      <w:marBottom w:val="0"/>
      <w:divBdr>
        <w:top w:val="none" w:sz="0" w:space="0" w:color="auto"/>
        <w:left w:val="none" w:sz="0" w:space="0" w:color="auto"/>
        <w:bottom w:val="none" w:sz="0" w:space="0" w:color="auto"/>
        <w:right w:val="none" w:sz="0" w:space="0" w:color="auto"/>
      </w:divBdr>
    </w:div>
    <w:div w:id="106899285">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210045234">
      <w:bodyDiv w:val="1"/>
      <w:marLeft w:val="0"/>
      <w:marRight w:val="0"/>
      <w:marTop w:val="0"/>
      <w:marBottom w:val="0"/>
      <w:divBdr>
        <w:top w:val="none" w:sz="0" w:space="0" w:color="auto"/>
        <w:left w:val="none" w:sz="0" w:space="0" w:color="auto"/>
        <w:bottom w:val="none" w:sz="0" w:space="0" w:color="auto"/>
        <w:right w:val="none" w:sz="0" w:space="0" w:color="auto"/>
      </w:divBdr>
    </w:div>
    <w:div w:id="233711695">
      <w:bodyDiv w:val="1"/>
      <w:marLeft w:val="0"/>
      <w:marRight w:val="0"/>
      <w:marTop w:val="0"/>
      <w:marBottom w:val="0"/>
      <w:divBdr>
        <w:top w:val="none" w:sz="0" w:space="0" w:color="auto"/>
        <w:left w:val="none" w:sz="0" w:space="0" w:color="auto"/>
        <w:bottom w:val="none" w:sz="0" w:space="0" w:color="auto"/>
        <w:right w:val="none" w:sz="0" w:space="0" w:color="auto"/>
      </w:divBdr>
    </w:div>
    <w:div w:id="244152329">
      <w:bodyDiv w:val="1"/>
      <w:marLeft w:val="0"/>
      <w:marRight w:val="0"/>
      <w:marTop w:val="0"/>
      <w:marBottom w:val="0"/>
      <w:divBdr>
        <w:top w:val="none" w:sz="0" w:space="0" w:color="auto"/>
        <w:left w:val="none" w:sz="0" w:space="0" w:color="auto"/>
        <w:bottom w:val="none" w:sz="0" w:space="0" w:color="auto"/>
        <w:right w:val="none" w:sz="0" w:space="0" w:color="auto"/>
      </w:divBdr>
    </w:div>
    <w:div w:id="370154140">
      <w:bodyDiv w:val="1"/>
      <w:marLeft w:val="0"/>
      <w:marRight w:val="0"/>
      <w:marTop w:val="0"/>
      <w:marBottom w:val="0"/>
      <w:divBdr>
        <w:top w:val="none" w:sz="0" w:space="0" w:color="auto"/>
        <w:left w:val="none" w:sz="0" w:space="0" w:color="auto"/>
        <w:bottom w:val="none" w:sz="0" w:space="0" w:color="auto"/>
        <w:right w:val="none" w:sz="0" w:space="0" w:color="auto"/>
      </w:divBdr>
    </w:div>
    <w:div w:id="373192605">
      <w:bodyDiv w:val="1"/>
      <w:marLeft w:val="0"/>
      <w:marRight w:val="0"/>
      <w:marTop w:val="0"/>
      <w:marBottom w:val="0"/>
      <w:divBdr>
        <w:top w:val="none" w:sz="0" w:space="0" w:color="auto"/>
        <w:left w:val="none" w:sz="0" w:space="0" w:color="auto"/>
        <w:bottom w:val="none" w:sz="0" w:space="0" w:color="auto"/>
        <w:right w:val="none" w:sz="0" w:space="0" w:color="auto"/>
      </w:divBdr>
    </w:div>
    <w:div w:id="398484257">
      <w:bodyDiv w:val="1"/>
      <w:marLeft w:val="0"/>
      <w:marRight w:val="0"/>
      <w:marTop w:val="0"/>
      <w:marBottom w:val="0"/>
      <w:divBdr>
        <w:top w:val="none" w:sz="0" w:space="0" w:color="auto"/>
        <w:left w:val="none" w:sz="0" w:space="0" w:color="auto"/>
        <w:bottom w:val="none" w:sz="0" w:space="0" w:color="auto"/>
        <w:right w:val="none" w:sz="0" w:space="0" w:color="auto"/>
      </w:divBdr>
    </w:div>
    <w:div w:id="628710952">
      <w:bodyDiv w:val="1"/>
      <w:marLeft w:val="0"/>
      <w:marRight w:val="0"/>
      <w:marTop w:val="0"/>
      <w:marBottom w:val="0"/>
      <w:divBdr>
        <w:top w:val="none" w:sz="0" w:space="0" w:color="auto"/>
        <w:left w:val="none" w:sz="0" w:space="0" w:color="auto"/>
        <w:bottom w:val="none" w:sz="0" w:space="0" w:color="auto"/>
        <w:right w:val="none" w:sz="0" w:space="0" w:color="auto"/>
      </w:divBdr>
    </w:div>
    <w:div w:id="710155770">
      <w:bodyDiv w:val="1"/>
      <w:marLeft w:val="0"/>
      <w:marRight w:val="0"/>
      <w:marTop w:val="0"/>
      <w:marBottom w:val="0"/>
      <w:divBdr>
        <w:top w:val="none" w:sz="0" w:space="0" w:color="auto"/>
        <w:left w:val="none" w:sz="0" w:space="0" w:color="auto"/>
        <w:bottom w:val="none" w:sz="0" w:space="0" w:color="auto"/>
        <w:right w:val="none" w:sz="0" w:space="0" w:color="auto"/>
      </w:divBdr>
    </w:div>
    <w:div w:id="712772818">
      <w:bodyDiv w:val="1"/>
      <w:marLeft w:val="0"/>
      <w:marRight w:val="0"/>
      <w:marTop w:val="0"/>
      <w:marBottom w:val="0"/>
      <w:divBdr>
        <w:top w:val="none" w:sz="0" w:space="0" w:color="auto"/>
        <w:left w:val="none" w:sz="0" w:space="0" w:color="auto"/>
        <w:bottom w:val="none" w:sz="0" w:space="0" w:color="auto"/>
        <w:right w:val="none" w:sz="0" w:space="0" w:color="auto"/>
      </w:divBdr>
    </w:div>
    <w:div w:id="867839550">
      <w:bodyDiv w:val="1"/>
      <w:marLeft w:val="0"/>
      <w:marRight w:val="0"/>
      <w:marTop w:val="0"/>
      <w:marBottom w:val="0"/>
      <w:divBdr>
        <w:top w:val="none" w:sz="0" w:space="0" w:color="auto"/>
        <w:left w:val="none" w:sz="0" w:space="0" w:color="auto"/>
        <w:bottom w:val="none" w:sz="0" w:space="0" w:color="auto"/>
        <w:right w:val="none" w:sz="0" w:space="0" w:color="auto"/>
      </w:divBdr>
    </w:div>
    <w:div w:id="898789781">
      <w:bodyDiv w:val="1"/>
      <w:marLeft w:val="0"/>
      <w:marRight w:val="0"/>
      <w:marTop w:val="0"/>
      <w:marBottom w:val="0"/>
      <w:divBdr>
        <w:top w:val="none" w:sz="0" w:space="0" w:color="auto"/>
        <w:left w:val="none" w:sz="0" w:space="0" w:color="auto"/>
        <w:bottom w:val="none" w:sz="0" w:space="0" w:color="auto"/>
        <w:right w:val="none" w:sz="0" w:space="0" w:color="auto"/>
      </w:divBdr>
    </w:div>
    <w:div w:id="927736439">
      <w:bodyDiv w:val="1"/>
      <w:marLeft w:val="0"/>
      <w:marRight w:val="0"/>
      <w:marTop w:val="0"/>
      <w:marBottom w:val="0"/>
      <w:divBdr>
        <w:top w:val="none" w:sz="0" w:space="0" w:color="auto"/>
        <w:left w:val="none" w:sz="0" w:space="0" w:color="auto"/>
        <w:bottom w:val="none" w:sz="0" w:space="0" w:color="auto"/>
        <w:right w:val="none" w:sz="0" w:space="0" w:color="auto"/>
      </w:divBdr>
    </w:div>
    <w:div w:id="946814963">
      <w:bodyDiv w:val="1"/>
      <w:marLeft w:val="0"/>
      <w:marRight w:val="0"/>
      <w:marTop w:val="0"/>
      <w:marBottom w:val="0"/>
      <w:divBdr>
        <w:top w:val="none" w:sz="0" w:space="0" w:color="auto"/>
        <w:left w:val="none" w:sz="0" w:space="0" w:color="auto"/>
        <w:bottom w:val="none" w:sz="0" w:space="0" w:color="auto"/>
        <w:right w:val="none" w:sz="0" w:space="0" w:color="auto"/>
      </w:divBdr>
    </w:div>
    <w:div w:id="975719944">
      <w:bodyDiv w:val="1"/>
      <w:marLeft w:val="0"/>
      <w:marRight w:val="0"/>
      <w:marTop w:val="0"/>
      <w:marBottom w:val="0"/>
      <w:divBdr>
        <w:top w:val="none" w:sz="0" w:space="0" w:color="auto"/>
        <w:left w:val="none" w:sz="0" w:space="0" w:color="auto"/>
        <w:bottom w:val="none" w:sz="0" w:space="0" w:color="auto"/>
        <w:right w:val="none" w:sz="0" w:space="0" w:color="auto"/>
      </w:divBdr>
    </w:div>
    <w:div w:id="1054542020">
      <w:bodyDiv w:val="1"/>
      <w:marLeft w:val="0"/>
      <w:marRight w:val="0"/>
      <w:marTop w:val="0"/>
      <w:marBottom w:val="0"/>
      <w:divBdr>
        <w:top w:val="none" w:sz="0" w:space="0" w:color="auto"/>
        <w:left w:val="none" w:sz="0" w:space="0" w:color="auto"/>
        <w:bottom w:val="none" w:sz="0" w:space="0" w:color="auto"/>
        <w:right w:val="none" w:sz="0" w:space="0" w:color="auto"/>
      </w:divBdr>
    </w:div>
    <w:div w:id="1091437709">
      <w:bodyDiv w:val="1"/>
      <w:marLeft w:val="0"/>
      <w:marRight w:val="0"/>
      <w:marTop w:val="0"/>
      <w:marBottom w:val="0"/>
      <w:divBdr>
        <w:top w:val="none" w:sz="0" w:space="0" w:color="auto"/>
        <w:left w:val="none" w:sz="0" w:space="0" w:color="auto"/>
        <w:bottom w:val="none" w:sz="0" w:space="0" w:color="auto"/>
        <w:right w:val="none" w:sz="0" w:space="0" w:color="auto"/>
      </w:divBdr>
    </w:div>
    <w:div w:id="1165053283">
      <w:bodyDiv w:val="1"/>
      <w:marLeft w:val="0"/>
      <w:marRight w:val="0"/>
      <w:marTop w:val="0"/>
      <w:marBottom w:val="0"/>
      <w:divBdr>
        <w:top w:val="none" w:sz="0" w:space="0" w:color="auto"/>
        <w:left w:val="none" w:sz="0" w:space="0" w:color="auto"/>
        <w:bottom w:val="none" w:sz="0" w:space="0" w:color="auto"/>
        <w:right w:val="none" w:sz="0" w:space="0" w:color="auto"/>
      </w:divBdr>
    </w:div>
    <w:div w:id="1243642862">
      <w:bodyDiv w:val="1"/>
      <w:marLeft w:val="0"/>
      <w:marRight w:val="0"/>
      <w:marTop w:val="0"/>
      <w:marBottom w:val="0"/>
      <w:divBdr>
        <w:top w:val="none" w:sz="0" w:space="0" w:color="auto"/>
        <w:left w:val="none" w:sz="0" w:space="0" w:color="auto"/>
        <w:bottom w:val="none" w:sz="0" w:space="0" w:color="auto"/>
        <w:right w:val="none" w:sz="0" w:space="0" w:color="auto"/>
      </w:divBdr>
    </w:div>
    <w:div w:id="1272322322">
      <w:bodyDiv w:val="1"/>
      <w:marLeft w:val="0"/>
      <w:marRight w:val="0"/>
      <w:marTop w:val="0"/>
      <w:marBottom w:val="0"/>
      <w:divBdr>
        <w:top w:val="none" w:sz="0" w:space="0" w:color="auto"/>
        <w:left w:val="none" w:sz="0" w:space="0" w:color="auto"/>
        <w:bottom w:val="none" w:sz="0" w:space="0" w:color="auto"/>
        <w:right w:val="none" w:sz="0" w:space="0" w:color="auto"/>
      </w:divBdr>
    </w:div>
    <w:div w:id="1300382289">
      <w:bodyDiv w:val="1"/>
      <w:marLeft w:val="0"/>
      <w:marRight w:val="0"/>
      <w:marTop w:val="0"/>
      <w:marBottom w:val="0"/>
      <w:divBdr>
        <w:top w:val="none" w:sz="0" w:space="0" w:color="auto"/>
        <w:left w:val="none" w:sz="0" w:space="0" w:color="auto"/>
        <w:bottom w:val="none" w:sz="0" w:space="0" w:color="auto"/>
        <w:right w:val="none" w:sz="0" w:space="0" w:color="auto"/>
      </w:divBdr>
    </w:div>
    <w:div w:id="1355380410">
      <w:bodyDiv w:val="1"/>
      <w:marLeft w:val="0"/>
      <w:marRight w:val="0"/>
      <w:marTop w:val="0"/>
      <w:marBottom w:val="0"/>
      <w:divBdr>
        <w:top w:val="none" w:sz="0" w:space="0" w:color="auto"/>
        <w:left w:val="none" w:sz="0" w:space="0" w:color="auto"/>
        <w:bottom w:val="none" w:sz="0" w:space="0" w:color="auto"/>
        <w:right w:val="none" w:sz="0" w:space="0" w:color="auto"/>
      </w:divBdr>
    </w:div>
    <w:div w:id="1377318550">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20101579">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464731063">
      <w:bodyDiv w:val="1"/>
      <w:marLeft w:val="0"/>
      <w:marRight w:val="0"/>
      <w:marTop w:val="0"/>
      <w:marBottom w:val="0"/>
      <w:divBdr>
        <w:top w:val="none" w:sz="0" w:space="0" w:color="auto"/>
        <w:left w:val="none" w:sz="0" w:space="0" w:color="auto"/>
        <w:bottom w:val="none" w:sz="0" w:space="0" w:color="auto"/>
        <w:right w:val="none" w:sz="0" w:space="0" w:color="auto"/>
      </w:divBdr>
    </w:div>
    <w:div w:id="1497573179">
      <w:bodyDiv w:val="1"/>
      <w:marLeft w:val="0"/>
      <w:marRight w:val="0"/>
      <w:marTop w:val="0"/>
      <w:marBottom w:val="0"/>
      <w:divBdr>
        <w:top w:val="none" w:sz="0" w:space="0" w:color="auto"/>
        <w:left w:val="none" w:sz="0" w:space="0" w:color="auto"/>
        <w:bottom w:val="none" w:sz="0" w:space="0" w:color="auto"/>
        <w:right w:val="none" w:sz="0" w:space="0" w:color="auto"/>
      </w:divBdr>
    </w:div>
    <w:div w:id="1502427257">
      <w:bodyDiv w:val="1"/>
      <w:marLeft w:val="0"/>
      <w:marRight w:val="0"/>
      <w:marTop w:val="0"/>
      <w:marBottom w:val="0"/>
      <w:divBdr>
        <w:top w:val="none" w:sz="0" w:space="0" w:color="auto"/>
        <w:left w:val="none" w:sz="0" w:space="0" w:color="auto"/>
        <w:bottom w:val="none" w:sz="0" w:space="0" w:color="auto"/>
        <w:right w:val="none" w:sz="0" w:space="0" w:color="auto"/>
      </w:divBdr>
    </w:div>
    <w:div w:id="1520847806">
      <w:bodyDiv w:val="1"/>
      <w:marLeft w:val="0"/>
      <w:marRight w:val="0"/>
      <w:marTop w:val="0"/>
      <w:marBottom w:val="0"/>
      <w:divBdr>
        <w:top w:val="none" w:sz="0" w:space="0" w:color="auto"/>
        <w:left w:val="none" w:sz="0" w:space="0" w:color="auto"/>
        <w:bottom w:val="none" w:sz="0" w:space="0" w:color="auto"/>
        <w:right w:val="none" w:sz="0" w:space="0" w:color="auto"/>
      </w:divBdr>
    </w:div>
    <w:div w:id="1538154727">
      <w:bodyDiv w:val="1"/>
      <w:marLeft w:val="0"/>
      <w:marRight w:val="0"/>
      <w:marTop w:val="0"/>
      <w:marBottom w:val="0"/>
      <w:divBdr>
        <w:top w:val="none" w:sz="0" w:space="0" w:color="auto"/>
        <w:left w:val="none" w:sz="0" w:space="0" w:color="auto"/>
        <w:bottom w:val="none" w:sz="0" w:space="0" w:color="auto"/>
        <w:right w:val="none" w:sz="0" w:space="0" w:color="auto"/>
      </w:divBdr>
    </w:div>
    <w:div w:id="1550416335">
      <w:bodyDiv w:val="1"/>
      <w:marLeft w:val="0"/>
      <w:marRight w:val="0"/>
      <w:marTop w:val="0"/>
      <w:marBottom w:val="0"/>
      <w:divBdr>
        <w:top w:val="none" w:sz="0" w:space="0" w:color="auto"/>
        <w:left w:val="none" w:sz="0" w:space="0" w:color="auto"/>
        <w:bottom w:val="none" w:sz="0" w:space="0" w:color="auto"/>
        <w:right w:val="none" w:sz="0" w:space="0" w:color="auto"/>
      </w:divBdr>
    </w:div>
    <w:div w:id="1642464526">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933052999">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1938781632">
      <w:bodyDiv w:val="1"/>
      <w:marLeft w:val="0"/>
      <w:marRight w:val="0"/>
      <w:marTop w:val="0"/>
      <w:marBottom w:val="0"/>
      <w:divBdr>
        <w:top w:val="none" w:sz="0" w:space="0" w:color="auto"/>
        <w:left w:val="none" w:sz="0" w:space="0" w:color="auto"/>
        <w:bottom w:val="none" w:sz="0" w:space="0" w:color="auto"/>
        <w:right w:val="none" w:sz="0" w:space="0" w:color="auto"/>
      </w:divBdr>
    </w:div>
    <w:div w:id="1999652926">
      <w:bodyDiv w:val="1"/>
      <w:marLeft w:val="0"/>
      <w:marRight w:val="0"/>
      <w:marTop w:val="0"/>
      <w:marBottom w:val="0"/>
      <w:divBdr>
        <w:top w:val="none" w:sz="0" w:space="0" w:color="auto"/>
        <w:left w:val="none" w:sz="0" w:space="0" w:color="auto"/>
        <w:bottom w:val="none" w:sz="0" w:space="0" w:color="auto"/>
        <w:right w:val="none" w:sz="0" w:space="0" w:color="auto"/>
      </w:divBdr>
    </w:div>
    <w:div w:id="2026635617">
      <w:bodyDiv w:val="1"/>
      <w:marLeft w:val="0"/>
      <w:marRight w:val="0"/>
      <w:marTop w:val="0"/>
      <w:marBottom w:val="0"/>
      <w:divBdr>
        <w:top w:val="none" w:sz="0" w:space="0" w:color="auto"/>
        <w:left w:val="none" w:sz="0" w:space="0" w:color="auto"/>
        <w:bottom w:val="none" w:sz="0" w:space="0" w:color="auto"/>
        <w:right w:val="none" w:sz="0" w:space="0" w:color="auto"/>
      </w:divBdr>
    </w:div>
    <w:div w:id="2064595330">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1051</TotalTime>
  <Pages>11</Pages>
  <Words>3334</Words>
  <Characters>19006</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22296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364</cp:revision>
  <cp:lastPrinted>2024-01-17T11:07:00Z</cp:lastPrinted>
  <dcterms:created xsi:type="dcterms:W3CDTF">2021-03-26T06:45:00Z</dcterms:created>
  <dcterms:modified xsi:type="dcterms:W3CDTF">2025-05-26T08:25:00Z</dcterms:modified>
</cp:coreProperties>
</file>