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761"/>
        <w:gridCol w:w="1436"/>
        <w:gridCol w:w="142"/>
        <w:gridCol w:w="1436"/>
        <w:gridCol w:w="142"/>
        <w:gridCol w:w="1437"/>
        <w:gridCol w:w="54"/>
        <w:gridCol w:w="54"/>
        <w:gridCol w:w="54"/>
        <w:gridCol w:w="54"/>
      </w:tblGrid>
      <w:tr w:rsidR="00DE681D" w:rsidRPr="00DE681D" w:rsidTr="00DE681D">
        <w:tc>
          <w:tcPr>
            <w:tcW w:w="3400" w:type="pct"/>
            <w:vMerge w:val="restart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600" w:type="pct"/>
            <w:gridSpan w:val="5"/>
            <w:vAlign w:val="center"/>
            <w:hideMark/>
          </w:tcPr>
          <w:p w:rsidR="00DE681D" w:rsidRPr="00DE681D" w:rsidRDefault="00DE681D" w:rsidP="00DE681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DE681D">
              <w:rPr>
                <w:rFonts w:ascii="Tahoma" w:eastAsia="Times New Roman" w:hAnsi="Tahoma" w:cs="Tahoma"/>
                <w:sz w:val="17"/>
                <w:szCs w:val="17"/>
              </w:rPr>
              <w:t xml:space="preserve">УТВЕРЖДАЮ </w:t>
            </w:r>
            <w:r w:rsidRPr="00DE681D">
              <w:rPr>
                <w:rFonts w:ascii="Tahoma" w:eastAsia="Times New Roman" w:hAnsi="Tahoma" w:cs="Tahoma"/>
                <w:sz w:val="17"/>
                <w:szCs w:val="17"/>
              </w:rPr>
              <w:br/>
            </w:r>
            <w:r w:rsidRPr="00DE681D">
              <w:rPr>
                <w:rFonts w:ascii="Tahoma" w:eastAsia="Times New Roman" w:hAnsi="Tahoma" w:cs="Tahoma"/>
                <w:sz w:val="17"/>
                <w:szCs w:val="17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DE681D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DE681D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DE681D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DE681D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</w:tr>
      <w:tr w:rsidR="00DE681D" w:rsidRPr="00DE681D" w:rsidTr="00DE681D">
        <w:tc>
          <w:tcPr>
            <w:tcW w:w="0" w:type="auto"/>
            <w:vMerge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00" w:type="pct"/>
            <w:tcBorders>
              <w:bottom w:val="single" w:sz="4" w:space="0" w:color="000000"/>
            </w:tcBorders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DE681D">
              <w:rPr>
                <w:rFonts w:ascii="Tahoma" w:eastAsia="Times New Roman" w:hAnsi="Tahoma" w:cs="Tahoma"/>
                <w:sz w:val="17"/>
                <w:szCs w:val="17"/>
              </w:rPr>
              <w:t>ГЛАВА МО</w:t>
            </w:r>
          </w:p>
        </w:tc>
        <w:tc>
          <w:tcPr>
            <w:tcW w:w="50" w:type="pct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DE681D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500" w:type="pct"/>
            <w:tcBorders>
              <w:bottom w:val="single" w:sz="4" w:space="0" w:color="000000"/>
            </w:tcBorders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0" w:type="pct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DE681D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500" w:type="pct"/>
            <w:tcBorders>
              <w:bottom w:val="single" w:sz="4" w:space="0" w:color="000000"/>
            </w:tcBorders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DE681D">
              <w:rPr>
                <w:rFonts w:ascii="Tahoma" w:eastAsia="Times New Roman" w:hAnsi="Tahoma" w:cs="Tahoma"/>
                <w:sz w:val="17"/>
                <w:szCs w:val="17"/>
              </w:rPr>
              <w:t xml:space="preserve">МАКАРОВА С. М. 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681D" w:rsidRPr="00DE681D" w:rsidTr="00DE681D">
        <w:tc>
          <w:tcPr>
            <w:tcW w:w="0" w:type="auto"/>
            <w:vMerge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00" w:type="pct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DE681D">
              <w:rPr>
                <w:rFonts w:ascii="Tahoma" w:eastAsia="Times New Roman" w:hAnsi="Tahoma" w:cs="Tahoma"/>
                <w:sz w:val="17"/>
                <w:szCs w:val="17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DE681D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DE681D">
              <w:rPr>
                <w:rFonts w:ascii="Tahoma" w:eastAsia="Times New Roman" w:hAnsi="Tahoma" w:cs="Tahoma"/>
                <w:sz w:val="17"/>
                <w:szCs w:val="17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DE681D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DE681D">
              <w:rPr>
                <w:rFonts w:ascii="Tahoma" w:eastAsia="Times New Roman" w:hAnsi="Tahoma" w:cs="Tahoma"/>
                <w:sz w:val="17"/>
                <w:szCs w:val="17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681D" w:rsidRPr="00DE681D" w:rsidTr="00DE681D">
        <w:tc>
          <w:tcPr>
            <w:tcW w:w="0" w:type="auto"/>
            <w:vMerge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DE681D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E681D" w:rsidRPr="00DE681D" w:rsidRDefault="00DE681D" w:rsidP="00DE681D">
      <w:pPr>
        <w:spacing w:after="0" w:line="240" w:lineRule="auto"/>
        <w:rPr>
          <w:rFonts w:ascii="Tahoma" w:eastAsia="Times New Roman" w:hAnsi="Tahoma" w:cs="Tahoma"/>
          <w:vanish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213"/>
        <w:gridCol w:w="431"/>
        <w:gridCol w:w="140"/>
        <w:gridCol w:w="431"/>
        <w:gridCol w:w="140"/>
        <w:gridCol w:w="431"/>
        <w:gridCol w:w="186"/>
        <w:gridCol w:w="1598"/>
      </w:tblGrid>
      <w:tr w:rsidR="00DE681D" w:rsidRPr="00DE681D" w:rsidTr="00DE681D">
        <w:tc>
          <w:tcPr>
            <w:tcW w:w="3850" w:type="pct"/>
            <w:vMerge w:val="restart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DE681D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000000"/>
            </w:tcBorders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DE681D">
              <w:rPr>
                <w:rFonts w:ascii="Tahoma" w:eastAsia="Times New Roman" w:hAnsi="Tahoma" w:cs="Tahoma"/>
                <w:sz w:val="17"/>
                <w:szCs w:val="17"/>
              </w:rPr>
              <w:t xml:space="preserve">«06» </w:t>
            </w:r>
          </w:p>
        </w:tc>
        <w:tc>
          <w:tcPr>
            <w:tcW w:w="50" w:type="pct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DE681D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000000"/>
            </w:tcBorders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DE681D">
              <w:rPr>
                <w:rFonts w:ascii="Tahoma" w:eastAsia="Times New Roman" w:hAnsi="Tahoma" w:cs="Tahoma"/>
                <w:sz w:val="17"/>
                <w:szCs w:val="17"/>
              </w:rPr>
              <w:t>06</w:t>
            </w:r>
          </w:p>
        </w:tc>
        <w:tc>
          <w:tcPr>
            <w:tcW w:w="50" w:type="pct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DE681D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FFFFFF"/>
            </w:tcBorders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DE681D">
              <w:rPr>
                <w:rFonts w:ascii="Tahoma" w:eastAsia="Times New Roman" w:hAnsi="Tahoma" w:cs="Tahoma"/>
                <w:sz w:val="17"/>
                <w:szCs w:val="17"/>
              </w:rPr>
              <w:t xml:space="preserve">20 </w:t>
            </w:r>
          </w:p>
        </w:tc>
        <w:tc>
          <w:tcPr>
            <w:tcW w:w="50" w:type="pct"/>
            <w:tcBorders>
              <w:bottom w:val="single" w:sz="4" w:space="0" w:color="000000"/>
            </w:tcBorders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DE681D">
              <w:rPr>
                <w:rFonts w:ascii="Tahoma" w:eastAsia="Times New Roman" w:hAnsi="Tahoma" w:cs="Tahoma"/>
                <w:sz w:val="17"/>
                <w:szCs w:val="17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 w:rsidRPr="00DE681D">
              <w:rPr>
                <w:rFonts w:ascii="Tahoma" w:eastAsia="Times New Roman" w:hAnsi="Tahoma" w:cs="Tahoma"/>
                <w:sz w:val="17"/>
                <w:szCs w:val="17"/>
              </w:rPr>
              <w:t>г</w:t>
            </w:r>
            <w:proofErr w:type="gramEnd"/>
            <w:r w:rsidRPr="00DE681D">
              <w:rPr>
                <w:rFonts w:ascii="Tahoma" w:eastAsia="Times New Roman" w:hAnsi="Tahoma" w:cs="Tahoma"/>
                <w:sz w:val="17"/>
                <w:szCs w:val="17"/>
              </w:rPr>
              <w:t xml:space="preserve">. </w:t>
            </w:r>
          </w:p>
        </w:tc>
      </w:tr>
      <w:tr w:rsidR="00DE681D" w:rsidRPr="00DE681D" w:rsidTr="00DE681D">
        <w:tc>
          <w:tcPr>
            <w:tcW w:w="0" w:type="auto"/>
            <w:vMerge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DE681D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681D" w:rsidRPr="00DE681D" w:rsidTr="00DE681D">
        <w:tc>
          <w:tcPr>
            <w:tcW w:w="0" w:type="auto"/>
            <w:vMerge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DE681D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E681D" w:rsidRPr="00DE681D" w:rsidRDefault="00DE681D" w:rsidP="00DE681D">
      <w:pPr>
        <w:spacing w:after="0" w:line="240" w:lineRule="auto"/>
        <w:rPr>
          <w:rFonts w:ascii="Tahoma" w:eastAsia="Times New Roman" w:hAnsi="Tahoma" w:cs="Tahoma"/>
          <w:vanish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DE681D" w:rsidRPr="00DE681D" w:rsidTr="00DE681D"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DE681D">
              <w:rPr>
                <w:rFonts w:ascii="Tahoma" w:eastAsia="Times New Roman" w:hAnsi="Tahoma" w:cs="Tahoma"/>
                <w:sz w:val="17"/>
                <w:szCs w:val="17"/>
              </w:rPr>
              <w:t xml:space="preserve">ПЛАН-ГРАФИК </w:t>
            </w:r>
            <w:r w:rsidRPr="00DE681D">
              <w:rPr>
                <w:rFonts w:ascii="Tahoma" w:eastAsia="Times New Roman" w:hAnsi="Tahoma" w:cs="Tahoma"/>
                <w:sz w:val="17"/>
                <w:szCs w:val="17"/>
              </w:rPr>
              <w:br/>
            </w:r>
            <w:r w:rsidRPr="00DE681D">
              <w:rPr>
                <w:rFonts w:ascii="Tahoma" w:eastAsia="Times New Roman" w:hAnsi="Tahoma" w:cs="Tahoma"/>
                <w:sz w:val="17"/>
                <w:szCs w:val="17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DE681D">
              <w:rPr>
                <w:rFonts w:ascii="Tahoma" w:eastAsia="Times New Roman" w:hAnsi="Tahoma" w:cs="Tahoma"/>
                <w:sz w:val="17"/>
                <w:szCs w:val="17"/>
              </w:rPr>
              <w:br/>
            </w:r>
            <w:r w:rsidRPr="00DE681D">
              <w:rPr>
                <w:rFonts w:ascii="Tahoma" w:eastAsia="Times New Roman" w:hAnsi="Tahoma" w:cs="Tahoma"/>
                <w:sz w:val="17"/>
                <w:szCs w:val="17"/>
              </w:rPr>
              <w:br/>
              <w:t xml:space="preserve">на 20 </w:t>
            </w:r>
            <w:r w:rsidRPr="00DE681D">
              <w:rPr>
                <w:rFonts w:ascii="Tahoma" w:eastAsia="Times New Roman" w:hAnsi="Tahoma" w:cs="Tahoma"/>
                <w:sz w:val="17"/>
                <w:szCs w:val="17"/>
                <w:u w:val="single"/>
              </w:rPr>
              <w:t>18</w:t>
            </w:r>
            <w:r w:rsidRPr="00DE681D">
              <w:rPr>
                <w:rFonts w:ascii="Tahoma" w:eastAsia="Times New Roman" w:hAnsi="Tahoma" w:cs="Tahoma"/>
                <w:sz w:val="17"/>
                <w:szCs w:val="17"/>
              </w:rPr>
              <w:t xml:space="preserve"> год </w:t>
            </w:r>
          </w:p>
        </w:tc>
      </w:tr>
    </w:tbl>
    <w:p w:rsidR="00DE681D" w:rsidRPr="00DE681D" w:rsidRDefault="00DE681D" w:rsidP="00DE681D">
      <w:pPr>
        <w:spacing w:after="240" w:line="240" w:lineRule="auto"/>
        <w:rPr>
          <w:rFonts w:ascii="Tahoma" w:eastAsia="Times New Roman" w:hAnsi="Tahoma" w:cs="Tahoma"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197"/>
        <w:gridCol w:w="5332"/>
        <w:gridCol w:w="1020"/>
        <w:gridCol w:w="1021"/>
      </w:tblGrid>
      <w:tr w:rsidR="00DE681D" w:rsidRPr="00DE681D" w:rsidTr="00DE681D"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DE681D">
              <w:rPr>
                <w:rFonts w:ascii="Tahoma" w:eastAsia="Times New Roman" w:hAnsi="Tahoma" w:cs="Tahoma"/>
                <w:sz w:val="17"/>
                <w:szCs w:val="17"/>
              </w:rPr>
              <w:t xml:space="preserve">Коды </w:t>
            </w:r>
          </w:p>
        </w:tc>
      </w:tr>
      <w:tr w:rsidR="00DE681D" w:rsidRPr="00DE681D" w:rsidTr="00DE681D"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DE681D">
              <w:rPr>
                <w:rFonts w:ascii="Tahoma" w:eastAsia="Times New Roman" w:hAnsi="Tahoma" w:cs="Tahoma"/>
                <w:sz w:val="17"/>
                <w:szCs w:val="17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DE681D">
              <w:rPr>
                <w:rFonts w:ascii="Tahoma" w:eastAsia="Times New Roman" w:hAnsi="Tahoma" w:cs="Tahoma"/>
                <w:sz w:val="17"/>
                <w:szCs w:val="17"/>
              </w:rPr>
              <w:t>06.06.2018</w:t>
            </w:r>
          </w:p>
        </w:tc>
      </w:tr>
      <w:tr w:rsidR="00DE681D" w:rsidRPr="00DE681D" w:rsidTr="00DE681D">
        <w:tc>
          <w:tcPr>
            <w:tcW w:w="0" w:type="auto"/>
            <w:vMerge w:val="restart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 w:rsidRPr="00DE681D">
              <w:rPr>
                <w:rFonts w:ascii="Tahoma" w:eastAsia="Times New Roman" w:hAnsi="Tahoma" w:cs="Tahoma"/>
                <w:sz w:val="17"/>
                <w:szCs w:val="17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DE681D">
              <w:rPr>
                <w:rFonts w:ascii="Tahoma" w:eastAsia="Times New Roman" w:hAnsi="Tahoma" w:cs="Tahoma"/>
                <w:sz w:val="17"/>
                <w:szCs w:val="17"/>
              </w:rPr>
              <w:t>АДМИНИСТРАЦИЯ МУНИЦИПАЛЬНОГО ОБРАЗОВАНИЯ "ПУСТОЗЕРСКИЙ СЕЛЬСОВЕТ" НЕНЕЦКОГО АВТОНОМНОГО ОКРУГА</w:t>
            </w:r>
          </w:p>
        </w:tc>
        <w:tc>
          <w:tcPr>
            <w:tcW w:w="0" w:type="auto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DE681D">
              <w:rPr>
                <w:rFonts w:ascii="Tahoma" w:eastAsia="Times New Roman" w:hAnsi="Tahoma" w:cs="Tahoma"/>
                <w:sz w:val="17"/>
                <w:szCs w:val="17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DE681D">
              <w:rPr>
                <w:rFonts w:ascii="Tahoma" w:eastAsia="Times New Roman" w:hAnsi="Tahoma" w:cs="Tahoma"/>
                <w:sz w:val="17"/>
                <w:szCs w:val="17"/>
              </w:rPr>
              <w:t xml:space="preserve">04109107 </w:t>
            </w:r>
          </w:p>
        </w:tc>
      </w:tr>
      <w:tr w:rsidR="00DE681D" w:rsidRPr="00DE681D" w:rsidTr="00DE681D">
        <w:tc>
          <w:tcPr>
            <w:tcW w:w="0" w:type="auto"/>
            <w:vMerge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DE681D">
              <w:rPr>
                <w:rFonts w:ascii="Tahoma" w:eastAsia="Times New Roman" w:hAnsi="Tahoma" w:cs="Tahoma"/>
                <w:sz w:val="17"/>
                <w:szCs w:val="17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DE681D">
              <w:rPr>
                <w:rFonts w:ascii="Tahoma" w:eastAsia="Times New Roman" w:hAnsi="Tahoma" w:cs="Tahoma"/>
                <w:sz w:val="17"/>
                <w:szCs w:val="17"/>
              </w:rPr>
              <w:t>2983002982</w:t>
            </w:r>
          </w:p>
        </w:tc>
      </w:tr>
      <w:tr w:rsidR="00DE681D" w:rsidRPr="00DE681D" w:rsidTr="00DE681D">
        <w:tc>
          <w:tcPr>
            <w:tcW w:w="0" w:type="auto"/>
            <w:vMerge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DE681D">
              <w:rPr>
                <w:rFonts w:ascii="Tahoma" w:eastAsia="Times New Roman" w:hAnsi="Tahoma" w:cs="Tahoma"/>
                <w:sz w:val="17"/>
                <w:szCs w:val="17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DE681D">
              <w:rPr>
                <w:rFonts w:ascii="Tahoma" w:eastAsia="Times New Roman" w:hAnsi="Tahoma" w:cs="Tahoma"/>
                <w:sz w:val="17"/>
                <w:szCs w:val="17"/>
              </w:rPr>
              <w:t>298301001</w:t>
            </w:r>
          </w:p>
        </w:tc>
      </w:tr>
      <w:tr w:rsidR="00DE681D" w:rsidRPr="00DE681D" w:rsidTr="00DE681D"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DE681D">
              <w:rPr>
                <w:rFonts w:ascii="Tahoma" w:eastAsia="Times New Roman" w:hAnsi="Tahoma" w:cs="Tahoma"/>
                <w:sz w:val="17"/>
                <w:szCs w:val="17"/>
              </w:rPr>
              <w:t xml:space="preserve">Организационно-правовая форма 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DE681D">
              <w:rPr>
                <w:rFonts w:ascii="Tahoma" w:eastAsia="Times New Roman" w:hAnsi="Tahoma" w:cs="Tahoma"/>
                <w:sz w:val="17"/>
                <w:szCs w:val="17"/>
              </w:rPr>
              <w:t>Муниципальные казенные учреждения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DE681D">
              <w:rPr>
                <w:rFonts w:ascii="Tahoma" w:eastAsia="Times New Roman" w:hAnsi="Tahoma" w:cs="Tahoma"/>
                <w:sz w:val="17"/>
                <w:szCs w:val="17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DE681D">
              <w:rPr>
                <w:rFonts w:ascii="Tahoma" w:eastAsia="Times New Roman" w:hAnsi="Tahoma" w:cs="Tahoma"/>
                <w:sz w:val="17"/>
                <w:szCs w:val="17"/>
              </w:rPr>
              <w:t>75404</w:t>
            </w:r>
          </w:p>
        </w:tc>
      </w:tr>
      <w:tr w:rsidR="00DE681D" w:rsidRPr="00DE681D" w:rsidTr="00DE681D"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DE681D">
              <w:rPr>
                <w:rFonts w:ascii="Tahoma" w:eastAsia="Times New Roman" w:hAnsi="Tahoma" w:cs="Tahoma"/>
                <w:sz w:val="17"/>
                <w:szCs w:val="17"/>
              </w:rPr>
              <w:t xml:space="preserve">Форма собственности 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DE681D">
              <w:rPr>
                <w:rFonts w:ascii="Tahoma" w:eastAsia="Times New Roman" w:hAnsi="Tahoma" w:cs="Tahoma"/>
                <w:sz w:val="17"/>
                <w:szCs w:val="17"/>
              </w:rPr>
              <w:t>Муниципальная собственность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DE681D">
              <w:rPr>
                <w:rFonts w:ascii="Tahoma" w:eastAsia="Times New Roman" w:hAnsi="Tahoma" w:cs="Tahoma"/>
                <w:sz w:val="17"/>
                <w:szCs w:val="17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DE681D">
              <w:rPr>
                <w:rFonts w:ascii="Tahoma" w:eastAsia="Times New Roman" w:hAnsi="Tahoma" w:cs="Tahoma"/>
                <w:sz w:val="17"/>
                <w:szCs w:val="17"/>
              </w:rPr>
              <w:t>14</w:t>
            </w:r>
          </w:p>
        </w:tc>
      </w:tr>
      <w:tr w:rsidR="00DE681D" w:rsidRPr="00DE681D" w:rsidTr="00DE681D"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DE681D">
              <w:rPr>
                <w:rFonts w:ascii="Tahoma" w:eastAsia="Times New Roman" w:hAnsi="Tahoma" w:cs="Tahoma"/>
                <w:sz w:val="17"/>
                <w:szCs w:val="17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DE681D">
              <w:rPr>
                <w:rFonts w:ascii="Tahoma" w:eastAsia="Times New Roman" w:hAnsi="Tahoma" w:cs="Tahoma"/>
                <w:sz w:val="17"/>
                <w:szCs w:val="17"/>
              </w:rPr>
              <w:t>Пустозерский</w:t>
            </w:r>
            <w:proofErr w:type="spellEnd"/>
            <w:r w:rsidRPr="00DE681D">
              <w:rPr>
                <w:rFonts w:ascii="Tahoma" w:eastAsia="Times New Roman" w:hAnsi="Tahoma" w:cs="Tahoma"/>
                <w:sz w:val="17"/>
                <w:szCs w:val="17"/>
              </w:rPr>
              <w:t xml:space="preserve"> сельсовет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DE681D">
              <w:rPr>
                <w:rFonts w:ascii="Tahoma" w:eastAsia="Times New Roman" w:hAnsi="Tahoma" w:cs="Tahoma"/>
                <w:sz w:val="17"/>
                <w:szCs w:val="17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DE681D">
              <w:rPr>
                <w:rFonts w:ascii="Tahoma" w:eastAsia="Times New Roman" w:hAnsi="Tahoma" w:cs="Tahoma"/>
                <w:sz w:val="17"/>
                <w:szCs w:val="17"/>
              </w:rPr>
              <w:t>11811463101</w:t>
            </w:r>
          </w:p>
        </w:tc>
      </w:tr>
      <w:tr w:rsidR="00DE681D" w:rsidRPr="00DE681D" w:rsidTr="00DE681D"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DE681D">
              <w:rPr>
                <w:rFonts w:ascii="Tahoma" w:eastAsia="Times New Roman" w:hAnsi="Tahoma" w:cs="Tahoma"/>
                <w:sz w:val="17"/>
                <w:szCs w:val="17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DE681D">
              <w:rPr>
                <w:rFonts w:ascii="Tahoma" w:eastAsia="Times New Roman" w:hAnsi="Tahoma" w:cs="Tahoma"/>
                <w:sz w:val="17"/>
                <w:szCs w:val="17"/>
              </w:rPr>
              <w:t xml:space="preserve">Российская Федерация, 166703, Ненецкий АО, Заполярный р-н, </w:t>
            </w:r>
            <w:proofErr w:type="spellStart"/>
            <w:r w:rsidRPr="00DE681D">
              <w:rPr>
                <w:rFonts w:ascii="Tahoma" w:eastAsia="Times New Roman" w:hAnsi="Tahoma" w:cs="Tahoma"/>
                <w:sz w:val="17"/>
                <w:szCs w:val="17"/>
              </w:rPr>
              <w:t>Оксино</w:t>
            </w:r>
            <w:proofErr w:type="spellEnd"/>
            <w:r w:rsidRPr="00DE681D">
              <w:rPr>
                <w:rFonts w:ascii="Tahoma" w:eastAsia="Times New Roman" w:hAnsi="Tahoma" w:cs="Tahoma"/>
                <w:sz w:val="17"/>
                <w:szCs w:val="17"/>
              </w:rPr>
              <w:t xml:space="preserve"> с , 7-81853-36124 , pusovet2013@yandex.ru</w:t>
            </w:r>
          </w:p>
        </w:tc>
        <w:tc>
          <w:tcPr>
            <w:tcW w:w="0" w:type="auto"/>
            <w:vMerge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  <w:tr w:rsidR="00DE681D" w:rsidRPr="00DE681D" w:rsidTr="00DE681D">
        <w:tc>
          <w:tcPr>
            <w:tcW w:w="0" w:type="auto"/>
            <w:vMerge w:val="restart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DE681D">
              <w:rPr>
                <w:rFonts w:ascii="Tahoma" w:eastAsia="Times New Roman" w:hAnsi="Tahoma" w:cs="Tahoma"/>
                <w:sz w:val="17"/>
                <w:szCs w:val="17"/>
              </w:rPr>
              <w:t xml:space="preserve">Вид документа 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DE681D">
              <w:rPr>
                <w:rFonts w:ascii="Tahoma" w:eastAsia="Times New Roman" w:hAnsi="Tahoma" w:cs="Tahoma"/>
                <w:sz w:val="17"/>
                <w:szCs w:val="17"/>
              </w:rPr>
              <w:t xml:space="preserve">измененный (3) 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  <w:tr w:rsidR="00DE681D" w:rsidRPr="00DE681D" w:rsidTr="00DE681D">
        <w:tc>
          <w:tcPr>
            <w:tcW w:w="0" w:type="auto"/>
            <w:vMerge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DE681D">
              <w:rPr>
                <w:rFonts w:ascii="Tahoma" w:eastAsia="Times New Roman" w:hAnsi="Tahoma" w:cs="Tahoma"/>
                <w:sz w:val="15"/>
                <w:szCs w:val="15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DE681D">
              <w:rPr>
                <w:rFonts w:ascii="Tahoma" w:eastAsia="Times New Roman" w:hAnsi="Tahoma" w:cs="Tahoma"/>
                <w:sz w:val="17"/>
                <w:szCs w:val="17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DE681D">
              <w:rPr>
                <w:rFonts w:ascii="Tahoma" w:eastAsia="Times New Roman" w:hAnsi="Tahoma" w:cs="Tahoma"/>
                <w:sz w:val="17"/>
                <w:szCs w:val="17"/>
              </w:rPr>
              <w:t>06.06.2018</w:t>
            </w:r>
          </w:p>
        </w:tc>
      </w:tr>
      <w:tr w:rsidR="00DE681D" w:rsidRPr="00DE681D" w:rsidTr="00DE681D"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DE681D">
              <w:rPr>
                <w:rFonts w:ascii="Tahoma" w:eastAsia="Times New Roman" w:hAnsi="Tahoma" w:cs="Tahoma"/>
                <w:sz w:val="17"/>
                <w:szCs w:val="17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DE681D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DE681D">
              <w:rPr>
                <w:rFonts w:ascii="Tahoma" w:eastAsia="Times New Roman" w:hAnsi="Tahoma" w:cs="Tahoma"/>
                <w:sz w:val="17"/>
                <w:szCs w:val="17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DE681D">
              <w:rPr>
                <w:rFonts w:ascii="Tahoma" w:eastAsia="Times New Roman" w:hAnsi="Tahoma" w:cs="Tahoma"/>
                <w:sz w:val="17"/>
                <w:szCs w:val="17"/>
              </w:rPr>
              <w:t xml:space="preserve">383 </w:t>
            </w:r>
          </w:p>
        </w:tc>
      </w:tr>
      <w:tr w:rsidR="00DE681D" w:rsidRPr="00DE681D" w:rsidTr="00DE681D">
        <w:tc>
          <w:tcPr>
            <w:tcW w:w="0" w:type="auto"/>
            <w:gridSpan w:val="2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DE681D">
              <w:rPr>
                <w:rFonts w:ascii="Tahoma" w:eastAsia="Times New Roman" w:hAnsi="Tahoma" w:cs="Tahoma"/>
                <w:sz w:val="17"/>
                <w:szCs w:val="17"/>
              </w:rPr>
              <w:t>Совокупный годовой объем закупо</w:t>
            </w:r>
            <w:proofErr w:type="gramStart"/>
            <w:r w:rsidRPr="00DE681D">
              <w:rPr>
                <w:rFonts w:ascii="Tahoma" w:eastAsia="Times New Roman" w:hAnsi="Tahoma" w:cs="Tahoma"/>
                <w:sz w:val="17"/>
                <w:szCs w:val="17"/>
              </w:rPr>
              <w:t>к</w:t>
            </w:r>
            <w:r w:rsidRPr="00DE681D">
              <w:rPr>
                <w:rFonts w:ascii="Tahoma" w:eastAsia="Times New Roman" w:hAnsi="Tahoma" w:cs="Tahoma"/>
                <w:i/>
                <w:iCs/>
                <w:sz w:val="17"/>
                <w:szCs w:val="17"/>
              </w:rPr>
              <w:t>(</w:t>
            </w:r>
            <w:proofErr w:type="spellStart"/>
            <w:proofErr w:type="gramEnd"/>
            <w:r w:rsidRPr="00DE681D">
              <w:rPr>
                <w:rFonts w:ascii="Tahoma" w:eastAsia="Times New Roman" w:hAnsi="Tahoma" w:cs="Tahoma"/>
                <w:i/>
                <w:iCs/>
                <w:sz w:val="17"/>
                <w:szCs w:val="17"/>
              </w:rPr>
              <w:t>справочно</w:t>
            </w:r>
            <w:proofErr w:type="spellEnd"/>
            <w:r w:rsidRPr="00DE681D">
              <w:rPr>
                <w:rFonts w:ascii="Tahoma" w:eastAsia="Times New Roman" w:hAnsi="Tahoma" w:cs="Tahoma"/>
                <w:i/>
                <w:iCs/>
                <w:sz w:val="17"/>
                <w:szCs w:val="17"/>
              </w:rPr>
              <w:t>)</w:t>
            </w:r>
            <w:r w:rsidRPr="00DE681D">
              <w:rPr>
                <w:rFonts w:ascii="Tahoma" w:eastAsia="Times New Roman" w:hAnsi="Tahoma" w:cs="Tahoma"/>
                <w:sz w:val="17"/>
                <w:szCs w:val="17"/>
              </w:rPr>
              <w:t xml:space="preserve">, рублей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DE681D">
              <w:rPr>
                <w:rFonts w:ascii="Tahoma" w:eastAsia="Times New Roman" w:hAnsi="Tahoma" w:cs="Tahoma"/>
                <w:sz w:val="17"/>
                <w:szCs w:val="17"/>
              </w:rPr>
              <w:t>28814200.00</w:t>
            </w:r>
          </w:p>
        </w:tc>
      </w:tr>
    </w:tbl>
    <w:p w:rsidR="00DE681D" w:rsidRPr="00DE681D" w:rsidRDefault="00DE681D" w:rsidP="00DE681D">
      <w:pPr>
        <w:spacing w:after="240" w:line="240" w:lineRule="auto"/>
        <w:rPr>
          <w:rFonts w:ascii="Tahoma" w:eastAsia="Times New Roman" w:hAnsi="Tahoma" w:cs="Tahoma"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9"/>
        <w:gridCol w:w="1230"/>
        <w:gridCol w:w="480"/>
        <w:gridCol w:w="537"/>
        <w:gridCol w:w="531"/>
        <w:gridCol w:w="346"/>
        <w:gridCol w:w="361"/>
        <w:gridCol w:w="418"/>
        <w:gridCol w:w="249"/>
        <w:gridCol w:w="228"/>
        <w:gridCol w:w="461"/>
        <w:gridCol w:w="309"/>
        <w:gridCol w:w="179"/>
        <w:gridCol w:w="178"/>
        <w:gridCol w:w="418"/>
        <w:gridCol w:w="249"/>
        <w:gridCol w:w="228"/>
        <w:gridCol w:w="461"/>
        <w:gridCol w:w="554"/>
        <w:gridCol w:w="258"/>
        <w:gridCol w:w="391"/>
        <w:gridCol w:w="505"/>
        <w:gridCol w:w="391"/>
        <w:gridCol w:w="452"/>
        <w:gridCol w:w="533"/>
        <w:gridCol w:w="550"/>
        <w:gridCol w:w="507"/>
        <w:gridCol w:w="565"/>
        <w:gridCol w:w="504"/>
        <w:gridCol w:w="868"/>
        <w:gridCol w:w="440"/>
        <w:gridCol w:w="586"/>
        <w:gridCol w:w="484"/>
      </w:tblGrid>
      <w:tr w:rsidR="00DE681D" w:rsidRPr="00DE681D" w:rsidTr="00DE681D">
        <w:tc>
          <w:tcPr>
            <w:tcW w:w="0" w:type="auto"/>
            <w:vMerge w:val="restart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№ </w:t>
            </w:r>
            <w:proofErr w:type="spellStart"/>
            <w:proofErr w:type="gramStart"/>
            <w:r w:rsidRPr="00DE681D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п</w:t>
            </w:r>
            <w:proofErr w:type="spellEnd"/>
            <w:proofErr w:type="gramEnd"/>
            <w:r w:rsidRPr="00DE681D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/</w:t>
            </w:r>
            <w:proofErr w:type="spellStart"/>
            <w:r w:rsidRPr="00DE681D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п</w:t>
            </w:r>
            <w:proofErr w:type="spellEnd"/>
            <w:r w:rsidRPr="00DE681D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Начальная (максимальная) цена контракта, цена контракта, заключаемого с единственным поставщиком (подрядч</w:t>
            </w:r>
            <w:r w:rsidRPr="00DE681D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lastRenderedPageBreak/>
              <w:t xml:space="preserve">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lastRenderedPageBreak/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Преимущества, предоставля</w:t>
            </w:r>
            <w:r w:rsidRPr="00DE681D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softHyphen/>
              <w:t xml:space="preserve">емые участникам закупки в соответствии со статьями 28 и 29 Федерального закона "О контрактной </w:t>
            </w:r>
            <w:r w:rsidRPr="00DE681D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lastRenderedPageBreak/>
              <w:t>системе в сфере закупок товаров, работ, услуг для обеспечения государст</w:t>
            </w:r>
            <w:r w:rsidRPr="00DE681D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lastRenderedPageBreak/>
              <w:t>Осуществление закупки у субъектов малого предпринима</w:t>
            </w:r>
            <w:r w:rsidRPr="00DE681D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softHyphen/>
              <w:t>тельства и социально ориентирова</w:t>
            </w:r>
            <w:r w:rsidRPr="00DE681D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softHyphen/>
              <w:t>нных некоммерческих организац</w:t>
            </w:r>
            <w:r w:rsidRPr="00DE681D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lastRenderedPageBreak/>
              <w:t xml:space="preserve">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lastRenderedPageBreak/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DE681D" w:rsidRPr="00DE681D" w:rsidTr="00DE681D">
        <w:tc>
          <w:tcPr>
            <w:tcW w:w="0" w:type="auto"/>
            <w:vMerge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наимено</w:t>
            </w:r>
            <w:r w:rsidRPr="00DE681D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наимено</w:t>
            </w:r>
            <w:r w:rsidRPr="00DE681D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</w:tr>
      <w:tr w:rsidR="00DE681D" w:rsidRPr="00DE681D" w:rsidTr="00DE681D">
        <w:tc>
          <w:tcPr>
            <w:tcW w:w="0" w:type="auto"/>
            <w:vMerge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</w:tr>
      <w:tr w:rsidR="00DE681D" w:rsidRPr="00DE681D" w:rsidTr="00DE681D"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33</w:t>
            </w:r>
          </w:p>
        </w:tc>
      </w:tr>
      <w:tr w:rsidR="00DE681D" w:rsidRPr="00DE681D" w:rsidTr="00DE681D">
        <w:tc>
          <w:tcPr>
            <w:tcW w:w="0" w:type="auto"/>
            <w:vMerge w:val="restart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183298300298229830100100010013511244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Электроэнергия. Здание Администрации МО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368000.00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368000.00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368000.00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 xml:space="preserve">Периодичность поставки товаров (выполнения работ, оказания услуг): Ежемесячно </w:t>
            </w: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br/>
              <w:t>Планируемый срок (сроки отдельных этапов) поставки товаров (выполнения работ, оказания услуг): до 31.12.2018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DE681D" w:rsidRPr="00DE681D" w:rsidTr="00DE681D">
        <w:tc>
          <w:tcPr>
            <w:tcW w:w="0" w:type="auto"/>
            <w:vMerge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Электроэнергия, произведенная электростанциями общего назначения</w:t>
            </w: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br/>
              <w:t>Функциональные, технические, качественные, эксплуатационные характеристики:</w:t>
            </w: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br/>
              <w:t xml:space="preserve">220 V, 50 HZ 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DE681D" w:rsidRPr="00DE681D" w:rsidTr="00DE681D">
        <w:tc>
          <w:tcPr>
            <w:tcW w:w="0" w:type="auto"/>
            <w:vMerge w:val="restart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183298300298229830100100020020510244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поставка угля каменного для нужд Администрации МО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класс крупности 50- 200 мм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631000.00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631000.00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631000.00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 xml:space="preserve">Периодичность поставки товаров (выполнения работ, оказания услуг): Один раз в год </w:t>
            </w: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br/>
              <w:t xml:space="preserve">Планируемый срок (сроки отдельных этапов) </w:t>
            </w: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поставки товаров (выполнения работ, оказания услуг): до октября 2018 г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10.2018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 xml:space="preserve">Возникновение обстоятельств, </w:t>
            </w:r>
            <w:proofErr w:type="gramStart"/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предвидеть которые на дату утверждения плана-графика закупок было невозможно</w:t>
            </w: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br/>
              <w:t xml:space="preserve">Изменение закупки </w:t>
            </w: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br/>
              <w:t>изменен</w:t>
            </w:r>
            <w:proofErr w:type="gramEnd"/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 xml:space="preserve"> планируемый срок закупки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УПРАВЛЕНИЕ МУНИЦИПАЛЬНОГО ИМУЩЕСТВА АДМИНИСТРАЦИИ МУНИЦИПАЛЬНОГО РАЙОНА "ЗАПОЛЯРНЫЙ РАЙОН"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DE681D" w:rsidRPr="00DE681D" w:rsidTr="00DE681D">
        <w:tc>
          <w:tcPr>
            <w:tcW w:w="0" w:type="auto"/>
            <w:vMerge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Уголь марки</w:t>
            </w:r>
            <w:proofErr w:type="gramStart"/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 xml:space="preserve"> Д</w:t>
            </w:r>
            <w:proofErr w:type="gramEnd"/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 xml:space="preserve"> - длиннопламенный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DE681D" w:rsidRPr="00DE681D" w:rsidTr="00DE681D">
        <w:tc>
          <w:tcPr>
            <w:tcW w:w="0" w:type="auto"/>
            <w:vMerge w:val="restart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183298300298229830100100030034211244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ремонт автомобильной дороги общего пользования местного значения "</w:t>
            </w:r>
            <w:proofErr w:type="spellStart"/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п</w:t>
            </w:r>
            <w:proofErr w:type="gramStart"/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.Х</w:t>
            </w:r>
            <w:proofErr w:type="gramEnd"/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онгурей-причал</w:t>
            </w:r>
            <w:proofErr w:type="spellEnd"/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600000.00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600000.00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600000.00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Периодичность поставки товаров (выполнения работ, оказания услуг): до 10 сентября 2018 года</w:t>
            </w: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br/>
              <w:t>Планируемый срок (сроки отдельных этапов) поставки товаров (выполнения работ, оказания услуг): до 10 сентября 2018 года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6000.00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30000.00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 xml:space="preserve">Возникновение обстоятельств, </w:t>
            </w:r>
            <w:proofErr w:type="gramStart"/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предвидеть которые на дату утверждения плана-графика закупок было невозможно</w:t>
            </w: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br/>
              <w:t xml:space="preserve">Изменение закупки </w:t>
            </w: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br/>
              <w:t>изменен</w:t>
            </w:r>
            <w:proofErr w:type="gramEnd"/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 xml:space="preserve"> планируемый срок проведения закупки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УПРАВЛЕНИЕ МУНИЦИПАЛЬНОГО ИМУЩЕСТВА АДМИНИСТРАЦИИ МУНИЦИПАЛЬНОГО РАЙОНА "ЗАПОЛЯРНЫЙ РАЙОН"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DE681D" w:rsidRPr="00DE681D" w:rsidTr="00DE681D">
        <w:tc>
          <w:tcPr>
            <w:tcW w:w="0" w:type="auto"/>
            <w:vMerge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DE681D" w:rsidRPr="00DE681D" w:rsidTr="00DE681D">
        <w:tc>
          <w:tcPr>
            <w:tcW w:w="0" w:type="auto"/>
            <w:vMerge w:val="restart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183298300298229830100100040044799414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 xml:space="preserve">Приобретение общественной бани в </w:t>
            </w:r>
            <w:proofErr w:type="spellStart"/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с</w:t>
            </w:r>
            <w:proofErr w:type="gramStart"/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.О</w:t>
            </w:r>
            <w:proofErr w:type="gramEnd"/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ксино</w:t>
            </w:r>
            <w:proofErr w:type="spellEnd"/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 xml:space="preserve"> МО "</w:t>
            </w:r>
            <w:proofErr w:type="spellStart"/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Пустозерский</w:t>
            </w:r>
            <w:proofErr w:type="spellEnd"/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 xml:space="preserve"> сельсовет</w:t>
            </w: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" НАО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7352500.00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7352500.00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7352500.00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 xml:space="preserve">Периодичность поставки товаров (выполнения работ, оказания услуг): Один раз в год </w:t>
            </w: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73525.00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367625.00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DE681D" w:rsidRPr="00DE681D" w:rsidTr="00DE681D">
        <w:tc>
          <w:tcPr>
            <w:tcW w:w="0" w:type="auto"/>
            <w:vMerge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Услуги по осуществлению прямых продаж или продаж торговыми агентами с доставкой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DE681D" w:rsidRPr="00DE681D" w:rsidTr="00DE681D">
        <w:tc>
          <w:tcPr>
            <w:tcW w:w="0" w:type="auto"/>
            <w:vMerge w:val="restart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183298300298229830100100050053511244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 xml:space="preserve">Электрическая энергия. Уличное освещение </w:t>
            </w:r>
            <w:proofErr w:type="spellStart"/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с</w:t>
            </w:r>
            <w:proofErr w:type="gramStart"/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.О</w:t>
            </w:r>
            <w:proofErr w:type="gramEnd"/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ксино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1700000.00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1700000.00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1700000.00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 xml:space="preserve">Периодичность поставки товаров (выполнения работ, оказания услуг): Ежемесячно </w:t>
            </w: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br/>
              <w:t>Планируемый срок (сроки отдельных этапов) поставки товаров (выполнения работ, оказания услуг): до 31.12.2018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DE681D" w:rsidRPr="00DE681D" w:rsidTr="00DE681D">
        <w:tc>
          <w:tcPr>
            <w:tcW w:w="0" w:type="auto"/>
            <w:vMerge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DE681D" w:rsidRPr="00DE681D" w:rsidTr="00DE681D">
        <w:tc>
          <w:tcPr>
            <w:tcW w:w="0" w:type="auto"/>
            <w:vMerge w:val="restart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183298300298229830100100060013511244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Электрическая энергия. Уличное освещение (</w:t>
            </w:r>
            <w:proofErr w:type="spellStart"/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п</w:t>
            </w:r>
            <w:proofErr w:type="gramStart"/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.Х</w:t>
            </w:r>
            <w:proofErr w:type="gramEnd"/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онгурей</w:t>
            </w:r>
            <w:proofErr w:type="spellEnd"/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, д.Каменка)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2379700.00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2379700.00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2379700.00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 xml:space="preserve">Периодичность поставки товаров (выполнения работ, оказания услуг): Ежемесячно </w:t>
            </w: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br/>
              <w:t>Планируемый срок (сроки отдельных этапов) поставки товаров (выполнени</w:t>
            </w: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я работ, оказания услуг): до 31.12.2018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DE681D" w:rsidRPr="00DE681D" w:rsidTr="00DE681D">
        <w:tc>
          <w:tcPr>
            <w:tcW w:w="0" w:type="auto"/>
            <w:vMerge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DE681D" w:rsidRPr="00DE681D" w:rsidTr="00DE681D"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15783000.00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15783000.00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DE681D" w:rsidRPr="00DE681D" w:rsidTr="00DE681D"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183298300298229830100100070070000244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15783000.00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15783000.00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DE681D" w:rsidRPr="00DE681D" w:rsidTr="00DE681D">
        <w:tc>
          <w:tcPr>
            <w:tcW w:w="0" w:type="auto"/>
            <w:gridSpan w:val="4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13031200.00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28814200.00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28814200.00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DE681D" w:rsidRPr="00DE681D" w:rsidTr="00DE681D">
        <w:tc>
          <w:tcPr>
            <w:tcW w:w="0" w:type="auto"/>
            <w:gridSpan w:val="4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</w:tbl>
    <w:p w:rsidR="00DE681D" w:rsidRPr="00DE681D" w:rsidRDefault="00DE681D" w:rsidP="00DE681D">
      <w:pPr>
        <w:spacing w:after="240" w:line="240" w:lineRule="auto"/>
        <w:rPr>
          <w:rFonts w:ascii="Tahoma" w:eastAsia="Times New Roman" w:hAnsi="Tahoma" w:cs="Tahoma"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01"/>
        <w:gridCol w:w="6685"/>
        <w:gridCol w:w="667"/>
        <w:gridCol w:w="2675"/>
        <w:gridCol w:w="667"/>
        <w:gridCol w:w="2675"/>
      </w:tblGrid>
      <w:tr w:rsidR="00DE681D" w:rsidRPr="00DE681D" w:rsidTr="00DE681D"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DE681D">
              <w:rPr>
                <w:rFonts w:ascii="Tahoma" w:eastAsia="Times New Roman" w:hAnsi="Tahoma" w:cs="Tahoma"/>
                <w:sz w:val="17"/>
                <w:szCs w:val="17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4" w:space="0" w:color="000000"/>
            </w:tcBorders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DE681D">
              <w:rPr>
                <w:rFonts w:ascii="Tahoma" w:eastAsia="Times New Roman" w:hAnsi="Tahoma" w:cs="Tahoma"/>
                <w:sz w:val="17"/>
                <w:szCs w:val="17"/>
              </w:rPr>
              <w:t>ГЛАВА</w:t>
            </w:r>
          </w:p>
        </w:tc>
        <w:tc>
          <w:tcPr>
            <w:tcW w:w="250" w:type="pct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DE681D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250" w:type="pct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DE681D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2500" w:type="pct"/>
            <w:tcBorders>
              <w:bottom w:val="single" w:sz="4" w:space="0" w:color="000000"/>
            </w:tcBorders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DE681D">
              <w:rPr>
                <w:rFonts w:ascii="Tahoma" w:eastAsia="Times New Roman" w:hAnsi="Tahoma" w:cs="Tahoma"/>
                <w:sz w:val="17"/>
                <w:szCs w:val="17"/>
              </w:rPr>
              <w:t xml:space="preserve">МАКАРОВА С. М. </w:t>
            </w:r>
          </w:p>
        </w:tc>
      </w:tr>
      <w:tr w:rsidR="00DE681D" w:rsidRPr="00DE681D" w:rsidTr="00DE681D"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DE681D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DE681D">
              <w:rPr>
                <w:rFonts w:ascii="Tahoma" w:eastAsia="Times New Roman" w:hAnsi="Tahoma" w:cs="Tahoma"/>
                <w:sz w:val="17"/>
                <w:szCs w:val="17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DE681D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DE681D">
              <w:rPr>
                <w:rFonts w:ascii="Tahoma" w:eastAsia="Times New Roman" w:hAnsi="Tahoma" w:cs="Tahoma"/>
                <w:sz w:val="17"/>
                <w:szCs w:val="17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DE681D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DE681D">
              <w:rPr>
                <w:rFonts w:ascii="Tahoma" w:eastAsia="Times New Roman" w:hAnsi="Tahoma" w:cs="Tahoma"/>
                <w:sz w:val="17"/>
                <w:szCs w:val="17"/>
              </w:rPr>
              <w:t xml:space="preserve">(расшифровка подписи) </w:t>
            </w:r>
          </w:p>
        </w:tc>
      </w:tr>
      <w:tr w:rsidR="00DE681D" w:rsidRPr="00DE681D" w:rsidTr="00DE681D"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DE681D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E681D" w:rsidRPr="00DE681D" w:rsidRDefault="00DE681D" w:rsidP="00DE681D">
      <w:pPr>
        <w:spacing w:after="0" w:line="240" w:lineRule="auto"/>
        <w:rPr>
          <w:rFonts w:ascii="Tahoma" w:eastAsia="Times New Roman" w:hAnsi="Tahoma" w:cs="Tahoma"/>
          <w:vanish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0"/>
        <w:gridCol w:w="139"/>
        <w:gridCol w:w="430"/>
        <w:gridCol w:w="139"/>
        <w:gridCol w:w="430"/>
        <w:gridCol w:w="186"/>
        <w:gridCol w:w="12816"/>
      </w:tblGrid>
      <w:tr w:rsidR="00DE681D" w:rsidRPr="00DE681D" w:rsidTr="00DE681D">
        <w:tc>
          <w:tcPr>
            <w:tcW w:w="150" w:type="pct"/>
            <w:tcBorders>
              <w:bottom w:val="single" w:sz="4" w:space="0" w:color="000000"/>
            </w:tcBorders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DE681D">
              <w:rPr>
                <w:rFonts w:ascii="Tahoma" w:eastAsia="Times New Roman" w:hAnsi="Tahoma" w:cs="Tahoma"/>
                <w:sz w:val="17"/>
                <w:szCs w:val="17"/>
              </w:rPr>
              <w:t xml:space="preserve">«06» </w:t>
            </w:r>
          </w:p>
        </w:tc>
        <w:tc>
          <w:tcPr>
            <w:tcW w:w="50" w:type="pct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DE681D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000000"/>
            </w:tcBorders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DE681D">
              <w:rPr>
                <w:rFonts w:ascii="Tahoma" w:eastAsia="Times New Roman" w:hAnsi="Tahoma" w:cs="Tahoma"/>
                <w:sz w:val="17"/>
                <w:szCs w:val="17"/>
              </w:rPr>
              <w:t>06</w:t>
            </w:r>
          </w:p>
        </w:tc>
        <w:tc>
          <w:tcPr>
            <w:tcW w:w="50" w:type="pct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DE681D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FFFFFF"/>
            </w:tcBorders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DE681D">
              <w:rPr>
                <w:rFonts w:ascii="Tahoma" w:eastAsia="Times New Roman" w:hAnsi="Tahoma" w:cs="Tahoma"/>
                <w:sz w:val="17"/>
                <w:szCs w:val="17"/>
              </w:rPr>
              <w:t xml:space="preserve">20 </w:t>
            </w:r>
          </w:p>
        </w:tc>
        <w:tc>
          <w:tcPr>
            <w:tcW w:w="50" w:type="pct"/>
            <w:tcBorders>
              <w:bottom w:val="single" w:sz="4" w:space="0" w:color="000000"/>
            </w:tcBorders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DE681D">
              <w:rPr>
                <w:rFonts w:ascii="Tahoma" w:eastAsia="Times New Roman" w:hAnsi="Tahoma" w:cs="Tahoma"/>
                <w:sz w:val="17"/>
                <w:szCs w:val="17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 w:rsidRPr="00DE681D">
              <w:rPr>
                <w:rFonts w:ascii="Tahoma" w:eastAsia="Times New Roman" w:hAnsi="Tahoma" w:cs="Tahoma"/>
                <w:sz w:val="17"/>
                <w:szCs w:val="17"/>
              </w:rPr>
              <w:t>г</w:t>
            </w:r>
            <w:proofErr w:type="gramEnd"/>
            <w:r w:rsidRPr="00DE681D">
              <w:rPr>
                <w:rFonts w:ascii="Tahoma" w:eastAsia="Times New Roman" w:hAnsi="Tahoma" w:cs="Tahoma"/>
                <w:sz w:val="17"/>
                <w:szCs w:val="17"/>
              </w:rPr>
              <w:t xml:space="preserve">. </w:t>
            </w:r>
          </w:p>
        </w:tc>
      </w:tr>
    </w:tbl>
    <w:p w:rsidR="00DE681D" w:rsidRPr="00DE681D" w:rsidRDefault="00DE681D" w:rsidP="00DE681D">
      <w:pPr>
        <w:spacing w:after="240" w:line="240" w:lineRule="auto"/>
        <w:rPr>
          <w:rFonts w:ascii="Tahoma" w:eastAsia="Times New Roman" w:hAnsi="Tahoma" w:cs="Tahoma"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DE681D" w:rsidRPr="00DE681D" w:rsidTr="00DE681D"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DE681D">
              <w:rPr>
                <w:rFonts w:ascii="Tahoma" w:eastAsia="Times New Roman" w:hAnsi="Tahoma" w:cs="Tahoma"/>
                <w:sz w:val="17"/>
                <w:szCs w:val="17"/>
              </w:rPr>
              <w:t xml:space="preserve">ФОРМА </w:t>
            </w:r>
            <w:r w:rsidRPr="00DE681D">
              <w:rPr>
                <w:rFonts w:ascii="Tahoma" w:eastAsia="Times New Roman" w:hAnsi="Tahoma" w:cs="Tahoma"/>
                <w:sz w:val="17"/>
                <w:szCs w:val="17"/>
              </w:rPr>
              <w:br/>
            </w:r>
            <w:r w:rsidRPr="00DE681D">
              <w:rPr>
                <w:rFonts w:ascii="Tahoma" w:eastAsia="Times New Roman" w:hAnsi="Tahoma" w:cs="Tahoma"/>
                <w:sz w:val="17"/>
                <w:szCs w:val="17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DE681D">
              <w:rPr>
                <w:rFonts w:ascii="Tahoma" w:eastAsia="Times New Roman" w:hAnsi="Tahoma" w:cs="Tahoma"/>
                <w:sz w:val="17"/>
                <w:szCs w:val="17"/>
              </w:rPr>
              <w:br/>
            </w:r>
            <w:r w:rsidRPr="00DE681D">
              <w:rPr>
                <w:rFonts w:ascii="Tahoma" w:eastAsia="Times New Roman" w:hAnsi="Tahoma" w:cs="Tahoma"/>
                <w:sz w:val="17"/>
                <w:szCs w:val="17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DE681D" w:rsidRPr="00DE681D" w:rsidRDefault="00DE681D" w:rsidP="00DE681D">
      <w:pPr>
        <w:spacing w:after="240" w:line="240" w:lineRule="auto"/>
        <w:rPr>
          <w:rFonts w:ascii="Tahoma" w:eastAsia="Times New Roman" w:hAnsi="Tahoma" w:cs="Tahoma"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018"/>
        <w:gridCol w:w="2186"/>
        <w:gridCol w:w="1230"/>
        <w:gridCol w:w="136"/>
      </w:tblGrid>
      <w:tr w:rsidR="00DE681D" w:rsidRPr="00DE681D" w:rsidTr="00DE681D"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 w:rsidRPr="00DE681D">
              <w:rPr>
                <w:rFonts w:ascii="Tahoma" w:eastAsia="Times New Roman" w:hAnsi="Tahoma" w:cs="Tahoma"/>
                <w:sz w:val="17"/>
                <w:szCs w:val="17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DE681D">
              <w:rPr>
                <w:rFonts w:ascii="Tahoma" w:eastAsia="Times New Roman" w:hAnsi="Tahoma" w:cs="Tahoma"/>
                <w:sz w:val="17"/>
                <w:szCs w:val="17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DE681D">
              <w:rPr>
                <w:rFonts w:ascii="Tahoma" w:eastAsia="Times New Roman" w:hAnsi="Tahoma" w:cs="Tahoma"/>
                <w:sz w:val="17"/>
                <w:szCs w:val="17"/>
              </w:rPr>
              <w:t>3</w:t>
            </w:r>
          </w:p>
        </w:tc>
      </w:tr>
      <w:tr w:rsidR="00DE681D" w:rsidRPr="00DE681D" w:rsidTr="00DE681D"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DE681D">
              <w:rPr>
                <w:rFonts w:ascii="Tahoma" w:eastAsia="Times New Roman" w:hAnsi="Tahoma" w:cs="Tahoma"/>
                <w:sz w:val="17"/>
                <w:szCs w:val="17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</w:tbl>
    <w:p w:rsidR="00DE681D" w:rsidRPr="00DE681D" w:rsidRDefault="00DE681D" w:rsidP="00DE681D">
      <w:pPr>
        <w:spacing w:after="240" w:line="240" w:lineRule="auto"/>
        <w:rPr>
          <w:rFonts w:ascii="Tahoma" w:eastAsia="Times New Roman" w:hAnsi="Tahoma" w:cs="Tahoma"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99"/>
        <w:gridCol w:w="1966"/>
        <w:gridCol w:w="1130"/>
        <w:gridCol w:w="1319"/>
        <w:gridCol w:w="1563"/>
        <w:gridCol w:w="3350"/>
        <w:gridCol w:w="1872"/>
        <w:gridCol w:w="917"/>
        <w:gridCol w:w="1028"/>
        <w:gridCol w:w="1226"/>
      </w:tblGrid>
      <w:tr w:rsidR="00DE681D" w:rsidRPr="00DE681D" w:rsidTr="00DE681D">
        <w:tc>
          <w:tcPr>
            <w:tcW w:w="0" w:type="auto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№ </w:t>
            </w:r>
            <w:proofErr w:type="spellStart"/>
            <w:proofErr w:type="gramStart"/>
            <w:r w:rsidRPr="00DE681D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п</w:t>
            </w:r>
            <w:proofErr w:type="spellEnd"/>
            <w:proofErr w:type="gramEnd"/>
            <w:r w:rsidRPr="00DE681D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/</w:t>
            </w:r>
            <w:proofErr w:type="spellStart"/>
            <w:r w:rsidRPr="00DE681D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п</w:t>
            </w:r>
            <w:proofErr w:type="spellEnd"/>
            <w:r w:rsidRPr="00DE681D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0" w:type="auto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proofErr w:type="gramStart"/>
            <w:r w:rsidRPr="00DE681D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DE681D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DE681D" w:rsidRPr="00DE681D" w:rsidTr="00DE681D"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10</w:t>
            </w:r>
          </w:p>
        </w:tc>
      </w:tr>
      <w:tr w:rsidR="00DE681D" w:rsidRPr="00DE681D" w:rsidTr="00DE681D"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183298300298229830100100010013511244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Электроэнергия. Здание Администрации МО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368000.00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 xml:space="preserve">Приказ Минэкономразвития России от 02.10.2013 N 567 "Об утверждении Методических рекомендаций по </w:t>
            </w: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 xml:space="preserve">Закупка у единственного поставщика </w:t>
            </w: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Федеральный закон №ФЗ-44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DE681D" w:rsidRPr="00DE681D" w:rsidTr="00DE681D"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183298300298229830100100020020510244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поставка угля каменного для нужд Администрации МО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631000.00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Федеральный закон №44-ФЗ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DE681D" w:rsidRPr="00DE681D" w:rsidTr="00DE681D"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183298300298229830100100030034211244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ремонт автомобильной дороги общего пользования местного значения "</w:t>
            </w:r>
            <w:proofErr w:type="spellStart"/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п</w:t>
            </w:r>
            <w:proofErr w:type="gramStart"/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.Х</w:t>
            </w:r>
            <w:proofErr w:type="gramEnd"/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онгурей-причал</w:t>
            </w:r>
            <w:proofErr w:type="spellEnd"/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600000.00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Приказ Минэкономразвития России от 02.10.2013 №567 "Об утверждении Методических рекомендаций по применению методов определения начальной (максимальной</w:t>
            </w:r>
            <w:proofErr w:type="gramStart"/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0</w:t>
            </w:r>
            <w:proofErr w:type="gramEnd"/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 xml:space="preserve"> цены контракта, цены контракта, заключаемого с единственным поставщиком (подрядчиком, исполнителем)" 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Федеральный закон №44-ФЗ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DE681D" w:rsidRPr="00DE681D" w:rsidTr="00DE681D"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183298300298229830100100040044799414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 xml:space="preserve">Приобретение общественной бани в </w:t>
            </w:r>
            <w:proofErr w:type="spellStart"/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с</w:t>
            </w:r>
            <w:proofErr w:type="gramStart"/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.О</w:t>
            </w:r>
            <w:proofErr w:type="gramEnd"/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ксино</w:t>
            </w:r>
            <w:proofErr w:type="spellEnd"/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 xml:space="preserve"> МО "</w:t>
            </w:r>
            <w:proofErr w:type="spellStart"/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Пустозерский</w:t>
            </w:r>
            <w:proofErr w:type="spellEnd"/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 xml:space="preserve"> сельсовет" НАО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7352500.00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Федеральный закон №44-ФЗ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DE681D" w:rsidRPr="00DE681D" w:rsidTr="00DE681D"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183298300298229830100100050053511244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 xml:space="preserve">Электрическая энергия. Уличное освещение </w:t>
            </w:r>
            <w:proofErr w:type="spellStart"/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с</w:t>
            </w:r>
            <w:proofErr w:type="gramStart"/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.О</w:t>
            </w:r>
            <w:proofErr w:type="gramEnd"/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ксино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1700000.00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 xml:space="preserve"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 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Федеральный закон №44-ФЗ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DE681D" w:rsidRPr="00DE681D" w:rsidTr="00DE681D"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183298300298229830100100060013511244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Электрическая энергия. Уличное освещение (</w:t>
            </w:r>
            <w:proofErr w:type="spellStart"/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п</w:t>
            </w:r>
            <w:proofErr w:type="gramStart"/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.Х</w:t>
            </w:r>
            <w:proofErr w:type="gramEnd"/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онгурей</w:t>
            </w:r>
            <w:proofErr w:type="spellEnd"/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, д.Каменка)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2379700.00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Федеральный закон №44-ФЗ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DE681D" w:rsidRPr="00DE681D" w:rsidTr="00DE681D"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183298300298229830100100070070000244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15783000.00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DE681D">
              <w:rPr>
                <w:rFonts w:ascii="Tahoma" w:eastAsia="Times New Roman" w:hAnsi="Tahoma" w:cs="Tahoma"/>
                <w:sz w:val="10"/>
                <w:szCs w:val="10"/>
              </w:rPr>
              <w:t>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</w:tbl>
    <w:p w:rsidR="00DE681D" w:rsidRPr="00DE681D" w:rsidRDefault="00DE681D" w:rsidP="00DE681D">
      <w:pPr>
        <w:spacing w:after="240" w:line="240" w:lineRule="auto"/>
        <w:rPr>
          <w:rFonts w:ascii="Tahoma" w:eastAsia="Times New Roman" w:hAnsi="Tahoma" w:cs="Tahoma"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971"/>
        <w:gridCol w:w="146"/>
        <w:gridCol w:w="1028"/>
        <w:gridCol w:w="1020"/>
        <w:gridCol w:w="509"/>
        <w:gridCol w:w="72"/>
        <w:gridCol w:w="2090"/>
        <w:gridCol w:w="72"/>
        <w:gridCol w:w="249"/>
        <w:gridCol w:w="249"/>
        <w:gridCol w:w="164"/>
      </w:tblGrid>
      <w:tr w:rsidR="00DE681D" w:rsidRPr="00DE681D" w:rsidTr="00DE681D"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DE681D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МАКАРОВА СВЕТЛАНА МИХАЙЛОВНА, ГЛАВА МО</w:t>
            </w:r>
          </w:p>
        </w:tc>
        <w:tc>
          <w:tcPr>
            <w:tcW w:w="50" w:type="pct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DE681D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350" w:type="pct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DE681D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DE681D">
              <w:rPr>
                <w:rFonts w:ascii="Tahoma" w:eastAsia="Times New Roman" w:hAnsi="Tahoma" w:cs="Tahoma"/>
                <w:sz w:val="17"/>
                <w:szCs w:val="17"/>
              </w:rPr>
              <w:t xml:space="preserve">«06» 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DE681D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DE681D">
              <w:rPr>
                <w:rFonts w:ascii="Tahoma" w:eastAsia="Times New Roman" w:hAnsi="Tahoma" w:cs="Tahoma"/>
                <w:sz w:val="17"/>
                <w:szCs w:val="17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DE681D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FFFFFF"/>
            </w:tcBorders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DE681D">
              <w:rPr>
                <w:rFonts w:ascii="Tahoma" w:eastAsia="Times New Roman" w:hAnsi="Tahoma" w:cs="Tahoma"/>
                <w:sz w:val="17"/>
                <w:szCs w:val="17"/>
              </w:rPr>
              <w:t xml:space="preserve">20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DE681D">
              <w:rPr>
                <w:rFonts w:ascii="Tahoma" w:eastAsia="Times New Roman" w:hAnsi="Tahoma" w:cs="Tahoma"/>
                <w:sz w:val="17"/>
                <w:szCs w:val="17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 w:rsidRPr="00DE681D">
              <w:rPr>
                <w:rFonts w:ascii="Tahoma" w:eastAsia="Times New Roman" w:hAnsi="Tahoma" w:cs="Tahoma"/>
                <w:sz w:val="17"/>
                <w:szCs w:val="17"/>
              </w:rPr>
              <w:t>г</w:t>
            </w:r>
            <w:proofErr w:type="gramEnd"/>
            <w:r w:rsidRPr="00DE681D">
              <w:rPr>
                <w:rFonts w:ascii="Tahoma" w:eastAsia="Times New Roman" w:hAnsi="Tahoma" w:cs="Tahoma"/>
                <w:sz w:val="17"/>
                <w:szCs w:val="17"/>
              </w:rPr>
              <w:t xml:space="preserve">. </w:t>
            </w:r>
          </w:p>
        </w:tc>
      </w:tr>
      <w:tr w:rsidR="00DE681D" w:rsidRPr="00DE681D" w:rsidTr="00DE681D"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DE681D">
              <w:rPr>
                <w:rFonts w:ascii="Tahoma" w:eastAsia="Times New Roman" w:hAnsi="Tahoma" w:cs="Tahoma"/>
                <w:sz w:val="17"/>
                <w:szCs w:val="17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DE681D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DE681D">
              <w:rPr>
                <w:rFonts w:ascii="Tahoma" w:eastAsia="Times New Roman" w:hAnsi="Tahoma" w:cs="Tahoma"/>
                <w:sz w:val="17"/>
                <w:szCs w:val="17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DE681D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DE681D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DE681D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DE681D">
              <w:rPr>
                <w:rFonts w:ascii="Tahoma" w:eastAsia="Times New Roman" w:hAnsi="Tahoma" w:cs="Tahoma"/>
                <w:sz w:val="17"/>
                <w:szCs w:val="17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DE681D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DE681D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681D" w:rsidRPr="00DE681D" w:rsidTr="00DE681D"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DE681D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681D" w:rsidRPr="00DE681D" w:rsidTr="00DE681D"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DE681D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681D" w:rsidRPr="00DE681D" w:rsidTr="00DE681D"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DE681D">
              <w:rPr>
                <w:rFonts w:ascii="Tahoma" w:eastAsia="Times New Roman" w:hAnsi="Tahoma" w:cs="Tahoma"/>
                <w:sz w:val="17"/>
                <w:szCs w:val="17"/>
              </w:rPr>
              <w:t>МАКАРОВА СВЕТЛАНА МИХАЙЛОВНА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DE681D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DE681D">
              <w:rPr>
                <w:rFonts w:ascii="Tahoma" w:eastAsia="Times New Roman" w:hAnsi="Tahoma" w:cs="Tahoma"/>
                <w:sz w:val="17"/>
                <w:szCs w:val="17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681D" w:rsidRPr="00DE681D" w:rsidTr="00DE681D"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DE681D">
              <w:rPr>
                <w:rFonts w:ascii="Tahoma" w:eastAsia="Times New Roman" w:hAnsi="Tahoma" w:cs="Tahoma"/>
                <w:sz w:val="17"/>
                <w:szCs w:val="17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DE681D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DE681D">
              <w:rPr>
                <w:rFonts w:ascii="Tahoma" w:eastAsia="Times New Roman" w:hAnsi="Tahoma" w:cs="Tahoma"/>
                <w:sz w:val="17"/>
                <w:szCs w:val="17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DE681D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DE681D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E681D" w:rsidRPr="00DE681D" w:rsidRDefault="00DE681D" w:rsidP="00DE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46EE7" w:rsidRDefault="00546EE7"/>
    <w:sectPr w:rsidR="00546EE7" w:rsidSect="00DE68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E681D"/>
    <w:rsid w:val="00546EE7"/>
    <w:rsid w:val="00DE6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68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</w:rPr>
  </w:style>
  <w:style w:type="paragraph" w:styleId="2">
    <w:name w:val="heading 2"/>
    <w:basedOn w:val="a"/>
    <w:link w:val="20"/>
    <w:uiPriority w:val="9"/>
    <w:qFormat/>
    <w:rsid w:val="00DE68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681D"/>
    <w:rPr>
      <w:rFonts w:ascii="Times New Roman" w:eastAsia="Times New Roman" w:hAnsi="Times New Roman" w:cs="Times New Roman"/>
      <w:kern w:val="36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E681D"/>
    <w:rPr>
      <w:rFonts w:ascii="Times New Roman" w:eastAsia="Times New Roman" w:hAnsi="Times New Roman" w:cs="Times New Roman"/>
      <w:b/>
      <w:bCs/>
      <w:color w:val="383838"/>
      <w:sz w:val="17"/>
      <w:szCs w:val="17"/>
    </w:rPr>
  </w:style>
  <w:style w:type="character" w:styleId="a3">
    <w:name w:val="Hyperlink"/>
    <w:basedOn w:val="a0"/>
    <w:uiPriority w:val="99"/>
    <w:semiHidden/>
    <w:unhideWhenUsed/>
    <w:rsid w:val="00DE681D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DE681D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DE681D"/>
    <w:rPr>
      <w:b/>
      <w:bCs/>
    </w:rPr>
  </w:style>
  <w:style w:type="paragraph" w:styleId="a6">
    <w:name w:val="Normal (Web)"/>
    <w:basedOn w:val="a"/>
    <w:uiPriority w:val="99"/>
    <w:semiHidden/>
    <w:unhideWhenUsed/>
    <w:rsid w:val="00DE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link">
    <w:name w:val="mainlink"/>
    <w:basedOn w:val="a"/>
    <w:rsid w:val="00DE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</w:rPr>
  </w:style>
  <w:style w:type="paragraph" w:customStyle="1" w:styleId="clear">
    <w:name w:val="clear"/>
    <w:basedOn w:val="a"/>
    <w:rsid w:val="00DE681D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h1">
    <w:name w:val="h1"/>
    <w:basedOn w:val="a"/>
    <w:rsid w:val="00DE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uterwrapper">
    <w:name w:val="outerwrapper"/>
    <w:basedOn w:val="a"/>
    <w:rsid w:val="00DE681D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page">
    <w:name w:val="mainpage"/>
    <w:basedOn w:val="a"/>
    <w:rsid w:val="00DE681D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">
    <w:name w:val="wrapper"/>
    <w:basedOn w:val="a"/>
    <w:rsid w:val="00DE6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bilewrapper">
    <w:name w:val="mobilewrapper"/>
    <w:basedOn w:val="a"/>
    <w:rsid w:val="00DE681D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menubg">
    <w:name w:val="topmenubg"/>
    <w:basedOn w:val="a"/>
    <w:rsid w:val="00DE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menuwrapper">
    <w:name w:val="topmenuwrapper"/>
    <w:basedOn w:val="a"/>
    <w:rsid w:val="00DE6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inform">
    <w:name w:val="loginform"/>
    <w:basedOn w:val="a"/>
    <w:rsid w:val="00DE681D"/>
    <w:pPr>
      <w:shd w:val="clear" w:color="auto" w:fill="FAFAFA"/>
      <w:spacing w:after="100" w:afterAutospacing="1" w:line="240" w:lineRule="auto"/>
      <w:ind w:left="-4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bileouterwrapper">
    <w:name w:val="mobileouterwrapper"/>
    <w:basedOn w:val="a"/>
    <w:rsid w:val="00DE681D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">
    <w:name w:val="footer"/>
    <w:basedOn w:val="a"/>
    <w:rsid w:val="00DE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oter">
    <w:name w:val="prefooter"/>
    <w:basedOn w:val="a"/>
    <w:rsid w:val="00DE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footer">
    <w:name w:val="wrapperfooter"/>
    <w:basedOn w:val="a"/>
    <w:rsid w:val="00DE6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prefooter">
    <w:name w:val="wrapperprefooter"/>
    <w:basedOn w:val="a"/>
    <w:rsid w:val="00DE6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otershadow">
    <w:name w:val="prefootershadow"/>
    <w:basedOn w:val="a"/>
    <w:rsid w:val="00DE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">
    <w:name w:val="leftcol"/>
    <w:basedOn w:val="a"/>
    <w:rsid w:val="00DE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col">
    <w:name w:val="rightcol"/>
    <w:basedOn w:val="a"/>
    <w:rsid w:val="00DE681D"/>
    <w:pPr>
      <w:spacing w:before="100" w:beforeAutospacing="1" w:after="100" w:afterAutospacing="1" w:line="240" w:lineRule="auto"/>
      <w:ind w:left="30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footer">
    <w:name w:val="hfooter"/>
    <w:basedOn w:val="a"/>
    <w:rsid w:val="00DE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wrapper">
    <w:name w:val="headerwrapper"/>
    <w:basedOn w:val="a"/>
    <w:rsid w:val="00DE6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header">
    <w:name w:val="middleheader"/>
    <w:basedOn w:val="a"/>
    <w:rsid w:val="00DE681D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cttopbox">
    <w:name w:val="contacttopbox"/>
    <w:basedOn w:val="a"/>
    <w:rsid w:val="00DE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iddleheaderwrapper">
    <w:name w:val="middleheaderwrapper"/>
    <w:basedOn w:val="a"/>
    <w:rsid w:val="00DE6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infotbl">
    <w:name w:val="userinfotbl"/>
    <w:basedOn w:val="a"/>
    <w:rsid w:val="00DE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feedback">
    <w:name w:val="topfeedback"/>
    <w:basedOn w:val="a"/>
    <w:rsid w:val="00DE681D"/>
    <w:pPr>
      <w:spacing w:before="100" w:beforeAutospacing="1" w:after="7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forum">
    <w:name w:val="topforum"/>
    <w:basedOn w:val="a"/>
    <w:rsid w:val="00DE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ctphone">
    <w:name w:val="contactphone"/>
    <w:basedOn w:val="a"/>
    <w:rsid w:val="00DE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rmbox">
    <w:name w:val="informbox"/>
    <w:basedOn w:val="a"/>
    <w:rsid w:val="00DE681D"/>
    <w:pPr>
      <w:spacing w:before="100" w:beforeAutospacing="1" w:after="168" w:line="240" w:lineRule="auto"/>
    </w:pPr>
    <w:rPr>
      <w:rFonts w:ascii="Times New Roman" w:eastAsia="Times New Roman" w:hAnsi="Times New Roman" w:cs="Times New Roman"/>
      <w:b/>
      <w:bCs/>
      <w:color w:val="0075C5"/>
      <w:sz w:val="17"/>
      <w:szCs w:val="17"/>
    </w:rPr>
  </w:style>
  <w:style w:type="paragraph" w:customStyle="1" w:styleId="extendsearchbox">
    <w:name w:val="extendsearchbox"/>
    <w:basedOn w:val="a"/>
    <w:rsid w:val="00DE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atalogtabstable">
    <w:name w:val="catalogtabstable"/>
    <w:basedOn w:val="a"/>
    <w:rsid w:val="00DE681D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alogtabstableleft">
    <w:name w:val="catalogtabstableleft"/>
    <w:basedOn w:val="a"/>
    <w:rsid w:val="00DE681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field">
    <w:name w:val="searchfield"/>
    <w:basedOn w:val="a"/>
    <w:rsid w:val="00DE681D"/>
    <w:pPr>
      <w:pBdr>
        <w:top w:val="single" w:sz="4" w:space="3" w:color="3B92D0"/>
        <w:left w:val="single" w:sz="4" w:space="0" w:color="3B92D0"/>
        <w:bottom w:val="single" w:sz="4" w:space="0" w:color="53B9E3"/>
        <w:right w:val="single" w:sz="4" w:space="4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">
    <w:name w:val="btn"/>
    <w:basedOn w:val="a"/>
    <w:rsid w:val="00DE681D"/>
    <w:pPr>
      <w:pBdr>
        <w:top w:val="single" w:sz="4" w:space="0" w:color="E4E8EB"/>
        <w:left w:val="single" w:sz="4" w:space="0" w:color="E4E8EB"/>
        <w:bottom w:val="single" w:sz="4" w:space="0" w:color="E4E8EB"/>
        <w:right w:val="single" w:sz="4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btn">
    <w:name w:val="btnbtn"/>
    <w:basedOn w:val="a"/>
    <w:rsid w:val="00DE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</w:rPr>
  </w:style>
  <w:style w:type="paragraph" w:customStyle="1" w:styleId="mainbox">
    <w:name w:val="mainbox"/>
    <w:basedOn w:val="a"/>
    <w:rsid w:val="00DE681D"/>
    <w:pPr>
      <w:spacing w:before="156" w:after="1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box">
    <w:name w:val="leftcolbox"/>
    <w:basedOn w:val="a"/>
    <w:rsid w:val="00DE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boxtitle">
    <w:name w:val="leftcolboxtitle"/>
    <w:basedOn w:val="a"/>
    <w:rsid w:val="00DE681D"/>
    <w:pPr>
      <w:spacing w:before="100" w:beforeAutospacing="1" w:after="36" w:line="44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panel">
    <w:name w:val="headerpanel"/>
    <w:basedOn w:val="a"/>
    <w:rsid w:val="00DE681D"/>
    <w:pPr>
      <w:spacing w:before="100" w:beforeAutospacing="1" w:after="36" w:line="444" w:lineRule="atLeast"/>
    </w:pPr>
    <w:rPr>
      <w:rFonts w:ascii="Times New Roman" w:eastAsia="Times New Roman" w:hAnsi="Times New Roman" w:cs="Times New Roman"/>
      <w:color w:val="FEFEFE"/>
      <w:sz w:val="18"/>
      <w:szCs w:val="18"/>
    </w:rPr>
  </w:style>
  <w:style w:type="paragraph" w:customStyle="1" w:styleId="leftcolboxcontent">
    <w:name w:val="leftcolboxcontent"/>
    <w:basedOn w:val="a"/>
    <w:rsid w:val="00DE681D"/>
    <w:pPr>
      <w:pBdr>
        <w:left w:val="single" w:sz="4" w:space="0" w:color="D6E4EC"/>
        <w:bottom w:val="single" w:sz="4" w:space="0" w:color="D6E4EC"/>
        <w:right w:val="single" w:sz="4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ss">
    <w:name w:val="rss"/>
    <w:basedOn w:val="a"/>
    <w:rsid w:val="00DE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19"/>
      <w:szCs w:val="19"/>
    </w:rPr>
  </w:style>
  <w:style w:type="paragraph" w:customStyle="1" w:styleId="download">
    <w:name w:val="download"/>
    <w:basedOn w:val="a"/>
    <w:rsid w:val="00DE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19"/>
      <w:szCs w:val="19"/>
    </w:rPr>
  </w:style>
  <w:style w:type="paragraph" w:customStyle="1" w:styleId="tablenews">
    <w:name w:val="tablenews"/>
    <w:basedOn w:val="a"/>
    <w:rsid w:val="00DE681D"/>
    <w:pPr>
      <w:spacing w:before="180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tdnewsbox">
    <w:name w:val="lefttdnewsbox"/>
    <w:basedOn w:val="a"/>
    <w:rsid w:val="00DE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news">
    <w:name w:val="mainnews"/>
    <w:basedOn w:val="a"/>
    <w:rsid w:val="00DE681D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wrapper">
    <w:name w:val="listnewswrapper"/>
    <w:basedOn w:val="a"/>
    <w:rsid w:val="00DE681D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">
    <w:name w:val="behind"/>
    <w:basedOn w:val="a"/>
    <w:rsid w:val="00DE681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">
    <w:name w:val="middle"/>
    <w:basedOn w:val="a"/>
    <w:rsid w:val="00DE681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">
    <w:name w:val="listnews"/>
    <w:basedOn w:val="a"/>
    <w:rsid w:val="00DE681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portantnews">
    <w:name w:val="importantnews"/>
    <w:basedOn w:val="a"/>
    <w:rsid w:val="00DE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</w:rPr>
  </w:style>
  <w:style w:type="paragraph" w:customStyle="1" w:styleId="paginglist">
    <w:name w:val="paginglist"/>
    <w:basedOn w:val="a"/>
    <w:rsid w:val="00DE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rchasebox">
    <w:name w:val="purchasebox"/>
    <w:basedOn w:val="a"/>
    <w:rsid w:val="00DE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body">
    <w:name w:val="tabsbody"/>
    <w:basedOn w:val="a"/>
    <w:rsid w:val="00DE681D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wchoice">
    <w:name w:val="lowchoice"/>
    <w:basedOn w:val="a"/>
    <w:rsid w:val="00DE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lowchoice">
    <w:name w:val="toplowchoice"/>
    <w:basedOn w:val="a"/>
    <w:rsid w:val="00DE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data">
    <w:name w:val="choicedata"/>
    <w:basedOn w:val="a"/>
    <w:rsid w:val="00DE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rtitle">
    <w:name w:val="startitle"/>
    <w:basedOn w:val="a"/>
    <w:rsid w:val="00DE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</w:rPr>
  </w:style>
  <w:style w:type="paragraph" w:customStyle="1" w:styleId="firstdl">
    <w:name w:val="firstdl"/>
    <w:basedOn w:val="a"/>
    <w:rsid w:val="00DE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dl">
    <w:name w:val="middledl"/>
    <w:basedOn w:val="a"/>
    <w:rsid w:val="00DE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data">
    <w:name w:val="calendardata"/>
    <w:basedOn w:val="a"/>
    <w:rsid w:val="00DE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">
    <w:name w:val="poll"/>
    <w:basedOn w:val="a"/>
    <w:rsid w:val="00DE681D"/>
    <w:pPr>
      <w:pBdr>
        <w:top w:val="single" w:sz="2" w:space="0" w:color="D6E4EC"/>
        <w:left w:val="single" w:sz="4" w:space="0" w:color="D6E4EC"/>
        <w:bottom w:val="single" w:sz="4" w:space="12" w:color="D6E4EC"/>
        <w:right w:val="single" w:sz="4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pollmenu">
    <w:name w:val="tabpollmenu"/>
    <w:basedOn w:val="a"/>
    <w:rsid w:val="00DE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staticbox">
    <w:name w:val="infostaticbox"/>
    <w:basedOn w:val="a"/>
    <w:rsid w:val="00DE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cha">
    <w:name w:val="capcha"/>
    <w:basedOn w:val="a"/>
    <w:rsid w:val="00DE681D"/>
    <w:pPr>
      <w:spacing w:before="100" w:beforeAutospacing="1" w:after="100" w:afterAutospacing="1" w:line="216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4"/>
      <w:szCs w:val="14"/>
    </w:rPr>
  </w:style>
  <w:style w:type="paragraph" w:customStyle="1" w:styleId="capchaimg">
    <w:name w:val="capchaimg"/>
    <w:basedOn w:val="a"/>
    <w:rsid w:val="00DE681D"/>
    <w:pPr>
      <w:pBdr>
        <w:top w:val="single" w:sz="4" w:space="0" w:color="747474"/>
        <w:left w:val="single" w:sz="4" w:space="0" w:color="747474"/>
        <w:bottom w:val="single" w:sz="4" w:space="0" w:color="747474"/>
        <w:right w:val="single" w:sz="4" w:space="0" w:color="747474"/>
      </w:pBdr>
      <w:spacing w:before="100" w:beforeAutospacing="1" w:after="100" w:afterAutospacing="1" w:line="240" w:lineRule="auto"/>
      <w:ind w:left="36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">
    <w:name w:val="jcarousel"/>
    <w:basedOn w:val="a"/>
    <w:rsid w:val="00DE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btn">
    <w:name w:val="loadbtn"/>
    <w:basedOn w:val="a"/>
    <w:rsid w:val="00DE681D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sterbox">
    <w:name w:val="registerbox"/>
    <w:basedOn w:val="a"/>
    <w:rsid w:val="00DE681D"/>
    <w:pPr>
      <w:shd w:val="clear" w:color="auto" w:fill="E5EFF6"/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ndsearchresultbox">
    <w:name w:val="extendsearchresultbox"/>
    <w:basedOn w:val="a"/>
    <w:rsid w:val="00DE681D"/>
    <w:pPr>
      <w:pBdr>
        <w:top w:val="single" w:sz="4" w:space="0" w:color="D6E4EC"/>
        <w:left w:val="single" w:sz="4" w:space="0" w:color="D6E4EC"/>
        <w:bottom w:val="single" w:sz="4" w:space="0" w:color="D6E4EC"/>
        <w:right w:val="single" w:sz="4" w:space="0" w:color="D6E4EC"/>
      </w:pBdr>
      <w:shd w:val="clear" w:color="auto" w:fill="FFFFFF"/>
      <w:spacing w:before="12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ortbox">
    <w:name w:val="reportbox"/>
    <w:basedOn w:val="a"/>
    <w:rsid w:val="00DE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">
    <w:name w:val="ui-datepicker-header"/>
    <w:basedOn w:val="a"/>
    <w:rsid w:val="00DE681D"/>
    <w:pPr>
      <w:pBdr>
        <w:top w:val="single" w:sz="4" w:space="3" w:color="44A9D3"/>
        <w:bottom w:val="single" w:sz="4" w:space="3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</w:rPr>
  </w:style>
  <w:style w:type="paragraph" w:customStyle="1" w:styleId="ui-state-disabled">
    <w:name w:val="ui-state-disabled"/>
    <w:basedOn w:val="a"/>
    <w:rsid w:val="00DE681D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">
    <w:name w:val="header"/>
    <w:basedOn w:val="a"/>
    <w:rsid w:val="00DE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right">
    <w:name w:val="ulright"/>
    <w:basedOn w:val="a"/>
    <w:rsid w:val="00DE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">
    <w:name w:val="logo"/>
    <w:basedOn w:val="a"/>
    <w:rsid w:val="00DE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ortal">
    <w:name w:val="titleportal"/>
    <w:basedOn w:val="a"/>
    <w:rsid w:val="00DE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ortaleb">
    <w:name w:val="titleportaleb"/>
    <w:basedOn w:val="a"/>
    <w:rsid w:val="00DE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w">
    <w:name w:val="law"/>
    <w:basedOn w:val="a"/>
    <w:rsid w:val="00DE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td">
    <w:name w:val="firsttd"/>
    <w:basedOn w:val="a"/>
    <w:rsid w:val="00DE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d">
    <w:name w:val="sectd"/>
    <w:basedOn w:val="a"/>
    <w:rsid w:val="00DE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td">
    <w:name w:val="thirdtd"/>
    <w:basedOn w:val="a"/>
    <w:rsid w:val="00DE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td">
    <w:name w:val="edittd"/>
    <w:basedOn w:val="a"/>
    <w:rsid w:val="00DE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alogtabs">
    <w:name w:val="catalogtabs"/>
    <w:basedOn w:val="a"/>
    <w:rsid w:val="00DE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limtd">
    <w:name w:val="delimtd"/>
    <w:basedOn w:val="a"/>
    <w:rsid w:val="00DE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stab">
    <w:name w:val="documentstab"/>
    <w:basedOn w:val="a"/>
    <w:rsid w:val="00DE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tab">
    <w:name w:val="currenttab"/>
    <w:basedOn w:val="a"/>
    <w:rsid w:val="00DE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ndsearch">
    <w:name w:val="extendsearch"/>
    <w:basedOn w:val="a"/>
    <w:rsid w:val="00DE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cksearch">
    <w:name w:val="quicksearch"/>
    <w:basedOn w:val="a"/>
    <w:rsid w:val="00DE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tab">
    <w:name w:val="newstab"/>
    <w:basedOn w:val="a"/>
    <w:rsid w:val="00DE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stab">
    <w:name w:val="pollstab"/>
    <w:basedOn w:val="a"/>
    <w:rsid w:val="00DE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ittab">
    <w:name w:val="exittab"/>
    <w:basedOn w:val="a"/>
    <w:rsid w:val="00DE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ingmenu">
    <w:name w:val="addingmenu"/>
    <w:basedOn w:val="a"/>
    <w:rsid w:val="00DE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box">
    <w:name w:val="tabsbox"/>
    <w:basedOn w:val="a"/>
    <w:rsid w:val="00DE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box">
    <w:name w:val="switcherbox"/>
    <w:basedOn w:val="a"/>
    <w:rsid w:val="00DE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">
    <w:name w:val="lastswitcher"/>
    <w:basedOn w:val="a"/>
    <w:rsid w:val="00DE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iodall">
    <w:name w:val="periodall"/>
    <w:basedOn w:val="a"/>
    <w:rsid w:val="00DE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ndtotal">
    <w:name w:val="grandtotal"/>
    <w:basedOn w:val="a"/>
    <w:rsid w:val="00DE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ioddate">
    <w:name w:val="perioddate"/>
    <w:basedOn w:val="a"/>
    <w:rsid w:val="00DE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dl">
    <w:name w:val="thirddl"/>
    <w:basedOn w:val="a"/>
    <w:rsid w:val="00DE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section">
    <w:name w:val="votesection"/>
    <w:basedOn w:val="a"/>
    <w:rsid w:val="00DE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down">
    <w:name w:val="polldown"/>
    <w:basedOn w:val="a"/>
    <w:rsid w:val="00DE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li">
    <w:name w:val="btnli"/>
    <w:basedOn w:val="a"/>
    <w:rsid w:val="00DE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oterdelim">
    <w:name w:val="prefooterdelim"/>
    <w:basedOn w:val="a"/>
    <w:rsid w:val="00DE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delim">
    <w:name w:val="footerdelim"/>
    <w:basedOn w:val="a"/>
    <w:rsid w:val="00DE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ousel">
    <w:name w:val="carousel"/>
    <w:basedOn w:val="a"/>
    <w:rsid w:val="00DE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">
    <w:name w:val="ui-datepicker-title"/>
    <w:basedOn w:val="a"/>
    <w:rsid w:val="00DE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">
    <w:name w:val="ui-datepicker-prev"/>
    <w:basedOn w:val="a"/>
    <w:rsid w:val="00DE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">
    <w:name w:val="ui-datepicker-next"/>
    <w:basedOn w:val="a"/>
    <w:rsid w:val="00DE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efault">
    <w:name w:val="ui-state-default"/>
    <w:basedOn w:val="a"/>
    <w:rsid w:val="00DE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active">
    <w:name w:val="ui-state-active"/>
    <w:basedOn w:val="a"/>
    <w:rsid w:val="00DE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highlight">
    <w:name w:val="ui-state-highlight"/>
    <w:basedOn w:val="a"/>
    <w:rsid w:val="00DE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direction-rtl">
    <w:name w:val="jcarousel-direction-rtl"/>
    <w:basedOn w:val="a"/>
    <w:rsid w:val="00DE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ontainer-horizontal">
    <w:name w:val="jcarousel-container-horizontal"/>
    <w:basedOn w:val="a"/>
    <w:rsid w:val="00DE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lip-horizontal">
    <w:name w:val="jcarousel-clip-horizontal"/>
    <w:basedOn w:val="a"/>
    <w:rsid w:val="00DE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">
    <w:name w:val="jcarousel-item"/>
    <w:basedOn w:val="a"/>
    <w:rsid w:val="00DE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horizontal">
    <w:name w:val="jcarousel-item-horizontal"/>
    <w:basedOn w:val="a"/>
    <w:rsid w:val="00DE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placeholder">
    <w:name w:val="jcarousel-item-placeholder"/>
    <w:basedOn w:val="a"/>
    <w:rsid w:val="00DE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next-horizontal">
    <w:name w:val="jcarousel-next-horizontal"/>
    <w:basedOn w:val="a"/>
    <w:rsid w:val="00DE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prev-horizontal">
    <w:name w:val="jcarousel-prev-horizontal"/>
    <w:basedOn w:val="a"/>
    <w:rsid w:val="00DE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brd">
    <w:name w:val="leftbrd"/>
    <w:basedOn w:val="a"/>
    <w:rsid w:val="00DE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brd">
    <w:name w:val="rightbrd"/>
    <w:basedOn w:val="a"/>
    <w:rsid w:val="00DE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">
    <w:name w:val="current"/>
    <w:basedOn w:val="a"/>
    <w:rsid w:val="00DE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left">
    <w:name w:val="iebgleft"/>
    <w:basedOn w:val="a"/>
    <w:rsid w:val="00DE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right">
    <w:name w:val="iebgright"/>
    <w:basedOn w:val="a"/>
    <w:rsid w:val="00DE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">
    <w:name w:val="switcher"/>
    <w:basedOn w:val="a"/>
    <w:rsid w:val="00DE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ganization">
    <w:name w:val="organization"/>
    <w:basedOn w:val="a"/>
    <w:rsid w:val="00DE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">
    <w:name w:val="total"/>
    <w:basedOn w:val="a"/>
    <w:rsid w:val="00DE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leftbtn">
    <w:name w:val="partleftbtn"/>
    <w:basedOn w:val="a"/>
    <w:rsid w:val="00DE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dialogheader">
    <w:name w:val="confirmdialogheader"/>
    <w:basedOn w:val="a"/>
    <w:rsid w:val="00DE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dialogmessage">
    <w:name w:val="confirmdialogmessage"/>
    <w:basedOn w:val="a"/>
    <w:rsid w:val="00DE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dialogbuttons">
    <w:name w:val="confirmdialogbuttons"/>
    <w:basedOn w:val="a"/>
    <w:rsid w:val="00DE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orvalue">
    <w:name w:val="colorvalue"/>
    <w:basedOn w:val="a"/>
    <w:rsid w:val="00DE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</w:rPr>
  </w:style>
  <w:style w:type="character" w:customStyle="1" w:styleId="dynatree-empty">
    <w:name w:val="dynatree-empty"/>
    <w:basedOn w:val="a0"/>
    <w:rsid w:val="00DE681D"/>
  </w:style>
  <w:style w:type="character" w:customStyle="1" w:styleId="dynatree-vline">
    <w:name w:val="dynatree-vline"/>
    <w:basedOn w:val="a0"/>
    <w:rsid w:val="00DE681D"/>
  </w:style>
  <w:style w:type="character" w:customStyle="1" w:styleId="dynatree-connector">
    <w:name w:val="dynatree-connector"/>
    <w:basedOn w:val="a0"/>
    <w:rsid w:val="00DE681D"/>
  </w:style>
  <w:style w:type="character" w:customStyle="1" w:styleId="dynatree-expander">
    <w:name w:val="dynatree-expander"/>
    <w:basedOn w:val="a0"/>
    <w:rsid w:val="00DE681D"/>
  </w:style>
  <w:style w:type="character" w:customStyle="1" w:styleId="dynatree-icon">
    <w:name w:val="dynatree-icon"/>
    <w:basedOn w:val="a0"/>
    <w:rsid w:val="00DE681D"/>
  </w:style>
  <w:style w:type="character" w:customStyle="1" w:styleId="dynatree-checkbox">
    <w:name w:val="dynatree-checkbox"/>
    <w:basedOn w:val="a0"/>
    <w:rsid w:val="00DE681D"/>
  </w:style>
  <w:style w:type="character" w:customStyle="1" w:styleId="dynatree-radio">
    <w:name w:val="dynatree-radio"/>
    <w:basedOn w:val="a0"/>
    <w:rsid w:val="00DE681D"/>
  </w:style>
  <w:style w:type="character" w:customStyle="1" w:styleId="dynatree-drag-helper-img">
    <w:name w:val="dynatree-drag-helper-img"/>
    <w:basedOn w:val="a0"/>
    <w:rsid w:val="00DE681D"/>
  </w:style>
  <w:style w:type="character" w:customStyle="1" w:styleId="dynatree-drag-source">
    <w:name w:val="dynatree-drag-source"/>
    <w:basedOn w:val="a0"/>
    <w:rsid w:val="00DE681D"/>
    <w:rPr>
      <w:shd w:val="clear" w:color="auto" w:fill="E0E0E0"/>
    </w:rPr>
  </w:style>
  <w:style w:type="paragraph" w:customStyle="1" w:styleId="mainlink1">
    <w:name w:val="mainlink1"/>
    <w:basedOn w:val="a"/>
    <w:rsid w:val="00DE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</w:rPr>
  </w:style>
  <w:style w:type="paragraph" w:customStyle="1" w:styleId="footer1">
    <w:name w:val="footer1"/>
    <w:basedOn w:val="a"/>
    <w:rsid w:val="00DE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footer1">
    <w:name w:val="wrapperfooter1"/>
    <w:basedOn w:val="a"/>
    <w:rsid w:val="00DE6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wrapper1">
    <w:name w:val="headerwrapper1"/>
    <w:basedOn w:val="a"/>
    <w:rsid w:val="00DE6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1">
    <w:name w:val="header1"/>
    <w:basedOn w:val="a"/>
    <w:rsid w:val="00DE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2">
    <w:name w:val="header2"/>
    <w:basedOn w:val="a"/>
    <w:rsid w:val="00DE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right1">
    <w:name w:val="ulright1"/>
    <w:basedOn w:val="a"/>
    <w:rsid w:val="00DE681D"/>
    <w:pPr>
      <w:spacing w:before="72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right2">
    <w:name w:val="ulright2"/>
    <w:basedOn w:val="a"/>
    <w:rsid w:val="00DE681D"/>
    <w:pPr>
      <w:spacing w:before="12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1">
    <w:name w:val="logo1"/>
    <w:basedOn w:val="a"/>
    <w:rsid w:val="00DE681D"/>
    <w:pPr>
      <w:spacing w:before="100" w:beforeAutospacing="1" w:after="100" w:afterAutospacing="1" w:line="216" w:lineRule="atLeast"/>
    </w:pPr>
    <w:rPr>
      <w:rFonts w:ascii="Times New Roman" w:eastAsia="Times New Roman" w:hAnsi="Times New Roman" w:cs="Times New Roman"/>
      <w:color w:val="A17D1C"/>
      <w:sz w:val="24"/>
      <w:szCs w:val="24"/>
    </w:rPr>
  </w:style>
  <w:style w:type="paragraph" w:customStyle="1" w:styleId="titleportal1">
    <w:name w:val="titleportal1"/>
    <w:basedOn w:val="a"/>
    <w:rsid w:val="00DE681D"/>
    <w:pPr>
      <w:spacing w:before="100" w:beforeAutospacing="1" w:after="100" w:afterAutospacing="1" w:line="216" w:lineRule="atLeast"/>
    </w:pPr>
    <w:rPr>
      <w:rFonts w:ascii="Times New Roman" w:eastAsia="Times New Roman" w:hAnsi="Times New Roman" w:cs="Times New Roman"/>
      <w:color w:val="A17D1C"/>
      <w:sz w:val="36"/>
      <w:szCs w:val="36"/>
    </w:rPr>
  </w:style>
  <w:style w:type="paragraph" w:customStyle="1" w:styleId="titleportaleb1">
    <w:name w:val="titleportaleb1"/>
    <w:basedOn w:val="a"/>
    <w:rsid w:val="00DE681D"/>
    <w:pPr>
      <w:spacing w:before="100" w:beforeAutospacing="1" w:after="100" w:afterAutospacing="1" w:line="216" w:lineRule="atLeast"/>
    </w:pPr>
    <w:rPr>
      <w:rFonts w:ascii="Times New Roman" w:eastAsia="Times New Roman" w:hAnsi="Times New Roman" w:cs="Times New Roman"/>
      <w:color w:val="A17D1C"/>
      <w:sz w:val="12"/>
      <w:szCs w:val="12"/>
    </w:rPr>
  </w:style>
  <w:style w:type="paragraph" w:customStyle="1" w:styleId="law1">
    <w:name w:val="law1"/>
    <w:basedOn w:val="a"/>
    <w:rsid w:val="00DE681D"/>
    <w:pPr>
      <w:spacing w:before="100" w:beforeAutospacing="1" w:after="100" w:afterAutospacing="1" w:line="216" w:lineRule="atLeast"/>
    </w:pPr>
    <w:rPr>
      <w:rFonts w:ascii="Times New Roman" w:eastAsia="Times New Roman" w:hAnsi="Times New Roman" w:cs="Times New Roman"/>
      <w:color w:val="A17D1C"/>
      <w:sz w:val="29"/>
      <w:szCs w:val="29"/>
    </w:rPr>
  </w:style>
  <w:style w:type="paragraph" w:customStyle="1" w:styleId="ulright3">
    <w:name w:val="ulright3"/>
    <w:basedOn w:val="a"/>
    <w:rsid w:val="00DE681D"/>
    <w:pPr>
      <w:spacing w:before="100" w:beforeAutospacing="1" w:after="100" w:afterAutospacing="1" w:line="216" w:lineRule="atLeast"/>
    </w:pPr>
    <w:rPr>
      <w:rFonts w:ascii="Times New Roman" w:eastAsia="Times New Roman" w:hAnsi="Times New Roman" w:cs="Times New Roman"/>
      <w:color w:val="A17D1C"/>
      <w:sz w:val="24"/>
      <w:szCs w:val="24"/>
    </w:rPr>
  </w:style>
  <w:style w:type="paragraph" w:customStyle="1" w:styleId="leftbrd1">
    <w:name w:val="leftbrd1"/>
    <w:basedOn w:val="a"/>
    <w:rsid w:val="00DE681D"/>
    <w:pPr>
      <w:pBdr>
        <w:left w:val="single" w:sz="4" w:space="9" w:color="549AD6"/>
      </w:pBd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brd1">
    <w:name w:val="rightbrd1"/>
    <w:basedOn w:val="a"/>
    <w:rsid w:val="00DE681D"/>
    <w:pPr>
      <w:pBdr>
        <w:right w:val="single" w:sz="4" w:space="9" w:color="7BB6E2"/>
      </w:pBdr>
      <w:spacing w:before="100" w:beforeAutospacing="1" w:after="100" w:afterAutospacing="1" w:line="26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td1">
    <w:name w:val="firsttd1"/>
    <w:basedOn w:val="a"/>
    <w:rsid w:val="00DE681D"/>
    <w:pPr>
      <w:pBdr>
        <w:right w:val="single" w:sz="4" w:space="9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d1">
    <w:name w:val="sectd1"/>
    <w:basedOn w:val="a"/>
    <w:rsid w:val="00DE681D"/>
    <w:pPr>
      <w:pBdr>
        <w:left w:val="single" w:sz="4" w:space="12" w:color="426E98"/>
        <w:right w:val="single" w:sz="4" w:space="9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td1">
    <w:name w:val="thirdtd1"/>
    <w:basedOn w:val="a"/>
    <w:rsid w:val="00DE681D"/>
    <w:pPr>
      <w:pBdr>
        <w:left w:val="single" w:sz="4" w:space="12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td1">
    <w:name w:val="edittd1"/>
    <w:basedOn w:val="a"/>
    <w:rsid w:val="00DE68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btn1">
    <w:name w:val="btnbtn1"/>
    <w:basedOn w:val="a"/>
    <w:rsid w:val="00DE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</w:rPr>
  </w:style>
  <w:style w:type="paragraph" w:customStyle="1" w:styleId="btnbtn2">
    <w:name w:val="btnbtn2"/>
    <w:basedOn w:val="a"/>
    <w:rsid w:val="00DE681D"/>
    <w:pPr>
      <w:spacing w:before="100" w:beforeAutospacing="1" w:after="100" w:afterAutospacing="1" w:line="192" w:lineRule="atLeast"/>
      <w:ind w:right="60"/>
      <w:textAlignment w:val="top"/>
    </w:pPr>
    <w:rPr>
      <w:rFonts w:ascii="Times New Roman" w:eastAsia="Times New Roman" w:hAnsi="Times New Roman" w:cs="Times New Roman"/>
      <w:color w:val="0075C5"/>
      <w:sz w:val="14"/>
      <w:szCs w:val="14"/>
    </w:rPr>
  </w:style>
  <w:style w:type="paragraph" w:customStyle="1" w:styleId="catalogtabs1">
    <w:name w:val="catalogtabs1"/>
    <w:basedOn w:val="a"/>
    <w:rsid w:val="00DE681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limtd1">
    <w:name w:val="delimtd1"/>
    <w:basedOn w:val="a"/>
    <w:rsid w:val="00DE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stab1">
    <w:name w:val="documentstab1"/>
    <w:basedOn w:val="a"/>
    <w:rsid w:val="00DE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stab2">
    <w:name w:val="documentstab2"/>
    <w:basedOn w:val="a"/>
    <w:rsid w:val="00DE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tab1">
    <w:name w:val="currenttab1"/>
    <w:basedOn w:val="a"/>
    <w:rsid w:val="00DE681D"/>
    <w:pPr>
      <w:pBdr>
        <w:top w:val="single" w:sz="4" w:space="0" w:color="69B9FA"/>
        <w:left w:val="single" w:sz="4" w:space="0" w:color="69B9FA"/>
        <w:right w:val="single" w:sz="4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urrenttab2">
    <w:name w:val="currenttab2"/>
    <w:basedOn w:val="a"/>
    <w:rsid w:val="00DE681D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</w:rPr>
  </w:style>
  <w:style w:type="paragraph" w:customStyle="1" w:styleId="quicksearch1">
    <w:name w:val="quicksearch1"/>
    <w:basedOn w:val="a"/>
    <w:rsid w:val="00DE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ndsearch1">
    <w:name w:val="extendsearch1"/>
    <w:basedOn w:val="a"/>
    <w:rsid w:val="00DE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ndsearch2">
    <w:name w:val="extendsearch2"/>
    <w:basedOn w:val="a"/>
    <w:rsid w:val="00DE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cksearch2">
    <w:name w:val="quicksearch2"/>
    <w:basedOn w:val="a"/>
    <w:rsid w:val="00DE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tab1">
    <w:name w:val="newstab1"/>
    <w:basedOn w:val="a"/>
    <w:rsid w:val="00DE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stab1">
    <w:name w:val="pollstab1"/>
    <w:basedOn w:val="a"/>
    <w:rsid w:val="00DE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ittab1">
    <w:name w:val="exittab1"/>
    <w:basedOn w:val="a"/>
    <w:rsid w:val="00DE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tab2">
    <w:name w:val="newstab2"/>
    <w:basedOn w:val="a"/>
    <w:rsid w:val="00DE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stab2">
    <w:name w:val="pollstab2"/>
    <w:basedOn w:val="a"/>
    <w:rsid w:val="00DE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box1">
    <w:name w:val="mainbox1"/>
    <w:basedOn w:val="a"/>
    <w:rsid w:val="00DE681D"/>
    <w:pPr>
      <w:spacing w:before="360" w:after="1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box2">
    <w:name w:val="mainbox2"/>
    <w:basedOn w:val="a"/>
    <w:rsid w:val="00DE681D"/>
    <w:pPr>
      <w:spacing w:before="840" w:after="1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boxtitle1">
    <w:name w:val="leftcolboxtitle1"/>
    <w:basedOn w:val="a"/>
    <w:rsid w:val="00DE681D"/>
    <w:pPr>
      <w:spacing w:before="100" w:beforeAutospacing="1" w:after="0" w:line="44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boxtitle2">
    <w:name w:val="leftcolboxtitle2"/>
    <w:basedOn w:val="a"/>
    <w:rsid w:val="00DE681D"/>
    <w:pPr>
      <w:spacing w:before="100" w:beforeAutospacing="1" w:after="0" w:line="44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ingmenu1">
    <w:name w:val="addingmenu1"/>
    <w:basedOn w:val="a"/>
    <w:rsid w:val="00DE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1">
    <w:name w:val="current1"/>
    <w:basedOn w:val="a"/>
    <w:rsid w:val="00DE681D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ehind1">
    <w:name w:val="behind1"/>
    <w:basedOn w:val="a"/>
    <w:rsid w:val="00DE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2">
    <w:name w:val="behind2"/>
    <w:basedOn w:val="a"/>
    <w:rsid w:val="00DE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1">
    <w:name w:val="middle1"/>
    <w:basedOn w:val="a"/>
    <w:rsid w:val="00DE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2">
    <w:name w:val="middle2"/>
    <w:basedOn w:val="a"/>
    <w:rsid w:val="00DE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1">
    <w:name w:val="listnews1"/>
    <w:basedOn w:val="a"/>
    <w:rsid w:val="00DE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2">
    <w:name w:val="listnews2"/>
    <w:basedOn w:val="a"/>
    <w:rsid w:val="00DE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3">
    <w:name w:val="behind3"/>
    <w:basedOn w:val="a"/>
    <w:rsid w:val="00DE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4">
    <w:name w:val="behind4"/>
    <w:basedOn w:val="a"/>
    <w:rsid w:val="00DE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3">
    <w:name w:val="middle3"/>
    <w:basedOn w:val="a"/>
    <w:rsid w:val="00DE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4">
    <w:name w:val="middle4"/>
    <w:basedOn w:val="a"/>
    <w:rsid w:val="00DE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left1">
    <w:name w:val="iebgleft1"/>
    <w:basedOn w:val="a"/>
    <w:rsid w:val="00DE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left2">
    <w:name w:val="iebgleft2"/>
    <w:basedOn w:val="a"/>
    <w:rsid w:val="00DE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right1">
    <w:name w:val="iebgright1"/>
    <w:basedOn w:val="a"/>
    <w:rsid w:val="00DE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right2">
    <w:name w:val="iebgright2"/>
    <w:basedOn w:val="a"/>
    <w:rsid w:val="00DE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3">
    <w:name w:val="listnews3"/>
    <w:basedOn w:val="a"/>
    <w:rsid w:val="00DE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4">
    <w:name w:val="listnews4"/>
    <w:basedOn w:val="a"/>
    <w:rsid w:val="00DE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list1">
    <w:name w:val="paginglist1"/>
    <w:basedOn w:val="a"/>
    <w:rsid w:val="00DE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list2">
    <w:name w:val="paginglist2"/>
    <w:basedOn w:val="a"/>
    <w:rsid w:val="00DE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list3">
    <w:name w:val="paginglist3"/>
    <w:basedOn w:val="a"/>
    <w:rsid w:val="00DE68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tab3">
    <w:name w:val="currenttab3"/>
    <w:basedOn w:val="a"/>
    <w:rsid w:val="00DE681D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box1">
    <w:name w:val="tabsbox1"/>
    <w:basedOn w:val="a"/>
    <w:rsid w:val="00DE681D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box2">
    <w:name w:val="tabsbox2"/>
    <w:basedOn w:val="a"/>
    <w:rsid w:val="00DE681D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box1">
    <w:name w:val="switcherbox1"/>
    <w:basedOn w:val="a"/>
    <w:rsid w:val="00DE68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1">
    <w:name w:val="lastswitcher1"/>
    <w:basedOn w:val="a"/>
    <w:rsid w:val="00DE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2">
    <w:name w:val="lastswitcher2"/>
    <w:basedOn w:val="a"/>
    <w:rsid w:val="00DE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box2">
    <w:name w:val="switcherbox2"/>
    <w:basedOn w:val="a"/>
    <w:rsid w:val="00DE68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3">
    <w:name w:val="lastswitcher3"/>
    <w:basedOn w:val="a"/>
    <w:rsid w:val="00DE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1">
    <w:name w:val="switcher1"/>
    <w:basedOn w:val="a"/>
    <w:rsid w:val="00DE681D"/>
    <w:pPr>
      <w:spacing w:after="0" w:line="264" w:lineRule="atLeast"/>
      <w:ind w:left="24" w:right="24"/>
      <w:jc w:val="center"/>
    </w:pPr>
    <w:rPr>
      <w:rFonts w:ascii="Times New Roman" w:eastAsia="Times New Roman" w:hAnsi="Times New Roman" w:cs="Times New Roman"/>
      <w:color w:val="0075C5"/>
      <w:sz w:val="16"/>
      <w:szCs w:val="16"/>
    </w:rPr>
  </w:style>
  <w:style w:type="paragraph" w:customStyle="1" w:styleId="periodall1">
    <w:name w:val="periodall1"/>
    <w:basedOn w:val="a"/>
    <w:rsid w:val="00DE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grandtotal1">
    <w:name w:val="grandtotal1"/>
    <w:basedOn w:val="a"/>
    <w:rsid w:val="00DE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36"/>
      <w:szCs w:val="36"/>
    </w:rPr>
  </w:style>
  <w:style w:type="paragraph" w:customStyle="1" w:styleId="organization1">
    <w:name w:val="organization1"/>
    <w:basedOn w:val="a"/>
    <w:rsid w:val="00DE6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1">
    <w:name w:val="total1"/>
    <w:basedOn w:val="a"/>
    <w:rsid w:val="00DE681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ioddate1">
    <w:name w:val="perioddate1"/>
    <w:basedOn w:val="a"/>
    <w:rsid w:val="00DE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iddledl1">
    <w:name w:val="middledl1"/>
    <w:basedOn w:val="a"/>
    <w:rsid w:val="00DE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dl1">
    <w:name w:val="thirddl1"/>
    <w:basedOn w:val="a"/>
    <w:rsid w:val="00DE681D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dl2">
    <w:name w:val="thirddl2"/>
    <w:basedOn w:val="a"/>
    <w:rsid w:val="00DE681D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section1">
    <w:name w:val="votesection1"/>
    <w:basedOn w:val="a"/>
    <w:rsid w:val="00DE681D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</w:rPr>
  </w:style>
  <w:style w:type="paragraph" w:customStyle="1" w:styleId="polldown1">
    <w:name w:val="polldown1"/>
    <w:basedOn w:val="a"/>
    <w:rsid w:val="00DE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li1">
    <w:name w:val="btnli1"/>
    <w:basedOn w:val="a"/>
    <w:rsid w:val="00DE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btn3">
    <w:name w:val="btnbtn3"/>
    <w:basedOn w:val="a"/>
    <w:rsid w:val="00DE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</w:rPr>
  </w:style>
  <w:style w:type="paragraph" w:customStyle="1" w:styleId="partleftbtn1">
    <w:name w:val="partleftbtn1"/>
    <w:basedOn w:val="a"/>
    <w:rsid w:val="00DE681D"/>
    <w:pPr>
      <w:pBdr>
        <w:right w:val="single" w:sz="4" w:space="0" w:color="D0D6DB"/>
      </w:pBdr>
      <w:spacing w:before="100" w:beforeAutospacing="1" w:after="100" w:afterAutospacing="1" w:line="240" w:lineRule="auto"/>
      <w:ind w:right="96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oterdelim1">
    <w:name w:val="prefooterdelim1"/>
    <w:basedOn w:val="a"/>
    <w:rsid w:val="00DE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delim1">
    <w:name w:val="footerdelim1"/>
    <w:basedOn w:val="a"/>
    <w:rsid w:val="00DE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ousel1">
    <w:name w:val="carousel1"/>
    <w:basedOn w:val="a"/>
    <w:rsid w:val="00DE6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btn1">
    <w:name w:val="loadbtn1"/>
    <w:basedOn w:val="a"/>
    <w:rsid w:val="00DE681D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btn2">
    <w:name w:val="loadbtn2"/>
    <w:basedOn w:val="a"/>
    <w:rsid w:val="00DE681D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sterbox1">
    <w:name w:val="registerbox1"/>
    <w:basedOn w:val="a"/>
    <w:rsid w:val="00DE681D"/>
    <w:pPr>
      <w:pBdr>
        <w:top w:val="single" w:sz="4" w:space="0" w:color="C5D3DC"/>
        <w:left w:val="single" w:sz="4" w:space="0" w:color="C5D3DC"/>
        <w:bottom w:val="single" w:sz="4" w:space="0" w:color="C5D3DC"/>
        <w:right w:val="single" w:sz="4" w:space="0" w:color="C5D3DC"/>
      </w:pBdr>
      <w:shd w:val="clear" w:color="auto" w:fill="E5EFF6"/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sterbox2">
    <w:name w:val="registerbox2"/>
    <w:basedOn w:val="a"/>
    <w:rsid w:val="00DE681D"/>
    <w:pPr>
      <w:pBdr>
        <w:top w:val="single" w:sz="4" w:space="0" w:color="C5D3DC"/>
        <w:left w:val="single" w:sz="4" w:space="0" w:color="C5D3DC"/>
        <w:bottom w:val="single" w:sz="4" w:space="0" w:color="C5D3DC"/>
        <w:right w:val="single" w:sz="4" w:space="0" w:color="C5D3DC"/>
      </w:pBdr>
      <w:shd w:val="clear" w:color="auto" w:fill="E5EFF6"/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1">
    <w:name w:val="btn1"/>
    <w:basedOn w:val="a"/>
    <w:rsid w:val="00DE681D"/>
    <w:pPr>
      <w:pBdr>
        <w:top w:val="single" w:sz="4" w:space="0" w:color="E4E8EB"/>
        <w:left w:val="single" w:sz="4" w:space="0" w:color="E4E8EB"/>
        <w:bottom w:val="single" w:sz="4" w:space="0" w:color="E4E8EB"/>
        <w:right w:val="single" w:sz="4" w:space="0" w:color="E4E8EB"/>
      </w:pBdr>
      <w:spacing w:before="100" w:beforeAutospacing="1" w:after="100" w:afterAutospacing="1" w:line="240" w:lineRule="auto"/>
      <w:ind w:right="9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1">
    <w:name w:val="ui-datepicker-title1"/>
    <w:basedOn w:val="a"/>
    <w:rsid w:val="00DE681D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1">
    <w:name w:val="ui-datepicker-prev1"/>
    <w:basedOn w:val="a"/>
    <w:rsid w:val="00DE681D"/>
    <w:pPr>
      <w:spacing w:before="100" w:beforeAutospacing="1" w:after="100" w:afterAutospacing="1" w:line="288" w:lineRule="atLeast"/>
    </w:pPr>
    <w:rPr>
      <w:rFonts w:ascii="Times New Roman" w:eastAsia="Times New Roman" w:hAnsi="Times New Roman" w:cs="Times New Roman"/>
      <w:color w:val="E2E2E2"/>
      <w:sz w:val="19"/>
      <w:szCs w:val="19"/>
    </w:rPr>
  </w:style>
  <w:style w:type="paragraph" w:customStyle="1" w:styleId="ui-datepicker-next1">
    <w:name w:val="ui-datepicker-next1"/>
    <w:basedOn w:val="a"/>
    <w:rsid w:val="00DE681D"/>
    <w:pPr>
      <w:spacing w:before="100" w:beforeAutospacing="1" w:after="100" w:afterAutospacing="1" w:line="288" w:lineRule="atLeast"/>
    </w:pPr>
    <w:rPr>
      <w:rFonts w:ascii="Times New Roman" w:eastAsia="Times New Roman" w:hAnsi="Times New Roman" w:cs="Times New Roman"/>
      <w:color w:val="E2E2E2"/>
      <w:sz w:val="19"/>
      <w:szCs w:val="19"/>
    </w:rPr>
  </w:style>
  <w:style w:type="paragraph" w:customStyle="1" w:styleId="ui-datepicker-prev2">
    <w:name w:val="ui-datepicker-prev2"/>
    <w:basedOn w:val="a"/>
    <w:rsid w:val="00DE681D"/>
    <w:pPr>
      <w:shd w:val="clear" w:color="auto" w:fill="2B6CC6"/>
      <w:spacing w:before="100" w:beforeAutospacing="1" w:after="100" w:afterAutospacing="1" w:line="288" w:lineRule="atLeast"/>
    </w:pPr>
    <w:rPr>
      <w:rFonts w:ascii="Times New Roman" w:eastAsia="Times New Roman" w:hAnsi="Times New Roman" w:cs="Times New Roman"/>
      <w:color w:val="FFFFFF"/>
      <w:sz w:val="19"/>
      <w:szCs w:val="19"/>
    </w:rPr>
  </w:style>
  <w:style w:type="paragraph" w:customStyle="1" w:styleId="ui-datepicker-next2">
    <w:name w:val="ui-datepicker-next2"/>
    <w:basedOn w:val="a"/>
    <w:rsid w:val="00DE681D"/>
    <w:pPr>
      <w:shd w:val="clear" w:color="auto" w:fill="2B6CC6"/>
      <w:spacing w:before="100" w:beforeAutospacing="1" w:after="100" w:afterAutospacing="1" w:line="288" w:lineRule="atLeast"/>
    </w:pPr>
    <w:rPr>
      <w:rFonts w:ascii="Times New Roman" w:eastAsia="Times New Roman" w:hAnsi="Times New Roman" w:cs="Times New Roman"/>
      <w:color w:val="FFFFFF"/>
      <w:sz w:val="19"/>
      <w:szCs w:val="19"/>
    </w:rPr>
  </w:style>
  <w:style w:type="paragraph" w:customStyle="1" w:styleId="ui-state-disabled1">
    <w:name w:val="ui-state-disabled1"/>
    <w:basedOn w:val="a"/>
    <w:rsid w:val="00DE681D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2">
    <w:name w:val="ui-state-disabled2"/>
    <w:basedOn w:val="a"/>
    <w:rsid w:val="00DE681D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efault1">
    <w:name w:val="ui-state-default1"/>
    <w:basedOn w:val="a"/>
    <w:rsid w:val="00DE681D"/>
    <w:pPr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ui-state-default2">
    <w:name w:val="ui-state-default2"/>
    <w:basedOn w:val="a"/>
    <w:rsid w:val="00DE681D"/>
    <w:pPr>
      <w:shd w:val="clear" w:color="auto" w:fill="9D9DA4"/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state-active1">
    <w:name w:val="ui-state-active1"/>
    <w:basedOn w:val="a"/>
    <w:rsid w:val="00DE681D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highlight1">
    <w:name w:val="ui-state-highlight1"/>
    <w:basedOn w:val="a"/>
    <w:rsid w:val="00DE681D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ynatree-expander1">
    <w:name w:val="dynatree-expander1"/>
    <w:basedOn w:val="a0"/>
    <w:rsid w:val="00DE681D"/>
  </w:style>
  <w:style w:type="character" w:customStyle="1" w:styleId="dynatree-icon1">
    <w:name w:val="dynatree-icon1"/>
    <w:basedOn w:val="a0"/>
    <w:rsid w:val="00DE681D"/>
  </w:style>
  <w:style w:type="paragraph" w:customStyle="1" w:styleId="confirmdialogheader1">
    <w:name w:val="confirmdialogheader1"/>
    <w:basedOn w:val="a"/>
    <w:rsid w:val="00DE681D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confirmdialogmessage1">
    <w:name w:val="confirmdialogmessage1"/>
    <w:basedOn w:val="a"/>
    <w:rsid w:val="00DE681D"/>
    <w:pPr>
      <w:spacing w:after="0" w:line="240" w:lineRule="auto"/>
    </w:pPr>
    <w:rPr>
      <w:rFonts w:ascii="Times New Roman" w:eastAsia="Times New Roman" w:hAnsi="Times New Roman" w:cs="Times New Roman"/>
      <w:color w:val="333333"/>
      <w:sz w:val="17"/>
      <w:szCs w:val="17"/>
    </w:rPr>
  </w:style>
  <w:style w:type="paragraph" w:customStyle="1" w:styleId="confirmdialogbuttons1">
    <w:name w:val="confirmdialogbuttons1"/>
    <w:basedOn w:val="a"/>
    <w:rsid w:val="00DE681D"/>
    <w:pPr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direction-rtl1">
    <w:name w:val="jcarousel-direction-rtl1"/>
    <w:basedOn w:val="a"/>
    <w:rsid w:val="00DE681D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ontainer-horizontal1">
    <w:name w:val="jcarousel-container-horizontal1"/>
    <w:basedOn w:val="a"/>
    <w:rsid w:val="00DE6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lip-horizontal1">
    <w:name w:val="jcarousel-clip-horizontal1"/>
    <w:basedOn w:val="a"/>
    <w:rsid w:val="00DE681D"/>
    <w:pPr>
      <w:shd w:val="clear" w:color="auto" w:fill="E5EFF6"/>
      <w:spacing w:after="0" w:line="264" w:lineRule="atLeast"/>
      <w:jc w:val="center"/>
    </w:pPr>
    <w:rPr>
      <w:rFonts w:ascii="Times New Roman" w:eastAsia="Times New Roman" w:hAnsi="Times New Roman" w:cs="Times New Roman"/>
      <w:color w:val="546D81"/>
      <w:sz w:val="16"/>
      <w:szCs w:val="16"/>
    </w:rPr>
  </w:style>
  <w:style w:type="paragraph" w:customStyle="1" w:styleId="jcarousel-item1">
    <w:name w:val="jcarousel-item1"/>
    <w:basedOn w:val="a"/>
    <w:rsid w:val="00DE681D"/>
    <w:pPr>
      <w:spacing w:before="100" w:beforeAutospacing="1" w:after="100" w:afterAutospacing="1" w:line="26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horizontal1">
    <w:name w:val="jcarousel-item-horizontal1"/>
    <w:basedOn w:val="a"/>
    <w:rsid w:val="00DE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horizontal2">
    <w:name w:val="jcarousel-item-horizontal2"/>
    <w:basedOn w:val="a"/>
    <w:rsid w:val="00DE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placeholder1">
    <w:name w:val="jcarousel-item-placeholder1"/>
    <w:basedOn w:val="a"/>
    <w:rsid w:val="00DE681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jcarousel-next-horizontal1">
    <w:name w:val="jcarousel-next-horizontal1"/>
    <w:basedOn w:val="a"/>
    <w:rsid w:val="00DE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next-horizontal2">
    <w:name w:val="jcarousel-next-horizontal2"/>
    <w:basedOn w:val="a"/>
    <w:rsid w:val="00DE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prev-horizontal1">
    <w:name w:val="jcarousel-prev-horizontal1"/>
    <w:basedOn w:val="a"/>
    <w:rsid w:val="00DE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prev-horizontal2">
    <w:name w:val="jcarousel-prev-horizontal2"/>
    <w:basedOn w:val="a"/>
    <w:rsid w:val="00DE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DE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0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8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04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1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676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2011</Words>
  <Characters>11467</Characters>
  <Application>Microsoft Office Word</Application>
  <DocSecurity>0</DocSecurity>
  <Lines>95</Lines>
  <Paragraphs>26</Paragraphs>
  <ScaleCrop>false</ScaleCrop>
  <Company>Reanimator Extreme Edition</Company>
  <LinksUpToDate>false</LinksUpToDate>
  <CharactersWithSpaces>13452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2018-06-06T11:51:00Z</dcterms:created>
  <dcterms:modified xsi:type="dcterms:W3CDTF">2018-06-06T11:51:00Z</dcterms:modified>
</cp:coreProperties>
</file>