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5" w:rsidRPr="00AB3979" w:rsidRDefault="005109C5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Отмена условного осуждения</w:t>
      </w:r>
    </w:p>
    <w:p w:rsidR="005109C5" w:rsidRPr="00AB3979" w:rsidRDefault="005109C5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5A51" w:rsidRPr="00AB3979" w:rsidRDefault="00A35A51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В первом полугодии 2013 года  судами Ненецкого автономного округа</w:t>
      </w:r>
      <w:r w:rsidR="00DB475B" w:rsidRPr="00AB3979">
        <w:rPr>
          <w:rFonts w:ascii="Times New Roman" w:hAnsi="Times New Roman" w:cs="Times New Roman"/>
          <w:sz w:val="20"/>
          <w:szCs w:val="20"/>
        </w:rPr>
        <w:t xml:space="preserve"> по представлению регионального подразделения уголовно-исполнительной инспекции УФСИН России по Архангельской области и Ненецкому автономному округу продлён испытательный срок 29 условно осужденным гражданам, 8 лицам произведена замена условного осуждения на реальное отбывание наказания в местах лишения свободы.</w:t>
      </w:r>
    </w:p>
    <w:p w:rsidR="00DB475B" w:rsidRPr="00AB3979" w:rsidRDefault="00DB475B" w:rsidP="00DB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В целях соблюдения условно осужденными гражданами требований уголовно-исполнительного законодательства и предотвращения повторных правонарушений прокуратура Ненецкого автономного округа разъясняет следующее.</w:t>
      </w:r>
    </w:p>
    <w:p w:rsidR="00DB475B" w:rsidRPr="00AB3979" w:rsidRDefault="00DB475B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Уголовное зако</w:t>
      </w:r>
      <w:r w:rsidR="00DE57C2" w:rsidRPr="00AB3979">
        <w:rPr>
          <w:rFonts w:ascii="Times New Roman" w:hAnsi="Times New Roman" w:cs="Times New Roman"/>
          <w:sz w:val="20"/>
          <w:szCs w:val="20"/>
        </w:rPr>
        <w:t>нод</w:t>
      </w:r>
      <w:r w:rsidR="00276AAD" w:rsidRPr="00AB3979">
        <w:rPr>
          <w:rFonts w:ascii="Times New Roman" w:hAnsi="Times New Roman" w:cs="Times New Roman"/>
          <w:sz w:val="20"/>
          <w:szCs w:val="20"/>
        </w:rPr>
        <w:t>ательство предусматривает несколько вариантов</w:t>
      </w:r>
      <w:r w:rsidRPr="00AB3979">
        <w:rPr>
          <w:rFonts w:ascii="Times New Roman" w:hAnsi="Times New Roman" w:cs="Times New Roman"/>
          <w:sz w:val="20"/>
          <w:szCs w:val="20"/>
        </w:rPr>
        <w:t xml:space="preserve"> отмены условного осуждения, каждый из которых влечёт для гражданина различные правовые последствия.</w:t>
      </w:r>
    </w:p>
    <w:p w:rsidR="001F6565" w:rsidRPr="00AB3979" w:rsidRDefault="00276AAD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 xml:space="preserve">1. </w:t>
      </w:r>
      <w:r w:rsidR="001F6565" w:rsidRPr="00AB3979">
        <w:rPr>
          <w:rFonts w:ascii="Times New Roman" w:hAnsi="Times New Roman" w:cs="Times New Roman"/>
          <w:sz w:val="20"/>
          <w:szCs w:val="20"/>
        </w:rPr>
        <w:t>Отмена в связи с истечением (отбытием) испытательного срока, назначенного по приговору суда. В соответствии с п. «а» ч. 3 ст. 86 УК РФ указанное автоматически влечёт погашение у гражданина судимости.</w:t>
      </w:r>
    </w:p>
    <w:p w:rsidR="001F6565" w:rsidRPr="00AB3979" w:rsidRDefault="00276AAD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 xml:space="preserve">2. </w:t>
      </w:r>
      <w:r w:rsidR="001F6565" w:rsidRPr="00AB3979">
        <w:rPr>
          <w:rFonts w:ascii="Times New Roman" w:hAnsi="Times New Roman" w:cs="Times New Roman"/>
          <w:sz w:val="20"/>
          <w:szCs w:val="20"/>
        </w:rPr>
        <w:t>Отмена по представлению уголовно-исполнительной инспекции</w:t>
      </w:r>
      <w:r w:rsidRPr="00AB3979">
        <w:rPr>
          <w:rFonts w:ascii="Times New Roman" w:hAnsi="Times New Roman" w:cs="Times New Roman"/>
          <w:sz w:val="20"/>
          <w:szCs w:val="20"/>
        </w:rPr>
        <w:t xml:space="preserve"> в связи с исправлением осуждённого</w:t>
      </w:r>
      <w:r w:rsidR="001F6565" w:rsidRPr="00AB3979">
        <w:rPr>
          <w:rFonts w:ascii="Times New Roman" w:hAnsi="Times New Roman" w:cs="Times New Roman"/>
          <w:sz w:val="20"/>
          <w:szCs w:val="20"/>
        </w:rPr>
        <w:t xml:space="preserve">. Применяется в том случае, когда осужденный своим правомерным поведением докажет, что встал на путь исправления. Соответствующее представление направляется инспекцией в суд по истечении не менее половины установленного приговором испытательного срока. </w:t>
      </w:r>
      <w:r w:rsidR="009430C2" w:rsidRPr="00AB3979">
        <w:rPr>
          <w:rFonts w:ascii="Times New Roman" w:hAnsi="Times New Roman" w:cs="Times New Roman"/>
          <w:sz w:val="20"/>
          <w:szCs w:val="20"/>
        </w:rPr>
        <w:t>Отмена судом условного осуждения также влечёт погашение судимости.</w:t>
      </w:r>
    </w:p>
    <w:p w:rsidR="009430C2" w:rsidRPr="00AB3979" w:rsidRDefault="009430C2" w:rsidP="00943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Условное осуждение может быть также отменено</w:t>
      </w:r>
      <w:r w:rsidR="006A5E82" w:rsidRPr="00AB3979">
        <w:rPr>
          <w:rFonts w:ascii="Times New Roman" w:hAnsi="Times New Roman" w:cs="Times New Roman"/>
          <w:sz w:val="20"/>
          <w:szCs w:val="20"/>
        </w:rPr>
        <w:t xml:space="preserve"> судом</w:t>
      </w:r>
      <w:r w:rsidRPr="00AB3979">
        <w:rPr>
          <w:rFonts w:ascii="Times New Roman" w:hAnsi="Times New Roman" w:cs="Times New Roman"/>
          <w:sz w:val="20"/>
          <w:szCs w:val="20"/>
        </w:rPr>
        <w:t xml:space="preserve"> досрочно со снятием судимости по ходатайству самого осужденного</w:t>
      </w:r>
      <w:r w:rsidR="00DE57C2" w:rsidRPr="00AB3979">
        <w:rPr>
          <w:rFonts w:ascii="Times New Roman" w:hAnsi="Times New Roman" w:cs="Times New Roman"/>
          <w:sz w:val="20"/>
          <w:szCs w:val="20"/>
        </w:rPr>
        <w:t>. Такое ходатайство направляется в суд, постановивший приговор, также по истечении не менее половины испытательного срока.</w:t>
      </w:r>
    </w:p>
    <w:p w:rsidR="00B83E84" w:rsidRPr="00AB3979" w:rsidRDefault="00276AAD" w:rsidP="0027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3. Отмена по представлению уголовно-исполнительной инспекции в связи с нарушением порядка отбывания наказания. Применяется в случаях:</w:t>
      </w:r>
    </w:p>
    <w:p w:rsidR="00D5381C" w:rsidRPr="00AB3979" w:rsidRDefault="00B83E84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 xml:space="preserve">- </w:t>
      </w:r>
      <w:r w:rsidR="00E70CD5" w:rsidRPr="00AB3979">
        <w:rPr>
          <w:rFonts w:ascii="Times New Roman" w:hAnsi="Times New Roman" w:cs="Times New Roman"/>
          <w:sz w:val="20"/>
          <w:szCs w:val="20"/>
        </w:rPr>
        <w:t>систематическ</w:t>
      </w:r>
      <w:r w:rsidR="00276AAD" w:rsidRPr="00AB3979">
        <w:rPr>
          <w:rFonts w:ascii="Times New Roman" w:hAnsi="Times New Roman" w:cs="Times New Roman"/>
          <w:sz w:val="20"/>
          <w:szCs w:val="20"/>
        </w:rPr>
        <w:t>ого</w:t>
      </w:r>
      <w:r w:rsidR="00D5381C"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E70CD5" w:rsidRPr="00AB3979">
        <w:rPr>
          <w:rFonts w:ascii="Times New Roman" w:hAnsi="Times New Roman" w:cs="Times New Roman"/>
          <w:sz w:val="20"/>
          <w:szCs w:val="20"/>
        </w:rPr>
        <w:t xml:space="preserve"> наруш</w:t>
      </w:r>
      <w:r w:rsidR="00276AAD" w:rsidRPr="00AB3979">
        <w:rPr>
          <w:rFonts w:ascii="Times New Roman" w:hAnsi="Times New Roman" w:cs="Times New Roman"/>
          <w:sz w:val="20"/>
          <w:szCs w:val="20"/>
        </w:rPr>
        <w:t>ения</w:t>
      </w:r>
      <w:r w:rsidR="00907090" w:rsidRPr="00AB3979">
        <w:rPr>
          <w:rFonts w:ascii="Times New Roman" w:hAnsi="Times New Roman" w:cs="Times New Roman"/>
          <w:sz w:val="20"/>
          <w:szCs w:val="20"/>
        </w:rPr>
        <w:t xml:space="preserve"> условно осужденным</w:t>
      </w:r>
      <w:r w:rsidR="00D5381C"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E70CD5" w:rsidRPr="00AB3979">
        <w:rPr>
          <w:rFonts w:ascii="Times New Roman" w:hAnsi="Times New Roman" w:cs="Times New Roman"/>
          <w:sz w:val="20"/>
          <w:szCs w:val="20"/>
        </w:rPr>
        <w:t xml:space="preserve"> общественн</w:t>
      </w:r>
      <w:r w:rsidR="00907090" w:rsidRPr="00AB3979">
        <w:rPr>
          <w:rFonts w:ascii="Times New Roman" w:hAnsi="Times New Roman" w:cs="Times New Roman"/>
          <w:sz w:val="20"/>
          <w:szCs w:val="20"/>
        </w:rPr>
        <w:t>ого</w:t>
      </w:r>
      <w:r w:rsidR="00D5381C"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E70CD5" w:rsidRPr="00AB3979">
        <w:rPr>
          <w:rFonts w:ascii="Times New Roman" w:hAnsi="Times New Roman" w:cs="Times New Roman"/>
          <w:sz w:val="20"/>
          <w:szCs w:val="20"/>
        </w:rPr>
        <w:t xml:space="preserve"> поряд</w:t>
      </w:r>
      <w:r w:rsidR="00907090" w:rsidRPr="00AB3979">
        <w:rPr>
          <w:rFonts w:ascii="Times New Roman" w:hAnsi="Times New Roman" w:cs="Times New Roman"/>
          <w:sz w:val="20"/>
          <w:szCs w:val="20"/>
        </w:rPr>
        <w:t>ка</w:t>
      </w:r>
      <w:r w:rsidR="00E70CD5" w:rsidRPr="00AB3979">
        <w:rPr>
          <w:rFonts w:ascii="Times New Roman" w:hAnsi="Times New Roman" w:cs="Times New Roman"/>
          <w:sz w:val="20"/>
          <w:szCs w:val="20"/>
        </w:rPr>
        <w:t xml:space="preserve">, </w:t>
      </w:r>
      <w:r w:rsidR="00907090" w:rsidRPr="00AB3979">
        <w:rPr>
          <w:rFonts w:ascii="Times New Roman" w:hAnsi="Times New Roman" w:cs="Times New Roman"/>
          <w:sz w:val="20"/>
          <w:szCs w:val="20"/>
        </w:rPr>
        <w:t xml:space="preserve"> в том числе при</w:t>
      </w:r>
      <w:r w:rsidR="00877693"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D5381C" w:rsidRPr="00AB3979">
        <w:rPr>
          <w:rFonts w:ascii="Times New Roman" w:hAnsi="Times New Roman" w:cs="Times New Roman"/>
          <w:sz w:val="20"/>
          <w:szCs w:val="20"/>
        </w:rPr>
        <w:t>неоднократно</w:t>
      </w:r>
      <w:r w:rsidR="00907090" w:rsidRPr="00AB3979">
        <w:rPr>
          <w:rFonts w:ascii="Times New Roman" w:hAnsi="Times New Roman" w:cs="Times New Roman"/>
          <w:sz w:val="20"/>
          <w:szCs w:val="20"/>
        </w:rPr>
        <w:t>м привлечении</w:t>
      </w:r>
      <w:r w:rsidR="00D5381C" w:rsidRPr="00AB3979">
        <w:rPr>
          <w:rFonts w:ascii="Times New Roman" w:hAnsi="Times New Roman" w:cs="Times New Roman"/>
          <w:sz w:val="20"/>
          <w:szCs w:val="20"/>
        </w:rPr>
        <w:t xml:space="preserve"> к административной ответственности за появление в общественных  местах в состоянии алкогольного опьянения;</w:t>
      </w:r>
    </w:p>
    <w:p w:rsidR="00B83E84" w:rsidRPr="00AB3979" w:rsidRDefault="00B83E84" w:rsidP="0051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 xml:space="preserve">- </w:t>
      </w:r>
      <w:r w:rsidR="00907090" w:rsidRPr="00AB3979">
        <w:rPr>
          <w:rFonts w:ascii="Times New Roman" w:hAnsi="Times New Roman" w:cs="Times New Roman"/>
          <w:sz w:val="20"/>
          <w:szCs w:val="20"/>
        </w:rPr>
        <w:t>неисполнения условно осуждённым возложенных</w:t>
      </w:r>
      <w:r w:rsidR="00D5381C"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E70CD5" w:rsidRPr="00AB3979">
        <w:rPr>
          <w:rFonts w:ascii="Times New Roman" w:hAnsi="Times New Roman" w:cs="Times New Roman"/>
          <w:sz w:val="20"/>
          <w:szCs w:val="20"/>
        </w:rPr>
        <w:t>судом обязанност</w:t>
      </w:r>
      <w:r w:rsidR="00907090" w:rsidRPr="00AB3979">
        <w:rPr>
          <w:rFonts w:ascii="Times New Roman" w:hAnsi="Times New Roman" w:cs="Times New Roman"/>
          <w:sz w:val="20"/>
          <w:szCs w:val="20"/>
        </w:rPr>
        <w:t>ей</w:t>
      </w:r>
      <w:r w:rsidR="00FC2122" w:rsidRPr="00AB3979">
        <w:rPr>
          <w:rFonts w:ascii="Times New Roman" w:hAnsi="Times New Roman" w:cs="Times New Roman"/>
          <w:sz w:val="20"/>
          <w:szCs w:val="20"/>
        </w:rPr>
        <w:t>, в том числе</w:t>
      </w:r>
      <w:r w:rsidR="00907090" w:rsidRPr="00AB3979">
        <w:rPr>
          <w:rFonts w:ascii="Times New Roman" w:hAnsi="Times New Roman" w:cs="Times New Roman"/>
          <w:sz w:val="20"/>
          <w:szCs w:val="20"/>
        </w:rPr>
        <w:t xml:space="preserve"> при перемене </w:t>
      </w:r>
      <w:r w:rsidR="00FC2122" w:rsidRPr="00AB3979">
        <w:rPr>
          <w:rFonts w:ascii="Times New Roman" w:hAnsi="Times New Roman" w:cs="Times New Roman"/>
          <w:sz w:val="20"/>
          <w:szCs w:val="20"/>
        </w:rPr>
        <w:t>мест</w:t>
      </w:r>
      <w:r w:rsidR="00907090" w:rsidRPr="00AB3979">
        <w:rPr>
          <w:rFonts w:ascii="Times New Roman" w:hAnsi="Times New Roman" w:cs="Times New Roman"/>
          <w:sz w:val="20"/>
          <w:szCs w:val="20"/>
        </w:rPr>
        <w:t>а</w:t>
      </w:r>
      <w:r w:rsidR="00FC2122" w:rsidRPr="00AB3979">
        <w:rPr>
          <w:rFonts w:ascii="Times New Roman" w:hAnsi="Times New Roman" w:cs="Times New Roman"/>
          <w:sz w:val="20"/>
          <w:szCs w:val="20"/>
        </w:rPr>
        <w:t xml:space="preserve"> жительств</w:t>
      </w:r>
      <w:r w:rsidR="00907090" w:rsidRPr="00AB3979">
        <w:rPr>
          <w:rFonts w:ascii="Times New Roman" w:hAnsi="Times New Roman" w:cs="Times New Roman"/>
          <w:sz w:val="20"/>
          <w:szCs w:val="20"/>
        </w:rPr>
        <w:t>а без уведомления уголовно-исполнительной инспекции, неоднократной неявке в инспекцию на регистрацию без уважительных причин и в случае ухода от контроля инспекции;</w:t>
      </w:r>
    </w:p>
    <w:p w:rsidR="00FC2122" w:rsidRPr="00AB3979" w:rsidRDefault="00B83E84" w:rsidP="0032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877693" w:rsidRPr="00AB3979">
        <w:rPr>
          <w:rFonts w:ascii="Times New Roman" w:hAnsi="Times New Roman" w:cs="Times New Roman"/>
          <w:sz w:val="20"/>
          <w:szCs w:val="20"/>
        </w:rPr>
        <w:t xml:space="preserve">Если условно осужденный </w:t>
      </w:r>
      <w:r w:rsidR="00D5381C" w:rsidRPr="00AB3979">
        <w:rPr>
          <w:rFonts w:ascii="Times New Roman" w:hAnsi="Times New Roman" w:cs="Times New Roman"/>
          <w:sz w:val="20"/>
          <w:szCs w:val="20"/>
        </w:rPr>
        <w:t xml:space="preserve">в период отбывания наказания </w:t>
      </w:r>
      <w:r w:rsidR="00FC2122" w:rsidRPr="00AB3979">
        <w:rPr>
          <w:rFonts w:ascii="Times New Roman" w:hAnsi="Times New Roman" w:cs="Times New Roman"/>
          <w:sz w:val="20"/>
          <w:szCs w:val="20"/>
        </w:rPr>
        <w:t>соверши</w:t>
      </w:r>
      <w:r w:rsidRPr="00AB3979">
        <w:rPr>
          <w:rFonts w:ascii="Times New Roman" w:hAnsi="Times New Roman" w:cs="Times New Roman"/>
          <w:sz w:val="20"/>
          <w:szCs w:val="20"/>
        </w:rPr>
        <w:t>л</w:t>
      </w:r>
      <w:r w:rsidR="00FC2122"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Pr="00AB3979">
        <w:rPr>
          <w:rFonts w:ascii="Times New Roman" w:hAnsi="Times New Roman" w:cs="Times New Roman"/>
          <w:sz w:val="20"/>
          <w:szCs w:val="20"/>
        </w:rPr>
        <w:t xml:space="preserve">тяжкое </w:t>
      </w:r>
      <w:r w:rsidR="00FC2122"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877693" w:rsidRPr="00AB3979">
        <w:rPr>
          <w:rFonts w:ascii="Times New Roman" w:hAnsi="Times New Roman" w:cs="Times New Roman"/>
          <w:sz w:val="20"/>
          <w:szCs w:val="20"/>
        </w:rPr>
        <w:t xml:space="preserve">или </w:t>
      </w:r>
      <w:r w:rsidRPr="00AB3979">
        <w:rPr>
          <w:rFonts w:ascii="Times New Roman" w:hAnsi="Times New Roman" w:cs="Times New Roman"/>
          <w:sz w:val="20"/>
          <w:szCs w:val="20"/>
        </w:rPr>
        <w:t xml:space="preserve"> </w:t>
      </w:r>
      <w:r w:rsidR="00FC2122" w:rsidRPr="00AB3979">
        <w:rPr>
          <w:rFonts w:ascii="Times New Roman" w:hAnsi="Times New Roman" w:cs="Times New Roman"/>
          <w:sz w:val="20"/>
          <w:szCs w:val="20"/>
        </w:rPr>
        <w:t>особо тяжко</w:t>
      </w:r>
      <w:r w:rsidRPr="00AB3979">
        <w:rPr>
          <w:rFonts w:ascii="Times New Roman" w:hAnsi="Times New Roman" w:cs="Times New Roman"/>
          <w:sz w:val="20"/>
          <w:szCs w:val="20"/>
        </w:rPr>
        <w:t>е</w:t>
      </w:r>
      <w:r w:rsidR="00FC2122" w:rsidRPr="00AB3979">
        <w:rPr>
          <w:rFonts w:ascii="Times New Roman" w:hAnsi="Times New Roman" w:cs="Times New Roman"/>
          <w:sz w:val="20"/>
          <w:szCs w:val="20"/>
        </w:rPr>
        <w:t xml:space="preserve"> преступлени</w:t>
      </w:r>
      <w:r w:rsidRPr="00AB3979">
        <w:rPr>
          <w:rFonts w:ascii="Times New Roman" w:hAnsi="Times New Roman" w:cs="Times New Roman"/>
          <w:sz w:val="20"/>
          <w:szCs w:val="20"/>
        </w:rPr>
        <w:t>е</w:t>
      </w:r>
      <w:r w:rsidR="00877693" w:rsidRPr="00AB3979">
        <w:rPr>
          <w:rFonts w:ascii="Times New Roman" w:hAnsi="Times New Roman" w:cs="Times New Roman"/>
          <w:sz w:val="20"/>
          <w:szCs w:val="20"/>
        </w:rPr>
        <w:t xml:space="preserve">, то условное осуждение </w:t>
      </w:r>
      <w:r w:rsidR="00752404" w:rsidRPr="00AB3979">
        <w:rPr>
          <w:rFonts w:ascii="Times New Roman" w:hAnsi="Times New Roman" w:cs="Times New Roman"/>
          <w:sz w:val="20"/>
          <w:szCs w:val="20"/>
        </w:rPr>
        <w:t>подлежит отмене</w:t>
      </w:r>
      <w:r w:rsidR="00907090" w:rsidRPr="00AB3979">
        <w:rPr>
          <w:rFonts w:ascii="Times New Roman" w:hAnsi="Times New Roman" w:cs="Times New Roman"/>
          <w:sz w:val="20"/>
          <w:szCs w:val="20"/>
        </w:rPr>
        <w:t>, а нарушитель</w:t>
      </w:r>
      <w:r w:rsidR="00877693" w:rsidRPr="00AB3979">
        <w:rPr>
          <w:rFonts w:ascii="Times New Roman" w:hAnsi="Times New Roman" w:cs="Times New Roman"/>
          <w:sz w:val="20"/>
          <w:szCs w:val="20"/>
        </w:rPr>
        <w:t xml:space="preserve"> направляется </w:t>
      </w:r>
      <w:r w:rsidR="00752404" w:rsidRPr="00AB3979">
        <w:rPr>
          <w:rFonts w:ascii="Times New Roman" w:hAnsi="Times New Roman" w:cs="Times New Roman"/>
          <w:sz w:val="20"/>
          <w:szCs w:val="20"/>
        </w:rPr>
        <w:t xml:space="preserve">для отбывания  наказания </w:t>
      </w:r>
      <w:r w:rsidR="00877693" w:rsidRPr="00AB3979">
        <w:rPr>
          <w:rFonts w:ascii="Times New Roman" w:hAnsi="Times New Roman" w:cs="Times New Roman"/>
          <w:sz w:val="20"/>
          <w:szCs w:val="20"/>
        </w:rPr>
        <w:t>в колони</w:t>
      </w:r>
      <w:r w:rsidR="0073319F" w:rsidRPr="00AB3979">
        <w:rPr>
          <w:rFonts w:ascii="Times New Roman" w:hAnsi="Times New Roman" w:cs="Times New Roman"/>
          <w:sz w:val="20"/>
          <w:szCs w:val="20"/>
        </w:rPr>
        <w:t>ю</w:t>
      </w:r>
      <w:r w:rsidR="00877693" w:rsidRPr="00AB3979">
        <w:rPr>
          <w:rFonts w:ascii="Times New Roman" w:hAnsi="Times New Roman" w:cs="Times New Roman"/>
          <w:sz w:val="20"/>
          <w:szCs w:val="20"/>
        </w:rPr>
        <w:t xml:space="preserve"> общего или  строгого режима. </w:t>
      </w:r>
      <w:bookmarkStart w:id="0" w:name="_GoBack"/>
      <w:bookmarkEnd w:id="0"/>
    </w:p>
    <w:p w:rsidR="0023175B" w:rsidRPr="00AB3979" w:rsidRDefault="0023175B" w:rsidP="00AB39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175B" w:rsidRPr="00AB3979" w:rsidRDefault="0023175B" w:rsidP="002317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Прокуратура</w:t>
      </w:r>
    </w:p>
    <w:p w:rsidR="0023175B" w:rsidRPr="00AB3979" w:rsidRDefault="0023175B" w:rsidP="002317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B3979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sectPr w:rsidR="0023175B" w:rsidRPr="00AB3979" w:rsidSect="0023175B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7D" w:rsidRDefault="004B1D7D" w:rsidP="006A5E82">
      <w:pPr>
        <w:spacing w:after="0" w:line="240" w:lineRule="auto"/>
      </w:pPr>
      <w:r>
        <w:separator/>
      </w:r>
    </w:p>
  </w:endnote>
  <w:endnote w:type="continuationSeparator" w:id="0">
    <w:p w:rsidR="004B1D7D" w:rsidRDefault="004B1D7D" w:rsidP="006A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7D" w:rsidRDefault="004B1D7D" w:rsidP="006A5E82">
      <w:pPr>
        <w:spacing w:after="0" w:line="240" w:lineRule="auto"/>
      </w:pPr>
      <w:r>
        <w:separator/>
      </w:r>
    </w:p>
  </w:footnote>
  <w:footnote w:type="continuationSeparator" w:id="0">
    <w:p w:rsidR="004B1D7D" w:rsidRDefault="004B1D7D" w:rsidP="006A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368331"/>
      <w:docPartObj>
        <w:docPartGallery w:val="Page Numbers (Top of Page)"/>
        <w:docPartUnique/>
      </w:docPartObj>
    </w:sdtPr>
    <w:sdtContent>
      <w:p w:rsidR="006A5E82" w:rsidRDefault="005B00C6">
        <w:pPr>
          <w:pStyle w:val="a3"/>
          <w:jc w:val="center"/>
        </w:pPr>
        <w:r>
          <w:fldChar w:fldCharType="begin"/>
        </w:r>
        <w:r w:rsidR="006A5E82">
          <w:instrText>PAGE   \* MERGEFORMAT</w:instrText>
        </w:r>
        <w:r>
          <w:fldChar w:fldCharType="separate"/>
        </w:r>
        <w:r w:rsidR="0023175B">
          <w:rPr>
            <w:noProof/>
          </w:rPr>
          <w:t>2</w:t>
        </w:r>
        <w:r>
          <w:fldChar w:fldCharType="end"/>
        </w:r>
      </w:p>
    </w:sdtContent>
  </w:sdt>
  <w:p w:rsidR="006A5E82" w:rsidRDefault="006A5E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859"/>
    <w:rsid w:val="00141219"/>
    <w:rsid w:val="001F6565"/>
    <w:rsid w:val="0023175B"/>
    <w:rsid w:val="00276AAD"/>
    <w:rsid w:val="002B7F78"/>
    <w:rsid w:val="002E4E5D"/>
    <w:rsid w:val="002F2574"/>
    <w:rsid w:val="003200F0"/>
    <w:rsid w:val="00373781"/>
    <w:rsid w:val="004464DF"/>
    <w:rsid w:val="004B1D7D"/>
    <w:rsid w:val="004B6E19"/>
    <w:rsid w:val="005109C5"/>
    <w:rsid w:val="00534D7D"/>
    <w:rsid w:val="005B00C6"/>
    <w:rsid w:val="00634859"/>
    <w:rsid w:val="00663FBF"/>
    <w:rsid w:val="006A5E82"/>
    <w:rsid w:val="006F50CF"/>
    <w:rsid w:val="0073319F"/>
    <w:rsid w:val="00752404"/>
    <w:rsid w:val="007C5E93"/>
    <w:rsid w:val="00807BA1"/>
    <w:rsid w:val="00877693"/>
    <w:rsid w:val="0090581E"/>
    <w:rsid w:val="00907090"/>
    <w:rsid w:val="009213C9"/>
    <w:rsid w:val="00932862"/>
    <w:rsid w:val="009430C2"/>
    <w:rsid w:val="00997614"/>
    <w:rsid w:val="00A2372D"/>
    <w:rsid w:val="00A35A51"/>
    <w:rsid w:val="00AB3979"/>
    <w:rsid w:val="00AE0CCA"/>
    <w:rsid w:val="00B83E84"/>
    <w:rsid w:val="00C90297"/>
    <w:rsid w:val="00CF5673"/>
    <w:rsid w:val="00CF783C"/>
    <w:rsid w:val="00D5381C"/>
    <w:rsid w:val="00D67530"/>
    <w:rsid w:val="00D75782"/>
    <w:rsid w:val="00DB475B"/>
    <w:rsid w:val="00DE57C2"/>
    <w:rsid w:val="00E47EA5"/>
    <w:rsid w:val="00E70CD5"/>
    <w:rsid w:val="00F55897"/>
    <w:rsid w:val="00FC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82"/>
  </w:style>
  <w:style w:type="paragraph" w:styleId="a5">
    <w:name w:val="footer"/>
    <w:basedOn w:val="a"/>
    <w:link w:val="a6"/>
    <w:uiPriority w:val="99"/>
    <w:unhideWhenUsed/>
    <w:rsid w:val="006A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82"/>
  </w:style>
  <w:style w:type="paragraph" w:styleId="a7">
    <w:name w:val="List Paragraph"/>
    <w:basedOn w:val="a"/>
    <w:uiPriority w:val="34"/>
    <w:qFormat/>
    <w:rsid w:val="0027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82"/>
  </w:style>
  <w:style w:type="paragraph" w:styleId="a5">
    <w:name w:val="footer"/>
    <w:basedOn w:val="a"/>
    <w:link w:val="a6"/>
    <w:uiPriority w:val="99"/>
    <w:unhideWhenUsed/>
    <w:rsid w:val="006A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82"/>
  </w:style>
  <w:style w:type="paragraph" w:styleId="a7">
    <w:name w:val="List Paragraph"/>
    <w:basedOn w:val="a"/>
    <w:uiPriority w:val="34"/>
    <w:qFormat/>
    <w:rsid w:val="0027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C5DF-80D5-44CE-91B6-60B1900C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2013-07-09T05:04:00Z</cp:lastPrinted>
  <dcterms:created xsi:type="dcterms:W3CDTF">2013-07-10T04:54:00Z</dcterms:created>
  <dcterms:modified xsi:type="dcterms:W3CDTF">2013-07-16T09:28:00Z</dcterms:modified>
</cp:coreProperties>
</file>