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74B5" w:rsidRPr="00620398" w:rsidRDefault="00801994">
      <w:pPr>
        <w:rPr>
          <w:rFonts w:ascii="Times New Roman" w:hAnsi="Times New Roman" w:cs="Times New Roman"/>
          <w:sz w:val="36"/>
          <w:szCs w:val="36"/>
        </w:rPr>
      </w:pPr>
      <w:r w:rsidRPr="00620398">
        <w:rPr>
          <w:rFonts w:ascii="Times New Roman" w:hAnsi="Times New Roman" w:cs="Times New Roman"/>
          <w:sz w:val="36"/>
          <w:szCs w:val="36"/>
        </w:rPr>
        <w:t>Ненецкий автономный округ</w:t>
      </w:r>
    </w:p>
    <w:tbl>
      <w:tblPr>
        <w:tblStyle w:val="a7"/>
        <w:tblW w:w="0" w:type="auto"/>
        <w:tblInd w:w="-289" w:type="dxa"/>
        <w:tblBorders>
          <w:top w:val="none" w:sz="0" w:space="0" w:color="auto"/>
          <w:left w:val="none" w:sz="0" w:space="0" w:color="auto"/>
          <w:bottom w:val="none" w:sz="0" w:space="0" w:color="auto"/>
          <w:right w:val="none" w:sz="0" w:space="0" w:color="auto"/>
          <w:insideV w:val="none" w:sz="0" w:space="0" w:color="auto"/>
        </w:tblBorders>
        <w:tblLook w:val="04A0"/>
      </w:tblPr>
      <w:tblGrid>
        <w:gridCol w:w="5246"/>
        <w:gridCol w:w="4099"/>
      </w:tblGrid>
      <w:tr w:rsidR="00801994" w:rsidTr="00801994">
        <w:tc>
          <w:tcPr>
            <w:tcW w:w="5246" w:type="dxa"/>
          </w:tcPr>
          <w:p w:rsidR="00801994" w:rsidRDefault="00801994">
            <w:r w:rsidRPr="00801994">
              <w:rPr>
                <w:noProof/>
                <w:lang w:eastAsia="ru-RU"/>
              </w:rPr>
              <w:drawing>
                <wp:inline distT="0" distB="0" distL="0" distR="0">
                  <wp:extent cx="3076575" cy="2733675"/>
                  <wp:effectExtent l="0" t="0" r="9525" b="9525"/>
                  <wp:docPr id="2" name="Рисунок 2" descr="C:\Users\User\Downloads\2486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ownloads\248673.jpg"/>
                          <pic:cNvPicPr>
                            <a:picLocks noChangeAspect="1" noChangeArrowheads="1"/>
                          </pic:cNvPicPr>
                        </pic:nvPicPr>
                        <pic:blipFill>
                          <a:blip r:embed="rId7">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76916" cy="2733978"/>
                          </a:xfrm>
                          <a:prstGeom prst="rect">
                            <a:avLst/>
                          </a:prstGeom>
                          <a:noFill/>
                          <a:ln>
                            <a:noFill/>
                          </a:ln>
                        </pic:spPr>
                      </pic:pic>
                    </a:graphicData>
                  </a:graphic>
                </wp:inline>
              </w:drawing>
            </w:r>
          </w:p>
        </w:tc>
        <w:tc>
          <w:tcPr>
            <w:tcW w:w="4099" w:type="dxa"/>
          </w:tcPr>
          <w:p w:rsidR="00801994" w:rsidRDefault="00801994" w:rsidP="00801994">
            <w:pPr>
              <w:jc w:val="center"/>
              <w:rPr>
                <w:rFonts w:ascii="Times New Roman" w:hAnsi="Times New Roman" w:cs="Times New Roman"/>
                <w:sz w:val="28"/>
                <w:szCs w:val="28"/>
              </w:rPr>
            </w:pPr>
          </w:p>
          <w:p w:rsidR="00801994" w:rsidRDefault="00801994" w:rsidP="00801994">
            <w:pPr>
              <w:jc w:val="center"/>
              <w:rPr>
                <w:rFonts w:ascii="Times New Roman" w:hAnsi="Times New Roman" w:cs="Times New Roman"/>
                <w:sz w:val="28"/>
                <w:szCs w:val="28"/>
              </w:rPr>
            </w:pPr>
          </w:p>
          <w:p w:rsidR="00801994" w:rsidRPr="003D6082" w:rsidRDefault="00801994" w:rsidP="00801994">
            <w:pPr>
              <w:jc w:val="center"/>
              <w:rPr>
                <w:rFonts w:ascii="Times New Roman" w:hAnsi="Times New Roman" w:cs="Times New Roman"/>
                <w:b/>
                <w:sz w:val="28"/>
                <w:szCs w:val="28"/>
              </w:rPr>
            </w:pPr>
            <w:r w:rsidRPr="003D6082">
              <w:rPr>
                <w:rFonts w:ascii="Times New Roman" w:hAnsi="Times New Roman" w:cs="Times New Roman"/>
                <w:b/>
                <w:sz w:val="28"/>
                <w:szCs w:val="28"/>
              </w:rPr>
              <w:t>Название</w:t>
            </w:r>
          </w:p>
          <w:p w:rsidR="00801994" w:rsidRPr="00801994" w:rsidRDefault="00801994" w:rsidP="00801994">
            <w:pPr>
              <w:jc w:val="center"/>
              <w:rPr>
                <w:rFonts w:ascii="Times New Roman" w:hAnsi="Times New Roman" w:cs="Times New Roman"/>
                <w:sz w:val="28"/>
                <w:szCs w:val="28"/>
              </w:rPr>
            </w:pPr>
            <w:r w:rsidRPr="00801994">
              <w:rPr>
                <w:rFonts w:ascii="Times New Roman" w:hAnsi="Times New Roman" w:cs="Times New Roman"/>
                <w:sz w:val="28"/>
                <w:szCs w:val="28"/>
              </w:rPr>
              <w:t>Парк памяти в с.Оксино</w:t>
            </w:r>
          </w:p>
          <w:p w:rsidR="00801994" w:rsidRPr="00801994" w:rsidRDefault="00801994" w:rsidP="00801994">
            <w:pPr>
              <w:jc w:val="center"/>
              <w:rPr>
                <w:rFonts w:ascii="Times New Roman" w:hAnsi="Times New Roman" w:cs="Times New Roman"/>
                <w:sz w:val="28"/>
                <w:szCs w:val="28"/>
              </w:rPr>
            </w:pPr>
          </w:p>
          <w:p w:rsidR="00801994" w:rsidRPr="003D6082" w:rsidRDefault="00801994" w:rsidP="00801994">
            <w:pPr>
              <w:jc w:val="center"/>
              <w:rPr>
                <w:rFonts w:ascii="Times New Roman" w:hAnsi="Times New Roman" w:cs="Times New Roman"/>
                <w:b/>
                <w:sz w:val="28"/>
                <w:szCs w:val="28"/>
              </w:rPr>
            </w:pPr>
            <w:r w:rsidRPr="003D6082">
              <w:rPr>
                <w:rFonts w:ascii="Times New Roman" w:hAnsi="Times New Roman" w:cs="Times New Roman"/>
                <w:b/>
                <w:sz w:val="28"/>
                <w:szCs w:val="28"/>
              </w:rPr>
              <w:t>Местонахождение</w:t>
            </w:r>
          </w:p>
          <w:p w:rsidR="00801994" w:rsidRPr="00801994" w:rsidRDefault="00801994" w:rsidP="00801994">
            <w:pPr>
              <w:jc w:val="center"/>
              <w:rPr>
                <w:rFonts w:ascii="Times New Roman" w:hAnsi="Times New Roman" w:cs="Times New Roman"/>
                <w:sz w:val="28"/>
                <w:szCs w:val="28"/>
              </w:rPr>
            </w:pPr>
            <w:r w:rsidRPr="00801994">
              <w:rPr>
                <w:rFonts w:ascii="Times New Roman" w:hAnsi="Times New Roman" w:cs="Times New Roman"/>
                <w:sz w:val="28"/>
                <w:szCs w:val="28"/>
              </w:rPr>
              <w:t>Ненецкий автономный округ, Заполярный район, село Оксино</w:t>
            </w:r>
          </w:p>
          <w:p w:rsidR="00801994" w:rsidRPr="00801994" w:rsidRDefault="00801994" w:rsidP="00801994">
            <w:pPr>
              <w:jc w:val="center"/>
              <w:rPr>
                <w:rFonts w:ascii="Times New Roman" w:hAnsi="Times New Roman" w:cs="Times New Roman"/>
                <w:sz w:val="28"/>
                <w:szCs w:val="28"/>
              </w:rPr>
            </w:pPr>
          </w:p>
          <w:p w:rsidR="00801994" w:rsidRPr="003D6082" w:rsidRDefault="00801994" w:rsidP="00801994">
            <w:pPr>
              <w:jc w:val="center"/>
              <w:rPr>
                <w:rFonts w:ascii="Times New Roman" w:hAnsi="Times New Roman" w:cs="Times New Roman"/>
                <w:b/>
                <w:sz w:val="28"/>
                <w:szCs w:val="28"/>
              </w:rPr>
            </w:pPr>
            <w:r w:rsidRPr="003D6082">
              <w:rPr>
                <w:rFonts w:ascii="Times New Roman" w:hAnsi="Times New Roman" w:cs="Times New Roman"/>
                <w:b/>
                <w:sz w:val="28"/>
                <w:szCs w:val="28"/>
              </w:rPr>
              <w:t>Площадь</w:t>
            </w:r>
          </w:p>
          <w:p w:rsidR="00801994" w:rsidRDefault="00801994" w:rsidP="00801994">
            <w:pPr>
              <w:jc w:val="center"/>
            </w:pPr>
            <w:r w:rsidRPr="00801994">
              <w:rPr>
                <w:rFonts w:ascii="Times New Roman" w:hAnsi="Times New Roman" w:cs="Times New Roman"/>
                <w:sz w:val="28"/>
                <w:szCs w:val="28"/>
              </w:rPr>
              <w:t>864,2 кв.м.</w:t>
            </w:r>
          </w:p>
        </w:tc>
      </w:tr>
    </w:tbl>
    <w:p w:rsidR="00801994" w:rsidRDefault="00801994"/>
    <w:p w:rsidR="00801994" w:rsidRDefault="00801994"/>
    <w:p w:rsidR="007A400A" w:rsidRPr="007A400A" w:rsidRDefault="007A400A" w:rsidP="007A400A">
      <w:pPr>
        <w:pStyle w:val="aa"/>
        <w:spacing w:line="240" w:lineRule="auto"/>
        <w:ind w:firstLine="708"/>
        <w:jc w:val="center"/>
        <w:rPr>
          <w:b/>
          <w:i/>
          <w:sz w:val="24"/>
        </w:rPr>
      </w:pPr>
      <w:r w:rsidRPr="007A400A">
        <w:rPr>
          <w:b/>
          <w:i/>
          <w:sz w:val="24"/>
        </w:rPr>
        <w:t>История создания Парка памяти</w:t>
      </w:r>
    </w:p>
    <w:p w:rsidR="007A400A" w:rsidRPr="007A400A" w:rsidRDefault="007A400A" w:rsidP="007A400A">
      <w:pPr>
        <w:pStyle w:val="aa"/>
        <w:spacing w:line="240" w:lineRule="auto"/>
        <w:ind w:firstLine="0"/>
        <w:rPr>
          <w:sz w:val="24"/>
        </w:rPr>
      </w:pPr>
    </w:p>
    <w:p w:rsidR="007A400A" w:rsidRPr="007A400A" w:rsidRDefault="007A400A" w:rsidP="007A400A">
      <w:pPr>
        <w:pStyle w:val="aa"/>
        <w:spacing w:line="240" w:lineRule="auto"/>
        <w:ind w:firstLine="708"/>
        <w:rPr>
          <w:sz w:val="24"/>
        </w:rPr>
      </w:pPr>
      <w:r w:rsidRPr="007A400A">
        <w:rPr>
          <w:sz w:val="24"/>
        </w:rPr>
        <w:t xml:space="preserve">Установленный в 1975 году памятник погибшим землякам в селе Оксино был сделан по проекту  Юрия  Николаевича Туфанова,  учителя  Оксинской  средней школы,   в  деревянном  исполнении.  </w:t>
      </w:r>
    </w:p>
    <w:p w:rsidR="007A400A" w:rsidRPr="007A400A" w:rsidRDefault="007A400A" w:rsidP="007A400A">
      <w:pPr>
        <w:pStyle w:val="aa"/>
        <w:spacing w:line="240" w:lineRule="auto"/>
        <w:ind w:firstLine="0"/>
        <w:rPr>
          <w:sz w:val="24"/>
        </w:rPr>
      </w:pPr>
      <w:r w:rsidRPr="007A400A">
        <w:rPr>
          <w:sz w:val="24"/>
        </w:rPr>
        <w:tab/>
        <w:t>32  года  оксинчане  в  День  Победы приходили к этому памятнику  и  склоняли  головы  перед  памятью  павшим  землякам,  не  только  села  Оксино,  но  и  Хонгурея,  Каменки,  Бедового,  Сопки,  Голубковки. Поскольку на плиту были  нанесены фамилии павших из указанных населенных пунктов, ранее числящихся в Пустозерском сельском Совете.</w:t>
      </w:r>
    </w:p>
    <w:p w:rsidR="007A400A" w:rsidRPr="007A400A" w:rsidRDefault="007A400A" w:rsidP="007A400A">
      <w:pPr>
        <w:pStyle w:val="aa"/>
        <w:spacing w:line="240" w:lineRule="auto"/>
        <w:ind w:firstLine="0"/>
        <w:rPr>
          <w:sz w:val="24"/>
        </w:rPr>
      </w:pPr>
      <w:r w:rsidRPr="007A400A">
        <w:rPr>
          <w:sz w:val="24"/>
        </w:rPr>
        <w:tab/>
        <w:t xml:space="preserve">Идея  создания  Парка  памяти   в  селе  Оксино  с  установкой в  нем  нового    обелиска  родилась  в  совместной  разработке  и  заказе  памятников  погибшим  воинам  для  Хонгурея  и  Каменки,  где  их  до  настоящего времени  вообще не  было.  По  заказу  Администрации  МО «Пустозерский сельсовет» НАО  на  средства  местного  бюджета  (а  для  Каменки  на  спонсорские  средства Варандейнефтегаза)  ООО «Ветераны  Отечества»  города Архангельска  были  изготовлены   из  черного  мрамора  с  гранитной  крошкой  памятные  плиты.  Памятники были  открыты в 2005 году в Хонгурее  и  Каменке.  </w:t>
      </w:r>
    </w:p>
    <w:p w:rsidR="007A400A" w:rsidRPr="007A400A" w:rsidRDefault="007A400A" w:rsidP="007A400A">
      <w:pPr>
        <w:pStyle w:val="aa"/>
        <w:spacing w:line="240" w:lineRule="auto"/>
        <w:ind w:firstLine="708"/>
        <w:rPr>
          <w:sz w:val="24"/>
        </w:rPr>
      </w:pPr>
      <w:r w:rsidRPr="007A400A">
        <w:rPr>
          <w:sz w:val="24"/>
        </w:rPr>
        <w:t>В 2007 году был  открыт  Парк  памяти  в   селе Оксино. Указанный выше  памятник  был  демонтирован.</w:t>
      </w:r>
    </w:p>
    <w:p w:rsidR="007A400A" w:rsidRPr="007A400A" w:rsidRDefault="007A400A" w:rsidP="007A400A">
      <w:pPr>
        <w:pStyle w:val="aa"/>
        <w:spacing w:line="240" w:lineRule="auto"/>
        <w:ind w:firstLine="708"/>
        <w:rPr>
          <w:sz w:val="24"/>
        </w:rPr>
      </w:pPr>
      <w:r w:rsidRPr="007A400A">
        <w:rPr>
          <w:sz w:val="24"/>
        </w:rPr>
        <w:t>Искренние слова   признательности  были высказаны   всем  жителям  села,  поддержавшим  идею  и  принявшим  самое  активное  участие в  создании Парка памяти, его озеленении.  Особая   благодарность прозвучала в адрес ребят трудового  лагеря  Оксинской  средней  школы и  их  руководителей. Была выражена надежда,  что,  внеся  посильный  вклад  в  обустройство  Парка памяти,  ребята  и  в  дальнейшем  будут  бережно  относиться  к  плодам  своего труда,  воспитывать в  своих сверстниках чувство  ответственности, поддержания  порядка  и  чистоты   не  только  в  Парке,  но  и  в  селе.</w:t>
      </w:r>
    </w:p>
    <w:p w:rsidR="007A400A" w:rsidRPr="007A400A" w:rsidRDefault="007A400A" w:rsidP="007A400A">
      <w:pPr>
        <w:spacing w:after="0" w:line="240" w:lineRule="auto"/>
        <w:ind w:firstLine="708"/>
        <w:jc w:val="both"/>
        <w:rPr>
          <w:rFonts w:ascii="Times New Roman" w:eastAsia="Calibri" w:hAnsi="Times New Roman" w:cs="Times New Roman"/>
          <w:sz w:val="24"/>
          <w:szCs w:val="24"/>
        </w:rPr>
      </w:pPr>
      <w:r w:rsidRPr="007A400A">
        <w:rPr>
          <w:rFonts w:ascii="Times New Roman" w:eastAsia="Calibri" w:hAnsi="Times New Roman" w:cs="Times New Roman"/>
          <w:sz w:val="24"/>
          <w:szCs w:val="24"/>
        </w:rPr>
        <w:t xml:space="preserve">К 66-летию Великой Победы  в Парке памяти уже с имеющейся плитой с именами погибших земляков были открыты две памятные гранитные  доски,  на которые были нанесены фамилии участников Великой Отечественной войны, вернувшихся живыми с </w:t>
      </w:r>
      <w:r w:rsidRPr="007A400A">
        <w:rPr>
          <w:rFonts w:ascii="Times New Roman" w:eastAsia="Calibri" w:hAnsi="Times New Roman" w:cs="Times New Roman"/>
          <w:sz w:val="24"/>
          <w:szCs w:val="24"/>
        </w:rPr>
        <w:lastRenderedPageBreak/>
        <w:t>полей сражений в  село Оксино в свои семьи и  умерших  в  мирное  время  от ран,  болезней и  уже в  преклонном  возрасте.</w:t>
      </w:r>
    </w:p>
    <w:p w:rsidR="007A400A" w:rsidRPr="007A400A" w:rsidRDefault="007A400A" w:rsidP="007A400A">
      <w:pPr>
        <w:spacing w:after="0" w:line="240" w:lineRule="auto"/>
        <w:ind w:firstLine="708"/>
        <w:jc w:val="both"/>
        <w:rPr>
          <w:rFonts w:ascii="Times New Roman" w:eastAsia="Calibri" w:hAnsi="Times New Roman" w:cs="Times New Roman"/>
          <w:sz w:val="24"/>
          <w:szCs w:val="24"/>
        </w:rPr>
      </w:pPr>
      <w:r w:rsidRPr="007A400A">
        <w:rPr>
          <w:rFonts w:ascii="Times New Roman" w:eastAsia="Calibri" w:hAnsi="Times New Roman" w:cs="Times New Roman"/>
          <w:sz w:val="24"/>
          <w:szCs w:val="24"/>
        </w:rPr>
        <w:t xml:space="preserve"> Это было сделано с  пониманием  необходимости и  важности  создания  таких  мемориалов,  чтобы  ныне  живущие  и  будущие поколения оксинчан  помнили вечно имена  погибших и умерших фронтовиков-земляков. </w:t>
      </w:r>
    </w:p>
    <w:p w:rsidR="007A400A" w:rsidRPr="007A400A" w:rsidRDefault="007A400A" w:rsidP="007A400A">
      <w:pPr>
        <w:spacing w:after="0" w:line="240" w:lineRule="auto"/>
        <w:ind w:firstLine="708"/>
        <w:jc w:val="both"/>
        <w:rPr>
          <w:rFonts w:ascii="Times New Roman" w:eastAsia="Calibri" w:hAnsi="Times New Roman" w:cs="Times New Roman"/>
          <w:sz w:val="24"/>
          <w:szCs w:val="24"/>
        </w:rPr>
      </w:pPr>
      <w:r w:rsidRPr="007A400A">
        <w:rPr>
          <w:rFonts w:ascii="Times New Roman" w:eastAsia="Calibri" w:hAnsi="Times New Roman" w:cs="Times New Roman"/>
          <w:sz w:val="24"/>
          <w:szCs w:val="24"/>
        </w:rPr>
        <w:t xml:space="preserve"> Списки  с  фамилиями были отработаны в окружном архиве в 2009 году председателем Совета ветеранов войны и труда с. Оксино Светланой Егоровной Беловой.</w:t>
      </w:r>
    </w:p>
    <w:p w:rsidR="007A400A" w:rsidRPr="007A400A" w:rsidRDefault="007A400A" w:rsidP="007A400A">
      <w:pPr>
        <w:spacing w:after="0" w:line="240" w:lineRule="auto"/>
        <w:ind w:firstLine="708"/>
        <w:jc w:val="both"/>
        <w:rPr>
          <w:rFonts w:ascii="Times New Roman" w:eastAsia="Calibri" w:hAnsi="Times New Roman" w:cs="Times New Roman"/>
          <w:sz w:val="24"/>
          <w:szCs w:val="24"/>
        </w:rPr>
      </w:pPr>
      <w:r w:rsidRPr="007A400A">
        <w:rPr>
          <w:rFonts w:ascii="Times New Roman" w:eastAsia="Calibri" w:hAnsi="Times New Roman" w:cs="Times New Roman"/>
          <w:sz w:val="24"/>
          <w:szCs w:val="24"/>
        </w:rPr>
        <w:t xml:space="preserve">Право для открытия дополнительных композиций мемориала – памятного сооружения в память о героях-земляках было предоставлено детям умерших  фронтовиков  Вокуевой Н.Н., Дрыгаловой М.Ф., Сумарокову С.С., Вокуеву М.В. </w:t>
      </w:r>
    </w:p>
    <w:p w:rsidR="007A400A" w:rsidRPr="007A400A" w:rsidRDefault="007A400A" w:rsidP="007A400A">
      <w:pPr>
        <w:spacing w:after="0" w:line="240" w:lineRule="auto"/>
        <w:ind w:firstLine="708"/>
        <w:jc w:val="both"/>
        <w:rPr>
          <w:rFonts w:ascii="Times New Roman" w:eastAsia="Calibri" w:hAnsi="Times New Roman" w:cs="Times New Roman"/>
          <w:sz w:val="24"/>
          <w:szCs w:val="24"/>
        </w:rPr>
      </w:pPr>
      <w:r w:rsidRPr="007A400A">
        <w:rPr>
          <w:rFonts w:ascii="Times New Roman" w:eastAsia="Calibri" w:hAnsi="Times New Roman" w:cs="Times New Roman"/>
          <w:sz w:val="24"/>
          <w:szCs w:val="24"/>
        </w:rPr>
        <w:t>В целях патриотического воспитания молодежи, бережного отношения к памяти погибших при защите Отечества с 2012 года МОУ «Средняя общеобразовательная школа с. Оксино» взяло шефство над Парком памяти, следя за его чистотой  и производя уборку снега в зимнее время,  неся вахту памяти.</w:t>
      </w:r>
    </w:p>
    <w:p w:rsidR="007A400A" w:rsidRPr="007A400A" w:rsidRDefault="007A400A" w:rsidP="007A400A">
      <w:pPr>
        <w:spacing w:after="0" w:line="240" w:lineRule="auto"/>
        <w:ind w:firstLine="708"/>
        <w:jc w:val="both"/>
        <w:rPr>
          <w:rFonts w:ascii="Times New Roman" w:eastAsia="Calibri" w:hAnsi="Times New Roman" w:cs="Times New Roman"/>
          <w:sz w:val="24"/>
          <w:szCs w:val="24"/>
        </w:rPr>
      </w:pPr>
      <w:r w:rsidRPr="007A400A">
        <w:rPr>
          <w:rFonts w:ascii="Times New Roman" w:eastAsia="Calibri" w:hAnsi="Times New Roman" w:cs="Times New Roman"/>
          <w:sz w:val="24"/>
          <w:szCs w:val="24"/>
        </w:rPr>
        <w:t xml:space="preserve">На Парк памяти, как на объект недвижимости, оформлен технический паспорт. В Парке разбиты два цветника площадью около </w:t>
      </w:r>
      <w:smartTag w:uri="urn:schemas-microsoft-com:office:smarttags" w:element="metricconverter">
        <w:smartTagPr>
          <w:attr w:name="ProductID" w:val="100 кв. метров"/>
        </w:smartTagPr>
        <w:r w:rsidRPr="007A400A">
          <w:rPr>
            <w:rFonts w:ascii="Times New Roman" w:eastAsia="Calibri" w:hAnsi="Times New Roman" w:cs="Times New Roman"/>
            <w:sz w:val="24"/>
            <w:szCs w:val="24"/>
          </w:rPr>
          <w:t>100 кв. метров</w:t>
        </w:r>
      </w:smartTag>
      <w:r w:rsidRPr="007A400A">
        <w:rPr>
          <w:rFonts w:ascii="Times New Roman" w:eastAsia="Calibri" w:hAnsi="Times New Roman" w:cs="Times New Roman"/>
          <w:sz w:val="24"/>
          <w:szCs w:val="24"/>
        </w:rPr>
        <w:t>, расположены четыре скамьи с вазонами, выполненными из кирпича и дерева по эскизу жителей села, четыре светильника и высажено более  пятидесяти кустов и деревьев (жимолость, береза, рябина, сосна). В Парке памяти ежегодно высаживаются цветы. В 2012 году, благодаря выделенным средствам на благоустройство территории населенных пунктов, в цветниках Парка памяти высажено более 600 штук цветочной рассады.</w:t>
      </w:r>
    </w:p>
    <w:p w:rsidR="007A400A" w:rsidRPr="007A400A" w:rsidRDefault="007A400A" w:rsidP="007A400A">
      <w:pPr>
        <w:pStyle w:val="aa"/>
        <w:spacing w:line="240" w:lineRule="auto"/>
        <w:ind w:firstLine="708"/>
        <w:rPr>
          <w:sz w:val="24"/>
        </w:rPr>
      </w:pPr>
      <w:r w:rsidRPr="007A400A">
        <w:rPr>
          <w:sz w:val="24"/>
        </w:rPr>
        <w:t>В  июне 2007 года  делегация Ненецкого автономного округа    посетила  места  боев  и  захоронений  наших  земляков, встречалась с участниками Великой Отечественной войны г. Мурманска,  активистами музея 31-й оленно-лыжной бригады.  В  составе  делегации  в  Мурманск  выезжали жители  МО «Пустозерский сельсовет» НАО,  в  их  числе жительница села Оксино  Семушина Трефена  Федоровна.  Отец Трефены Федоровны – Терентьев Федор Николаевич  ушел на фронт в декабре 1941 года с оленно-транспортным эшелоном, воевал на Карельском фронте в Мурманской области в отдельном лыжном батальоне 10-й гвардейской стрелковой дивизии.  Погиб  у  подножия  сопки 313 в апреле 1944 года. В    Парке  памяти    в дальнейшем предполагается разместить  урны  с  землей  с  мест  захоронения  наших  земляков.</w:t>
      </w:r>
    </w:p>
    <w:p w:rsidR="007A400A" w:rsidRPr="007A400A" w:rsidRDefault="007A400A" w:rsidP="007A400A">
      <w:pPr>
        <w:spacing w:after="0"/>
        <w:jc w:val="center"/>
        <w:rPr>
          <w:rFonts w:ascii="Times New Roman" w:hAnsi="Times New Roman" w:cs="Times New Roman"/>
          <w:b/>
          <w:sz w:val="24"/>
          <w:szCs w:val="24"/>
        </w:rPr>
      </w:pPr>
    </w:p>
    <w:p w:rsidR="00801994" w:rsidRPr="007A400A" w:rsidRDefault="00801994" w:rsidP="007A400A">
      <w:pPr>
        <w:spacing w:after="0"/>
        <w:jc w:val="center"/>
        <w:rPr>
          <w:rFonts w:ascii="Times New Roman" w:hAnsi="Times New Roman" w:cs="Times New Roman"/>
          <w:b/>
          <w:sz w:val="24"/>
          <w:szCs w:val="24"/>
        </w:rPr>
      </w:pPr>
      <w:r w:rsidRPr="007A400A">
        <w:rPr>
          <w:rFonts w:ascii="Times New Roman" w:hAnsi="Times New Roman" w:cs="Times New Roman"/>
          <w:b/>
          <w:sz w:val="24"/>
          <w:szCs w:val="24"/>
        </w:rPr>
        <w:t>Краткое описание</w:t>
      </w:r>
    </w:p>
    <w:p w:rsidR="00814C51" w:rsidRPr="007A400A" w:rsidRDefault="00814C51" w:rsidP="007A400A">
      <w:pPr>
        <w:pStyle w:val="ConsPlusNormal"/>
        <w:widowControl/>
        <w:ind w:firstLine="0"/>
        <w:jc w:val="both"/>
        <w:outlineLvl w:val="0"/>
        <w:rPr>
          <w:rFonts w:ascii="Times New Roman" w:hAnsi="Times New Roman" w:cs="Times New Roman"/>
          <w:sz w:val="24"/>
          <w:szCs w:val="24"/>
        </w:rPr>
      </w:pPr>
      <w:r w:rsidRPr="007A400A">
        <w:rPr>
          <w:rFonts w:ascii="Times New Roman" w:hAnsi="Times New Roman" w:cs="Times New Roman"/>
          <w:sz w:val="24"/>
          <w:szCs w:val="24"/>
        </w:rPr>
        <w:t xml:space="preserve">        В  с.Оксино памятный обелиск был установлен в 1975 году, а в 2007 году был открыт Парк па</w:t>
      </w:r>
      <w:r w:rsidR="00DF2E40" w:rsidRPr="007A400A">
        <w:rPr>
          <w:rFonts w:ascii="Times New Roman" w:hAnsi="Times New Roman" w:cs="Times New Roman"/>
          <w:sz w:val="24"/>
          <w:szCs w:val="24"/>
        </w:rPr>
        <w:t>мяти  погибшим воинам в центре муниципалитета</w:t>
      </w:r>
      <w:r w:rsidRPr="007A400A">
        <w:rPr>
          <w:rFonts w:ascii="Times New Roman" w:hAnsi="Times New Roman" w:cs="Times New Roman"/>
          <w:sz w:val="24"/>
          <w:szCs w:val="24"/>
        </w:rPr>
        <w:t xml:space="preserve"> с ограждением, декоративными светильниками и лавочками,   брусчатыми  мостовыми. </w:t>
      </w:r>
    </w:p>
    <w:p w:rsidR="00253755" w:rsidRPr="007A400A" w:rsidRDefault="003D6082" w:rsidP="007A400A">
      <w:pPr>
        <w:spacing w:after="0"/>
        <w:ind w:firstLine="851"/>
        <w:jc w:val="both"/>
        <w:rPr>
          <w:rFonts w:ascii="Times New Roman" w:hAnsi="Times New Roman" w:cs="Times New Roman"/>
          <w:sz w:val="24"/>
          <w:szCs w:val="24"/>
        </w:rPr>
      </w:pPr>
      <w:r w:rsidRPr="007A400A">
        <w:rPr>
          <w:rFonts w:ascii="Times New Roman" w:hAnsi="Times New Roman" w:cs="Times New Roman"/>
          <w:sz w:val="24"/>
          <w:szCs w:val="24"/>
        </w:rPr>
        <w:t>Парк п</w:t>
      </w:r>
      <w:r w:rsidR="00A825A9" w:rsidRPr="007A400A">
        <w:rPr>
          <w:rFonts w:ascii="Times New Roman" w:hAnsi="Times New Roman" w:cs="Times New Roman"/>
          <w:sz w:val="24"/>
          <w:szCs w:val="24"/>
        </w:rPr>
        <w:t>амяти расположен в центральной части населенного пункта, является огороженной территорией металлическим ограждением площадью 864,2 кв.м., основная часть парка засажена деревьями и газоном 743,1 кв.м., оставшиеся 132,9 кв.м. это площадь выложенная каменной брущаткой</w:t>
      </w:r>
      <w:r w:rsidRPr="007A400A">
        <w:rPr>
          <w:rFonts w:ascii="Times New Roman" w:hAnsi="Times New Roman" w:cs="Times New Roman"/>
          <w:sz w:val="24"/>
          <w:szCs w:val="24"/>
        </w:rPr>
        <w:t xml:space="preserve"> и мемориал.</w:t>
      </w:r>
      <w:r w:rsidR="00620398" w:rsidRPr="007A400A">
        <w:rPr>
          <w:rFonts w:ascii="Times New Roman" w:hAnsi="Times New Roman" w:cs="Times New Roman"/>
          <w:sz w:val="24"/>
          <w:szCs w:val="24"/>
        </w:rPr>
        <w:t xml:space="preserve"> В центре площади и задней ее части находятся</w:t>
      </w:r>
      <w:r w:rsidR="00B8577E" w:rsidRPr="007A400A">
        <w:rPr>
          <w:rFonts w:ascii="Times New Roman" w:hAnsi="Times New Roman" w:cs="Times New Roman"/>
          <w:sz w:val="24"/>
          <w:szCs w:val="24"/>
        </w:rPr>
        <w:t xml:space="preserve"> цвет</w:t>
      </w:r>
      <w:r w:rsidR="00620398" w:rsidRPr="007A400A">
        <w:rPr>
          <w:rFonts w:ascii="Times New Roman" w:hAnsi="Times New Roman" w:cs="Times New Roman"/>
          <w:sz w:val="24"/>
          <w:szCs w:val="24"/>
        </w:rPr>
        <w:t>ники</w:t>
      </w:r>
      <w:r w:rsidR="006B04BB" w:rsidRPr="007A400A">
        <w:rPr>
          <w:rFonts w:ascii="Times New Roman" w:hAnsi="Times New Roman" w:cs="Times New Roman"/>
          <w:sz w:val="24"/>
          <w:szCs w:val="24"/>
        </w:rPr>
        <w:t>.</w:t>
      </w:r>
      <w:r w:rsidRPr="007A400A">
        <w:rPr>
          <w:rFonts w:ascii="Times New Roman" w:hAnsi="Times New Roman" w:cs="Times New Roman"/>
          <w:sz w:val="24"/>
          <w:szCs w:val="24"/>
        </w:rPr>
        <w:t xml:space="preserve"> На территории имеются лавки для отдыха и освещение на декоративных столбах, ведется круглосуточное видеонаблюдение. </w:t>
      </w:r>
      <w:r w:rsidR="001E16FE" w:rsidRPr="007A400A">
        <w:rPr>
          <w:rFonts w:ascii="Times New Roman" w:hAnsi="Times New Roman" w:cs="Times New Roman"/>
          <w:sz w:val="24"/>
          <w:szCs w:val="24"/>
        </w:rPr>
        <w:t>Мемориал п</w:t>
      </w:r>
      <w:r w:rsidR="009C3E37" w:rsidRPr="007A400A">
        <w:rPr>
          <w:rFonts w:ascii="Times New Roman" w:hAnsi="Times New Roman" w:cs="Times New Roman"/>
          <w:sz w:val="24"/>
          <w:szCs w:val="24"/>
        </w:rPr>
        <w:t xml:space="preserve">редставлен </w:t>
      </w:r>
      <w:r w:rsidR="001E16FE" w:rsidRPr="007A400A">
        <w:rPr>
          <w:rFonts w:ascii="Times New Roman" w:hAnsi="Times New Roman" w:cs="Times New Roman"/>
          <w:sz w:val="24"/>
          <w:szCs w:val="24"/>
        </w:rPr>
        <w:t>в виде двух четырехугольных гранитных плит с гравировкой годов Великой Отечественной войны с лицевой стороны и с лов «Никто не заб</w:t>
      </w:r>
      <w:r w:rsidR="00B8577E" w:rsidRPr="007A400A">
        <w:rPr>
          <w:rFonts w:ascii="Times New Roman" w:hAnsi="Times New Roman" w:cs="Times New Roman"/>
          <w:sz w:val="24"/>
          <w:szCs w:val="24"/>
        </w:rPr>
        <w:t>ыт», «Ничто не забыто» с обратно</w:t>
      </w:r>
      <w:r w:rsidR="001E16FE" w:rsidRPr="007A400A">
        <w:rPr>
          <w:rFonts w:ascii="Times New Roman" w:hAnsi="Times New Roman" w:cs="Times New Roman"/>
          <w:sz w:val="24"/>
          <w:szCs w:val="24"/>
        </w:rPr>
        <w:t xml:space="preserve">й стороны. </w:t>
      </w:r>
      <w:r w:rsidR="00253755" w:rsidRPr="007A400A">
        <w:rPr>
          <w:rFonts w:ascii="Times New Roman" w:hAnsi="Times New Roman" w:cs="Times New Roman"/>
          <w:sz w:val="24"/>
          <w:szCs w:val="24"/>
        </w:rPr>
        <w:t>В центре композиции расположен</w:t>
      </w:r>
      <w:r w:rsidR="00620398" w:rsidRPr="007A400A">
        <w:rPr>
          <w:rFonts w:ascii="Times New Roman" w:hAnsi="Times New Roman" w:cs="Times New Roman"/>
          <w:sz w:val="24"/>
          <w:szCs w:val="24"/>
        </w:rPr>
        <w:t>а трапеци</w:t>
      </w:r>
      <w:r w:rsidR="00253755" w:rsidRPr="007A400A">
        <w:rPr>
          <w:rFonts w:ascii="Times New Roman" w:hAnsi="Times New Roman" w:cs="Times New Roman"/>
          <w:sz w:val="24"/>
          <w:szCs w:val="24"/>
        </w:rPr>
        <w:t>видная гранитная плита с именами воинов односельчан</w:t>
      </w:r>
      <w:r w:rsidR="00B8577E" w:rsidRPr="007A400A">
        <w:rPr>
          <w:rFonts w:ascii="Times New Roman" w:hAnsi="Times New Roman" w:cs="Times New Roman"/>
          <w:sz w:val="24"/>
          <w:szCs w:val="24"/>
        </w:rPr>
        <w:t xml:space="preserve"> не вернувшихся с полей сражений</w:t>
      </w:r>
      <w:r w:rsidR="009C3E37" w:rsidRPr="007A400A">
        <w:rPr>
          <w:rFonts w:ascii="Times New Roman" w:hAnsi="Times New Roman" w:cs="Times New Roman"/>
          <w:sz w:val="24"/>
          <w:szCs w:val="24"/>
        </w:rPr>
        <w:t xml:space="preserve">. </w:t>
      </w:r>
      <w:r w:rsidR="00253755" w:rsidRPr="007A400A">
        <w:rPr>
          <w:rFonts w:ascii="Times New Roman" w:hAnsi="Times New Roman" w:cs="Times New Roman"/>
          <w:sz w:val="24"/>
          <w:szCs w:val="24"/>
        </w:rPr>
        <w:t xml:space="preserve">Данные плиты установлены на монолитном бетонном блоке, облицованном </w:t>
      </w:r>
      <w:r w:rsidR="000C5A77" w:rsidRPr="007A400A">
        <w:rPr>
          <w:rFonts w:ascii="Times New Roman" w:hAnsi="Times New Roman" w:cs="Times New Roman"/>
          <w:sz w:val="24"/>
          <w:szCs w:val="24"/>
        </w:rPr>
        <w:t>гранитной керамоплиткой</w:t>
      </w:r>
      <w:r w:rsidR="00B8577E" w:rsidRPr="007A400A">
        <w:rPr>
          <w:rFonts w:ascii="Times New Roman" w:hAnsi="Times New Roman" w:cs="Times New Roman"/>
          <w:sz w:val="24"/>
          <w:szCs w:val="24"/>
        </w:rPr>
        <w:t>,</w:t>
      </w:r>
      <w:r w:rsidR="006B04BB" w:rsidRPr="007A400A">
        <w:rPr>
          <w:rFonts w:ascii="Times New Roman" w:hAnsi="Times New Roman" w:cs="Times New Roman"/>
          <w:sz w:val="24"/>
          <w:szCs w:val="24"/>
        </w:rPr>
        <w:t xml:space="preserve"> </w:t>
      </w:r>
      <w:r w:rsidR="00B8577E" w:rsidRPr="007A400A">
        <w:rPr>
          <w:rFonts w:ascii="Times New Roman" w:hAnsi="Times New Roman" w:cs="Times New Roman"/>
          <w:sz w:val="24"/>
          <w:szCs w:val="24"/>
        </w:rPr>
        <w:t>который</w:t>
      </w:r>
      <w:r w:rsidR="00253755" w:rsidRPr="007A400A">
        <w:rPr>
          <w:rFonts w:ascii="Times New Roman" w:hAnsi="Times New Roman" w:cs="Times New Roman"/>
          <w:sz w:val="24"/>
          <w:szCs w:val="24"/>
        </w:rPr>
        <w:t xml:space="preserve"> также служит в качестве подставки для венков и цветов.</w:t>
      </w:r>
      <w:r w:rsidR="00620398" w:rsidRPr="007A400A">
        <w:rPr>
          <w:rFonts w:ascii="Times New Roman" w:hAnsi="Times New Roman" w:cs="Times New Roman"/>
          <w:sz w:val="24"/>
          <w:szCs w:val="24"/>
        </w:rPr>
        <w:t xml:space="preserve"> Рядом слева и справа установлены гранитные плиты с именами воинов односель</w:t>
      </w:r>
      <w:r w:rsidR="00B8577E" w:rsidRPr="007A400A">
        <w:rPr>
          <w:rFonts w:ascii="Times New Roman" w:hAnsi="Times New Roman" w:cs="Times New Roman"/>
          <w:sz w:val="24"/>
          <w:szCs w:val="24"/>
        </w:rPr>
        <w:t>чан вернувшихся с полей сражений и умерших в мирное время.</w:t>
      </w:r>
    </w:p>
    <w:p w:rsidR="00EE1C0F" w:rsidRDefault="00EE1C0F" w:rsidP="003D6082">
      <w:pPr>
        <w:ind w:firstLine="851"/>
        <w:jc w:val="both"/>
        <w:rPr>
          <w:rFonts w:ascii="Times New Roman" w:hAnsi="Times New Roman" w:cs="Times New Roman"/>
          <w:sz w:val="28"/>
          <w:szCs w:val="28"/>
        </w:rPr>
      </w:pPr>
    </w:p>
    <w:p w:rsidR="00620398" w:rsidRDefault="00620398" w:rsidP="009C3E37">
      <w:pPr>
        <w:jc w:val="both"/>
        <w:rPr>
          <w:rFonts w:ascii="Times New Roman" w:hAnsi="Times New Roman" w:cs="Times New Roman"/>
          <w:sz w:val="28"/>
          <w:szCs w:val="28"/>
        </w:rPr>
      </w:pPr>
    </w:p>
    <w:p w:rsidR="00F10187" w:rsidRDefault="00F10187" w:rsidP="009C3E37">
      <w:pPr>
        <w:jc w:val="both"/>
        <w:rPr>
          <w:rFonts w:ascii="Times New Roman" w:hAnsi="Times New Roman" w:cs="Times New Roman"/>
          <w:sz w:val="28"/>
          <w:szCs w:val="28"/>
        </w:rPr>
      </w:pPr>
    </w:p>
    <w:sectPr w:rsidR="00F10187" w:rsidSect="0068269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6675E" w:rsidRDefault="00E6675E" w:rsidP="00801994">
      <w:pPr>
        <w:spacing w:after="0" w:line="240" w:lineRule="auto"/>
      </w:pPr>
      <w:r>
        <w:separator/>
      </w:r>
    </w:p>
  </w:endnote>
  <w:endnote w:type="continuationSeparator" w:id="1">
    <w:p w:rsidR="00E6675E" w:rsidRDefault="00E6675E" w:rsidP="0080199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6675E" w:rsidRDefault="00E6675E" w:rsidP="00801994">
      <w:pPr>
        <w:spacing w:after="0" w:line="240" w:lineRule="auto"/>
      </w:pPr>
      <w:r>
        <w:separator/>
      </w:r>
    </w:p>
  </w:footnote>
  <w:footnote w:type="continuationSeparator" w:id="1">
    <w:p w:rsidR="00E6675E" w:rsidRDefault="00E6675E" w:rsidP="0080199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009AD"/>
    <w:rsid w:val="000457C3"/>
    <w:rsid w:val="000C5A77"/>
    <w:rsid w:val="00100461"/>
    <w:rsid w:val="001E16FE"/>
    <w:rsid w:val="001F61D7"/>
    <w:rsid w:val="002079EB"/>
    <w:rsid w:val="00253755"/>
    <w:rsid w:val="003C5EBD"/>
    <w:rsid w:val="003D6082"/>
    <w:rsid w:val="004037C0"/>
    <w:rsid w:val="004474B5"/>
    <w:rsid w:val="004D043C"/>
    <w:rsid w:val="00620398"/>
    <w:rsid w:val="00643DB9"/>
    <w:rsid w:val="00682691"/>
    <w:rsid w:val="006B04BB"/>
    <w:rsid w:val="00700875"/>
    <w:rsid w:val="0079447F"/>
    <w:rsid w:val="007A400A"/>
    <w:rsid w:val="007D6A8F"/>
    <w:rsid w:val="00801994"/>
    <w:rsid w:val="00814C51"/>
    <w:rsid w:val="0090182D"/>
    <w:rsid w:val="009318B9"/>
    <w:rsid w:val="009C3E37"/>
    <w:rsid w:val="00A05D97"/>
    <w:rsid w:val="00A825A9"/>
    <w:rsid w:val="00B03B99"/>
    <w:rsid w:val="00B73645"/>
    <w:rsid w:val="00B8577E"/>
    <w:rsid w:val="00DF2E40"/>
    <w:rsid w:val="00E009AD"/>
    <w:rsid w:val="00E6675E"/>
    <w:rsid w:val="00EA6E6C"/>
    <w:rsid w:val="00EB2220"/>
    <w:rsid w:val="00EE1C0F"/>
    <w:rsid w:val="00F1018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269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01994"/>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01994"/>
  </w:style>
  <w:style w:type="paragraph" w:styleId="a5">
    <w:name w:val="footer"/>
    <w:basedOn w:val="a"/>
    <w:link w:val="a6"/>
    <w:uiPriority w:val="99"/>
    <w:unhideWhenUsed/>
    <w:rsid w:val="00801994"/>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01994"/>
  </w:style>
  <w:style w:type="table" w:styleId="a7">
    <w:name w:val="Table Grid"/>
    <w:basedOn w:val="a1"/>
    <w:uiPriority w:val="39"/>
    <w:rsid w:val="008019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unhideWhenUsed/>
    <w:rsid w:val="007D6A8F"/>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7D6A8F"/>
    <w:rPr>
      <w:rFonts w:ascii="Segoe UI" w:hAnsi="Segoe UI" w:cs="Segoe UI"/>
      <w:sz w:val="18"/>
      <w:szCs w:val="18"/>
    </w:rPr>
  </w:style>
  <w:style w:type="paragraph" w:customStyle="1" w:styleId="ConsPlusNormal">
    <w:name w:val="ConsPlusNormal"/>
    <w:rsid w:val="00814C5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a">
    <w:name w:val="Body Text Indent"/>
    <w:basedOn w:val="a"/>
    <w:link w:val="ab"/>
    <w:rsid w:val="007A400A"/>
    <w:pPr>
      <w:spacing w:after="0" w:line="360" w:lineRule="auto"/>
      <w:ind w:firstLine="709"/>
      <w:jc w:val="both"/>
    </w:pPr>
    <w:rPr>
      <w:rFonts w:ascii="Times New Roman" w:eastAsia="Times New Roman" w:hAnsi="Times New Roman" w:cs="Times New Roman"/>
      <w:sz w:val="32"/>
      <w:szCs w:val="24"/>
      <w:lang w:eastAsia="ru-RU"/>
    </w:rPr>
  </w:style>
  <w:style w:type="character" w:customStyle="1" w:styleId="ab">
    <w:name w:val="Основной текст с отступом Знак"/>
    <w:basedOn w:val="a0"/>
    <w:link w:val="aa"/>
    <w:rsid w:val="007A400A"/>
    <w:rPr>
      <w:rFonts w:ascii="Times New Roman" w:eastAsia="Times New Roman" w:hAnsi="Times New Roman" w:cs="Times New Roman"/>
      <w:sz w:val="32"/>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CC67BB-A595-4FFA-A0BC-D4FAF3FBD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617</TotalTime>
  <Pages>3</Pages>
  <Words>873</Words>
  <Characters>4980</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5842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User</cp:lastModifiedBy>
  <cp:revision>8</cp:revision>
  <cp:lastPrinted>2024-05-23T06:52:00Z</cp:lastPrinted>
  <dcterms:created xsi:type="dcterms:W3CDTF">2024-05-21T13:44:00Z</dcterms:created>
  <dcterms:modified xsi:type="dcterms:W3CDTF">2024-10-14T11:26:00Z</dcterms:modified>
</cp:coreProperties>
</file>