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FF" w:rsidRPr="008112FF" w:rsidRDefault="008112FF" w:rsidP="008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12FF">
        <w:rPr>
          <w:rFonts w:ascii="Times New Roman" w:hAnsi="Times New Roman" w:cs="Times New Roman"/>
          <w:sz w:val="24"/>
          <w:szCs w:val="24"/>
        </w:rPr>
        <w:t>3  ноября 2017  года</w:t>
      </w:r>
      <w:r>
        <w:rPr>
          <w:rFonts w:ascii="Times New Roman" w:hAnsi="Times New Roman" w:cs="Times New Roman"/>
          <w:sz w:val="24"/>
          <w:szCs w:val="24"/>
        </w:rPr>
        <w:t xml:space="preserve"> состоялось  </w:t>
      </w:r>
      <w:r w:rsidRPr="008112FF">
        <w:rPr>
          <w:rFonts w:ascii="Times New Roman" w:hAnsi="Times New Roman" w:cs="Times New Roman"/>
          <w:sz w:val="24"/>
          <w:szCs w:val="24"/>
        </w:rPr>
        <w:t xml:space="preserve">  </w:t>
      </w:r>
      <w:r w:rsidRPr="008112F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е (внеочередное) заседание</w:t>
      </w:r>
      <w:r w:rsidRPr="008112FF">
        <w:rPr>
          <w:rFonts w:ascii="Times New Roman" w:eastAsia="Times New Roman" w:hAnsi="Times New Roman" w:cs="Times New Roman"/>
          <w:sz w:val="24"/>
          <w:szCs w:val="24"/>
        </w:rPr>
        <w:t xml:space="preserve"> Совета депу</w:t>
      </w:r>
      <w:r>
        <w:rPr>
          <w:rFonts w:ascii="Times New Roman" w:hAnsi="Times New Roman" w:cs="Times New Roman"/>
          <w:sz w:val="24"/>
          <w:szCs w:val="24"/>
        </w:rPr>
        <w:t>татов МО</w:t>
      </w:r>
    </w:p>
    <w:p w:rsidR="00E26551" w:rsidRDefault="008112FF" w:rsidP="0081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F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8112FF">
        <w:rPr>
          <w:rFonts w:ascii="Times New Roman" w:eastAsia="Times New Roman" w:hAnsi="Times New Roman" w:cs="Times New Roman"/>
          <w:sz w:val="24"/>
          <w:szCs w:val="24"/>
        </w:rPr>
        <w:t>Пустозерский</w:t>
      </w:r>
      <w:proofErr w:type="spellEnd"/>
      <w:r w:rsidRPr="008112FF">
        <w:rPr>
          <w:rFonts w:ascii="Times New Roman" w:eastAsia="Times New Roman" w:hAnsi="Times New Roman" w:cs="Times New Roman"/>
          <w:sz w:val="24"/>
          <w:szCs w:val="24"/>
        </w:rPr>
        <w:t xml:space="preserve"> сельсове</w:t>
      </w:r>
      <w:r>
        <w:rPr>
          <w:rFonts w:ascii="Times New Roman" w:hAnsi="Times New Roman" w:cs="Times New Roman"/>
          <w:sz w:val="24"/>
          <w:szCs w:val="24"/>
        </w:rPr>
        <w:t>т» НАО</w:t>
      </w:r>
      <w:r w:rsidRPr="008112FF">
        <w:rPr>
          <w:rFonts w:ascii="Times New Roman" w:eastAsia="Times New Roman" w:hAnsi="Times New Roman" w:cs="Times New Roman"/>
          <w:sz w:val="24"/>
          <w:szCs w:val="24"/>
        </w:rPr>
        <w:t xml:space="preserve"> 27 - го созыва</w:t>
      </w:r>
      <w:r>
        <w:rPr>
          <w:rFonts w:ascii="Times New Roman" w:hAnsi="Times New Roman" w:cs="Times New Roman"/>
          <w:sz w:val="24"/>
          <w:szCs w:val="24"/>
        </w:rPr>
        <w:t>. На повестку дня было вынесено 14 вопросов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44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опрос   об  утверждении состава жилищной  комиссии</w:t>
      </w:r>
      <w:r w:rsidR="006E1440">
        <w:rPr>
          <w:rFonts w:ascii="Times New Roman" w:hAnsi="Times New Roman" w:cs="Times New Roman"/>
          <w:sz w:val="24"/>
          <w:szCs w:val="24"/>
        </w:rPr>
        <w:t xml:space="preserve">  был снят с повестки дня</w:t>
      </w:r>
      <w:r>
        <w:rPr>
          <w:rFonts w:ascii="Times New Roman" w:hAnsi="Times New Roman" w:cs="Times New Roman"/>
          <w:sz w:val="24"/>
          <w:szCs w:val="24"/>
        </w:rPr>
        <w:t>, в связи с необходимостью проработать Положение о комиссии, утвержденное  в  2002 году.</w:t>
      </w:r>
      <w:r w:rsidRPr="008112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E1440">
        <w:rPr>
          <w:rFonts w:ascii="Times New Roman" w:eastAsia="Times New Roman" w:hAnsi="Times New Roman" w:cs="Times New Roman"/>
          <w:sz w:val="24"/>
          <w:szCs w:val="24"/>
        </w:rPr>
        <w:t xml:space="preserve">В итоге </w:t>
      </w:r>
      <w:r w:rsidR="006E144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епутаты  рассмотрели тринадцать вопросов. </w:t>
      </w:r>
    </w:p>
    <w:p w:rsidR="008112FF" w:rsidRDefault="00E26551" w:rsidP="0081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112FF">
        <w:rPr>
          <w:rFonts w:ascii="Times New Roman" w:hAnsi="Times New Roman" w:cs="Times New Roman"/>
          <w:sz w:val="24"/>
          <w:szCs w:val="24"/>
        </w:rPr>
        <w:t xml:space="preserve">Были избраны: постоянная  комиссия по бюджету  и экономики в составе </w:t>
      </w:r>
      <w:r w:rsidR="008112FF" w:rsidRPr="00811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12FF">
        <w:rPr>
          <w:rFonts w:ascii="Times New Roman" w:hAnsi="Times New Roman" w:cs="Times New Roman"/>
          <w:sz w:val="24"/>
          <w:szCs w:val="24"/>
        </w:rPr>
        <w:t>Вокуевой</w:t>
      </w:r>
      <w:proofErr w:type="spellEnd"/>
      <w:r w:rsidR="008112FF">
        <w:rPr>
          <w:rFonts w:ascii="Times New Roman" w:hAnsi="Times New Roman" w:cs="Times New Roman"/>
          <w:sz w:val="24"/>
          <w:szCs w:val="24"/>
        </w:rPr>
        <w:t xml:space="preserve"> Л.В. (председатель), Иваниковой Л.А., </w:t>
      </w:r>
      <w:proofErr w:type="spellStart"/>
      <w:r w:rsidR="008112FF">
        <w:rPr>
          <w:rFonts w:ascii="Times New Roman" w:hAnsi="Times New Roman" w:cs="Times New Roman"/>
          <w:sz w:val="24"/>
          <w:szCs w:val="24"/>
        </w:rPr>
        <w:t>Хозяиновой</w:t>
      </w:r>
      <w:proofErr w:type="spellEnd"/>
      <w:r w:rsidR="008112FF">
        <w:rPr>
          <w:rFonts w:ascii="Times New Roman" w:hAnsi="Times New Roman" w:cs="Times New Roman"/>
          <w:sz w:val="24"/>
          <w:szCs w:val="24"/>
        </w:rPr>
        <w:t xml:space="preserve"> Л.Ю.; </w:t>
      </w: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8112FF">
        <w:rPr>
          <w:rFonts w:ascii="Times New Roman" w:hAnsi="Times New Roman" w:cs="Times New Roman"/>
          <w:sz w:val="24"/>
          <w:szCs w:val="24"/>
        </w:rPr>
        <w:t>по социальным  вопросам</w:t>
      </w:r>
      <w:r>
        <w:rPr>
          <w:rFonts w:ascii="Times New Roman" w:hAnsi="Times New Roman" w:cs="Times New Roman"/>
          <w:sz w:val="24"/>
          <w:szCs w:val="24"/>
        </w:rPr>
        <w:t xml:space="preserve"> в  составе Сумарокова Н.А. (председатель),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Спиридонова Д.А.; административная комиссия  в составе Рочевой О.М. (председатель),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Хозяиновой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К.Е., Павлова С.А., Сумарокова И.В.</w:t>
      </w:r>
      <w:proofErr w:type="gramEnd"/>
    </w:p>
    <w:p w:rsidR="00E26551" w:rsidRPr="008112FF" w:rsidRDefault="00E26551" w:rsidP="008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Приняты нормативные правовые документы определяющие порядок предоставления имущества субъектам малого предпринимательства (СМП), утвержден перечень имущества предоставляемого СМП, определен порядок размещения на территории муниципального образования нестационарных торговых объектов. Принято решение о формировании нового  состава  муниципальной  избирательной  комиссии, которое направлено в Избирательную комиссию НАО, в адрес политических  партий, общественных объединений, организаций и учреждений муниципального  образования, размещено на официальном сайте МО, опубликовано в информационном  бюллетене «Сельские  новости», также были внесены  изменения  в бюджет муниципального образования на 2017 год.</w:t>
      </w:r>
    </w:p>
    <w:p w:rsidR="008112FF" w:rsidRPr="008112FF" w:rsidRDefault="008112FF" w:rsidP="008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587" w:rsidRDefault="008F6587"/>
    <w:sectPr w:rsidR="008F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2FF"/>
    <w:rsid w:val="006E1440"/>
    <w:rsid w:val="008112FF"/>
    <w:rsid w:val="008F6587"/>
    <w:rsid w:val="00E2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2017-11-03T11:03:00Z</dcterms:created>
  <dcterms:modified xsi:type="dcterms:W3CDTF">2017-11-03T11:25:00Z</dcterms:modified>
</cp:coreProperties>
</file>