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F7" w:rsidRPr="00F76611" w:rsidRDefault="00CB38F7" w:rsidP="00CB38F7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CB38F7" w:rsidRPr="00F76611" w:rsidRDefault="00CB38F7" w:rsidP="00CB38F7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CB38F7" w:rsidRPr="00F76611" w:rsidRDefault="00CB38F7" w:rsidP="00CB38F7">
      <w:pPr>
        <w:pStyle w:val="a5"/>
        <w:jc w:val="center"/>
        <w:rPr>
          <w:sz w:val="20"/>
          <w:szCs w:val="20"/>
        </w:rPr>
      </w:pPr>
    </w:p>
    <w:p w:rsidR="00CB38F7" w:rsidRDefault="00CB38F7" w:rsidP="00CB38F7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CB38F7" w:rsidRDefault="00406FE4" w:rsidP="00CB38F7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0" type="#_x0000_t84" style="position:absolute;left:0;text-align:left;margin-left:390.75pt;margin-top:11.25pt;width:82.15pt;height:82.15pt;z-index:251674624">
            <v:textbox style="mso-next-textbox:#_x0000_s1040">
              <w:txbxContent>
                <w:p w:rsidR="00E34429" w:rsidRPr="00B72526" w:rsidRDefault="00C83CBB" w:rsidP="00CB38F7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13</w:t>
                  </w:r>
                </w:p>
                <w:p w:rsidR="00E34429" w:rsidRPr="00B72526" w:rsidRDefault="00C83CBB" w:rsidP="00CB38F7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</w:rPr>
                    <w:t>0</w:t>
                  </w:r>
                  <w:r w:rsidR="00E34429">
                    <w:rPr>
                      <w:rFonts w:ascii="Times New Roman" w:hAnsi="Times New Roman"/>
                      <w:b/>
                    </w:rPr>
                    <w:t>3</w:t>
                  </w:r>
                </w:p>
                <w:p w:rsidR="00E34429" w:rsidRPr="00B72526" w:rsidRDefault="00C83CBB" w:rsidP="00CB38F7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сентября</w:t>
                  </w:r>
                  <w:r w:rsidR="00E34429">
                    <w:rPr>
                      <w:b/>
                    </w:rPr>
                    <w:t xml:space="preserve"> 2015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41" type="#_x0000_t161" style="position:absolute;left:0;text-align:left;margin-left:45pt;margin-top:5.5pt;width:324pt;height:1in;z-index:251675648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CB38F7" w:rsidRDefault="00CB38F7" w:rsidP="00CB38F7">
      <w:pPr>
        <w:jc w:val="center"/>
      </w:pPr>
    </w:p>
    <w:p w:rsidR="00CB38F7" w:rsidRDefault="00CB38F7" w:rsidP="00CB38F7">
      <w:pPr>
        <w:jc w:val="center"/>
      </w:pPr>
    </w:p>
    <w:p w:rsidR="00CB38F7" w:rsidRDefault="00CB38F7" w:rsidP="00CB38F7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CB38F7" w:rsidRDefault="00CB38F7" w:rsidP="00CB38F7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CB38F7" w:rsidRDefault="00CB38F7" w:rsidP="00CB38F7">
      <w:pPr>
        <w:pStyle w:val="a3"/>
        <w:jc w:val="left"/>
        <w:rPr>
          <w:sz w:val="16"/>
          <w:szCs w:val="16"/>
        </w:rPr>
      </w:pPr>
    </w:p>
    <w:p w:rsidR="00CB38F7" w:rsidRDefault="00CB38F7" w:rsidP="00CB38F7">
      <w:pPr>
        <w:pStyle w:val="a3"/>
        <w:jc w:val="left"/>
        <w:rPr>
          <w:sz w:val="16"/>
          <w:szCs w:val="16"/>
        </w:rPr>
      </w:pPr>
    </w:p>
    <w:p w:rsidR="001E6966" w:rsidRDefault="001E6966" w:rsidP="001E6966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1E6966" w:rsidRPr="00CF5098" w:rsidTr="00E34429">
        <w:trPr>
          <w:trHeight w:val="186"/>
        </w:trPr>
        <w:tc>
          <w:tcPr>
            <w:tcW w:w="2268" w:type="dxa"/>
          </w:tcPr>
          <w:p w:rsidR="001E6966" w:rsidRPr="00CF5098" w:rsidRDefault="001E6966" w:rsidP="00E34429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E34429" w:rsidRPr="00C83CBB" w:rsidRDefault="00E34429" w:rsidP="00C83CBB">
      <w:pPr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</w:p>
    <w:p w:rsidR="00C83CBB" w:rsidRPr="00C83CBB" w:rsidRDefault="00C83CBB" w:rsidP="00C83CBB">
      <w:pPr>
        <w:pStyle w:val="a3"/>
        <w:rPr>
          <w:b/>
          <w:sz w:val="14"/>
          <w:szCs w:val="14"/>
        </w:rPr>
      </w:pPr>
      <w:r w:rsidRPr="00C83CBB">
        <w:rPr>
          <w:b/>
          <w:sz w:val="14"/>
          <w:szCs w:val="14"/>
        </w:rPr>
        <w:t xml:space="preserve">АДМИНИСТРАЦИЯ </w:t>
      </w:r>
    </w:p>
    <w:p w:rsidR="00C83CBB" w:rsidRPr="00C83CBB" w:rsidRDefault="00C83CBB" w:rsidP="00C83CBB">
      <w:pPr>
        <w:jc w:val="center"/>
        <w:rPr>
          <w:b/>
          <w:sz w:val="14"/>
          <w:szCs w:val="14"/>
        </w:rPr>
      </w:pPr>
      <w:r w:rsidRPr="00C83CBB">
        <w:rPr>
          <w:b/>
          <w:sz w:val="14"/>
          <w:szCs w:val="14"/>
        </w:rPr>
        <w:t>МУНИЦИПАЛЬНОГО ОБРАЗОВАНИЯ «ПУСТОЗЕРСКИЙ  СЕЛЬСОВЕТ»</w:t>
      </w:r>
    </w:p>
    <w:p w:rsidR="00C83CBB" w:rsidRPr="00C83CBB" w:rsidRDefault="00C83CBB" w:rsidP="00C83CBB">
      <w:pPr>
        <w:jc w:val="center"/>
        <w:rPr>
          <w:b/>
          <w:sz w:val="14"/>
          <w:szCs w:val="14"/>
        </w:rPr>
      </w:pPr>
      <w:r w:rsidRPr="00C83CBB">
        <w:rPr>
          <w:b/>
          <w:sz w:val="14"/>
          <w:szCs w:val="14"/>
        </w:rPr>
        <w:t xml:space="preserve"> НЕНЕЦКОГО АВТОНОМНОГО ОКРУГА</w:t>
      </w:r>
    </w:p>
    <w:p w:rsidR="00C83CBB" w:rsidRPr="00C83CBB" w:rsidRDefault="00C83CBB" w:rsidP="00C83CBB">
      <w:pPr>
        <w:rPr>
          <w:b/>
          <w:sz w:val="14"/>
          <w:szCs w:val="14"/>
        </w:rPr>
      </w:pPr>
    </w:p>
    <w:p w:rsidR="00C83CBB" w:rsidRPr="00C83CBB" w:rsidRDefault="00C83CBB" w:rsidP="00C83CBB">
      <w:pPr>
        <w:pStyle w:val="1"/>
        <w:rPr>
          <w:sz w:val="14"/>
          <w:szCs w:val="14"/>
        </w:rPr>
      </w:pPr>
      <w:proofErr w:type="gramStart"/>
      <w:r w:rsidRPr="00C83CBB">
        <w:rPr>
          <w:sz w:val="14"/>
          <w:szCs w:val="14"/>
        </w:rPr>
        <w:t>П</w:t>
      </w:r>
      <w:proofErr w:type="gramEnd"/>
      <w:r w:rsidRPr="00C83CBB">
        <w:rPr>
          <w:sz w:val="14"/>
          <w:szCs w:val="14"/>
        </w:rPr>
        <w:t xml:space="preserve"> О С Т А Н О В Л Е Н И Е</w:t>
      </w:r>
    </w:p>
    <w:p w:rsidR="00C83CBB" w:rsidRPr="00C83CBB" w:rsidRDefault="00C83CBB" w:rsidP="00C83CBB">
      <w:pPr>
        <w:rPr>
          <w:sz w:val="14"/>
          <w:szCs w:val="14"/>
        </w:rPr>
      </w:pPr>
    </w:p>
    <w:p w:rsidR="00C83CBB" w:rsidRPr="00C83CBB" w:rsidRDefault="00C83CBB" w:rsidP="00C83CBB">
      <w:pPr>
        <w:rPr>
          <w:b/>
          <w:bCs/>
          <w:sz w:val="14"/>
          <w:szCs w:val="14"/>
          <w:u w:val="single"/>
        </w:rPr>
      </w:pPr>
      <w:r w:rsidRPr="00C83CBB">
        <w:rPr>
          <w:b/>
          <w:bCs/>
          <w:sz w:val="14"/>
          <w:szCs w:val="14"/>
          <w:u w:val="single"/>
        </w:rPr>
        <w:t>от   03.09.2015   № 75</w:t>
      </w:r>
    </w:p>
    <w:p w:rsidR="00C83CBB" w:rsidRPr="00C83CBB" w:rsidRDefault="00C83CBB" w:rsidP="00C83CBB">
      <w:pPr>
        <w:rPr>
          <w:sz w:val="14"/>
          <w:szCs w:val="14"/>
        </w:rPr>
      </w:pPr>
      <w:r w:rsidRPr="00C83CBB">
        <w:rPr>
          <w:sz w:val="14"/>
          <w:szCs w:val="14"/>
        </w:rPr>
        <w:t xml:space="preserve">село  Оксино, </w:t>
      </w:r>
    </w:p>
    <w:p w:rsidR="00C83CBB" w:rsidRPr="00C83CBB" w:rsidRDefault="00C83CBB" w:rsidP="00C83CBB">
      <w:pPr>
        <w:rPr>
          <w:sz w:val="14"/>
          <w:szCs w:val="14"/>
        </w:rPr>
      </w:pPr>
      <w:r w:rsidRPr="00C83CBB">
        <w:rPr>
          <w:sz w:val="14"/>
          <w:szCs w:val="14"/>
        </w:rPr>
        <w:t>Ненецкий автономный округ</w:t>
      </w:r>
    </w:p>
    <w:p w:rsidR="00C83CBB" w:rsidRPr="00C83CBB" w:rsidRDefault="00C83CBB" w:rsidP="00C83CBB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C83CBB">
        <w:rPr>
          <w:sz w:val="14"/>
          <w:szCs w:val="14"/>
        </w:rPr>
        <w:t>ОБ  УТВЕРЖДЕНИИ  ПОЛОЖЕНИЯ  О  КОМИССИИ  ПО  ПРЕДУПРЕЖДЕНИЮ  И  ЛИКВИДАЦИИ  ЧРЕЗВЫЧАЙНЫХ  СИТУАЦИЙ  И  ОБЕСПЕЧЕНИЮ  ПОЖАРНОЙ  БЕЗОПАСНОСТИ   АДМИНИСТРАЦИИ  МУНИЦИПАЛЬНОГО  ОБРАЗОВАНИЯ «ПУСТОЗЕРСКИЙ СЕЛЬСОВЕТ» НЕНЕЦКОГО АВТОНОМНОГО ОКРУГА»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C83CBB">
        <w:rPr>
          <w:color w:val="000000"/>
          <w:sz w:val="14"/>
          <w:szCs w:val="14"/>
        </w:rPr>
        <w:t xml:space="preserve">В соответствии с Федеральным законом </w:t>
      </w:r>
      <w:r w:rsidRPr="00C83CBB">
        <w:rPr>
          <w:bCs/>
          <w:color w:val="000000"/>
          <w:sz w:val="14"/>
          <w:szCs w:val="14"/>
        </w:rPr>
        <w:t xml:space="preserve">от 21.12.1994 </w:t>
      </w:r>
      <w:hyperlink r:id="rId5" w:history="1">
        <w:r w:rsidRPr="00C83CBB">
          <w:rPr>
            <w:bCs/>
            <w:color w:val="000000"/>
            <w:sz w:val="14"/>
            <w:szCs w:val="14"/>
          </w:rPr>
          <w:t>N 68-ФЗ</w:t>
        </w:r>
      </w:hyperlink>
      <w:r w:rsidRPr="00C83CBB">
        <w:rPr>
          <w:bCs/>
          <w:color w:val="000000"/>
          <w:sz w:val="14"/>
          <w:szCs w:val="14"/>
        </w:rPr>
        <w:t xml:space="preserve"> "О защите населения и территорий от чрезвычайных ситуаций природного и техногенного характера", </w:t>
      </w:r>
      <w:hyperlink r:id="rId6" w:history="1">
        <w:proofErr w:type="gramStart"/>
        <w:r w:rsidRPr="00C83CBB">
          <w:rPr>
            <w:bCs/>
            <w:color w:val="000000"/>
            <w:sz w:val="14"/>
            <w:szCs w:val="14"/>
          </w:rPr>
          <w:t>Постановлени</w:t>
        </w:r>
      </w:hyperlink>
      <w:r w:rsidRPr="00C83CBB">
        <w:rPr>
          <w:bCs/>
          <w:color w:val="000000"/>
          <w:sz w:val="14"/>
          <w:szCs w:val="14"/>
        </w:rPr>
        <w:t>ем</w:t>
      </w:r>
      <w:proofErr w:type="gramEnd"/>
      <w:r w:rsidRPr="00C83CBB">
        <w:rPr>
          <w:bCs/>
          <w:color w:val="000000"/>
          <w:sz w:val="14"/>
          <w:szCs w:val="14"/>
        </w:rP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ситуаций", </w:t>
      </w:r>
      <w:r w:rsidRPr="00C83CBB">
        <w:rPr>
          <w:sz w:val="14"/>
          <w:szCs w:val="14"/>
        </w:rPr>
        <w:t xml:space="preserve">Законом Ненецкого автономного округа от 17.02.2010 N 8-ОЗ "О регулировании отдельных вопросов организации местного самоуправления на территории Ненецкого автономного округа", </w:t>
      </w:r>
      <w:r w:rsidRPr="00C83CBB">
        <w:rPr>
          <w:color w:val="000000"/>
          <w:sz w:val="14"/>
          <w:szCs w:val="14"/>
        </w:rPr>
        <w:t>Администрация  муниципального  образования  «Пустозерский сельсовет» Ненецкого автономного округа  ПОСТАНОВЛЯЕТ: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  <w:r w:rsidRPr="00C83CBB">
        <w:rPr>
          <w:sz w:val="14"/>
          <w:szCs w:val="14"/>
        </w:rPr>
        <w:t xml:space="preserve">1. Утвердить прилагаемое </w:t>
      </w:r>
      <w:hyperlink r:id="rId7" w:history="1">
        <w:proofErr w:type="gramStart"/>
        <w:r w:rsidRPr="00C83CBB">
          <w:rPr>
            <w:color w:val="000000"/>
            <w:sz w:val="14"/>
            <w:szCs w:val="14"/>
          </w:rPr>
          <w:t>Положени</w:t>
        </w:r>
      </w:hyperlink>
      <w:r w:rsidRPr="00C83CBB">
        <w:rPr>
          <w:color w:val="000000"/>
          <w:sz w:val="14"/>
          <w:szCs w:val="14"/>
        </w:rPr>
        <w:t>е</w:t>
      </w:r>
      <w:proofErr w:type="gramEnd"/>
      <w:r w:rsidRPr="00C83CBB">
        <w:rPr>
          <w:sz w:val="14"/>
          <w:szCs w:val="14"/>
        </w:rPr>
        <w:t xml:space="preserve"> о комиссии по предупреждению и ликвидации чрезвычайных ситуаций и обеспечению пожарной безопасности Администрации муниципального образования  «Пустозерский сельсовет» Ненецкого автономного округа.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</w:p>
    <w:p w:rsidR="00C83CBB" w:rsidRPr="00C83CBB" w:rsidRDefault="00C83CBB" w:rsidP="00C83C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C83CBB">
        <w:rPr>
          <w:rFonts w:ascii="Times New Roman" w:hAnsi="Times New Roman"/>
          <w:sz w:val="14"/>
          <w:szCs w:val="14"/>
        </w:rPr>
        <w:t xml:space="preserve">2. </w:t>
      </w:r>
      <w:r w:rsidRPr="00C83CBB">
        <w:rPr>
          <w:rFonts w:ascii="Times New Roman" w:hAnsi="Times New Roman" w:cs="Times New Roman"/>
          <w:sz w:val="14"/>
          <w:szCs w:val="14"/>
        </w:rPr>
        <w:t>Настоящее Постановление вступает в силу после его официального опубликования (обнародования).</w:t>
      </w:r>
    </w:p>
    <w:p w:rsidR="00C83CBB" w:rsidRPr="00C83CBB" w:rsidRDefault="00C83CBB" w:rsidP="00C83CBB">
      <w:pPr>
        <w:jc w:val="both"/>
        <w:rPr>
          <w:sz w:val="14"/>
          <w:szCs w:val="14"/>
        </w:rPr>
      </w:pPr>
    </w:p>
    <w:p w:rsidR="00C83CBB" w:rsidRPr="00C83CBB" w:rsidRDefault="00C83CBB" w:rsidP="00C83CBB">
      <w:pPr>
        <w:jc w:val="both"/>
        <w:rPr>
          <w:sz w:val="14"/>
          <w:szCs w:val="14"/>
        </w:rPr>
      </w:pPr>
      <w:r w:rsidRPr="00C83CBB">
        <w:rPr>
          <w:sz w:val="14"/>
          <w:szCs w:val="14"/>
        </w:rPr>
        <w:t>Глава муниципального  образования</w:t>
      </w:r>
    </w:p>
    <w:p w:rsidR="00C83CBB" w:rsidRPr="00C83CBB" w:rsidRDefault="00C83CBB" w:rsidP="00C83CBB">
      <w:pPr>
        <w:jc w:val="both"/>
        <w:rPr>
          <w:sz w:val="14"/>
          <w:szCs w:val="14"/>
        </w:rPr>
      </w:pPr>
      <w:r w:rsidRPr="00C83CBB">
        <w:rPr>
          <w:sz w:val="14"/>
          <w:szCs w:val="14"/>
        </w:rPr>
        <w:t xml:space="preserve">«Пустозерский сельсовет» </w:t>
      </w:r>
    </w:p>
    <w:p w:rsidR="00C83CBB" w:rsidRPr="00C83CBB" w:rsidRDefault="00C83CBB" w:rsidP="00C83CBB">
      <w:pPr>
        <w:jc w:val="both"/>
        <w:rPr>
          <w:sz w:val="14"/>
          <w:szCs w:val="14"/>
        </w:rPr>
      </w:pPr>
      <w:r w:rsidRPr="00C83CBB">
        <w:rPr>
          <w:sz w:val="14"/>
          <w:szCs w:val="14"/>
        </w:rPr>
        <w:t xml:space="preserve">Ненецкого автономного округа                                            </w:t>
      </w:r>
      <w:r>
        <w:rPr>
          <w:sz w:val="14"/>
          <w:szCs w:val="14"/>
        </w:rPr>
        <w:t xml:space="preserve">                     С.А.Задорин</w:t>
      </w:r>
    </w:p>
    <w:p w:rsidR="00C83CBB" w:rsidRPr="00C83CBB" w:rsidRDefault="00C83CBB" w:rsidP="00C83CBB">
      <w:pPr>
        <w:autoSpaceDE w:val="0"/>
        <w:autoSpaceDN w:val="0"/>
        <w:adjustRightInd w:val="0"/>
        <w:jc w:val="right"/>
        <w:outlineLvl w:val="0"/>
        <w:rPr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right"/>
        <w:outlineLvl w:val="0"/>
        <w:rPr>
          <w:sz w:val="12"/>
          <w:szCs w:val="12"/>
        </w:rPr>
      </w:pPr>
      <w:r w:rsidRPr="00C83CBB">
        <w:rPr>
          <w:sz w:val="12"/>
          <w:szCs w:val="12"/>
        </w:rPr>
        <w:t>Приложение</w:t>
      </w:r>
    </w:p>
    <w:p w:rsidR="00C83CBB" w:rsidRPr="00C83CBB" w:rsidRDefault="00C83CBB" w:rsidP="00C83CBB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C83CBB">
        <w:rPr>
          <w:sz w:val="12"/>
          <w:szCs w:val="12"/>
        </w:rPr>
        <w:t>к Постановлению Администрации</w:t>
      </w:r>
    </w:p>
    <w:p w:rsidR="00C83CBB" w:rsidRPr="00C83CBB" w:rsidRDefault="00C83CBB" w:rsidP="00C83CBB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C83CBB">
        <w:rPr>
          <w:sz w:val="12"/>
          <w:szCs w:val="12"/>
        </w:rPr>
        <w:t>МО «Пустозерский сельсовет» НАО</w:t>
      </w:r>
    </w:p>
    <w:p w:rsidR="00C83CBB" w:rsidRPr="00C83CBB" w:rsidRDefault="00C83CBB" w:rsidP="00C83CBB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C83CBB">
        <w:rPr>
          <w:sz w:val="12"/>
          <w:szCs w:val="12"/>
        </w:rPr>
        <w:t>от   03.09.2015  № 75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12"/>
          <w:szCs w:val="12"/>
        </w:rPr>
      </w:pPr>
      <w:hyperlink r:id="rId8" w:history="1">
        <w:proofErr w:type="gramStart"/>
        <w:r w:rsidRPr="00C83CBB">
          <w:rPr>
            <w:b/>
            <w:color w:val="000000"/>
            <w:sz w:val="12"/>
            <w:szCs w:val="12"/>
          </w:rPr>
          <w:t>Положени</w:t>
        </w:r>
      </w:hyperlink>
      <w:r w:rsidRPr="00C83CBB">
        <w:rPr>
          <w:b/>
          <w:color w:val="000000"/>
          <w:sz w:val="12"/>
          <w:szCs w:val="12"/>
        </w:rPr>
        <w:t>е</w:t>
      </w:r>
      <w:proofErr w:type="gramEnd"/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 xml:space="preserve"> о комиссии по предупреждению и ликвидации чрезвычайных ситуаций и обеспечению пожарной безопасности Администрации муниципального образования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 xml:space="preserve"> «Пустозерский сельсовет» Ненецкого автономного округа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C83CBB" w:rsidRPr="00C83CBB" w:rsidRDefault="00C83CBB" w:rsidP="00C83CBB">
      <w:pPr>
        <w:numPr>
          <w:ilvl w:val="0"/>
          <w:numId w:val="25"/>
        </w:numPr>
        <w:autoSpaceDE w:val="0"/>
        <w:autoSpaceDN w:val="0"/>
        <w:adjustRightInd w:val="0"/>
        <w:jc w:val="center"/>
        <w:outlineLvl w:val="0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Общие положения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C83CBB">
        <w:rPr>
          <w:bCs/>
          <w:sz w:val="12"/>
          <w:szCs w:val="12"/>
        </w:rPr>
        <w:t xml:space="preserve">1.1. </w:t>
      </w:r>
      <w:proofErr w:type="gramStart"/>
      <w:r w:rsidRPr="00C83CBB">
        <w:rPr>
          <w:bCs/>
          <w:sz w:val="12"/>
          <w:szCs w:val="12"/>
        </w:rPr>
        <w:t xml:space="preserve">Комиссия по предупреждению и ликвидации чрезвычайных ситуаций и обеспечению пожарной безопасности Администрации  </w:t>
      </w:r>
      <w:r w:rsidRPr="00C83CBB">
        <w:rPr>
          <w:sz w:val="12"/>
          <w:szCs w:val="12"/>
        </w:rPr>
        <w:t>муниципального образования  «Пустозерский сельсовет» Ненецкого автономного округа</w:t>
      </w:r>
      <w:r w:rsidRPr="00C83CBB">
        <w:rPr>
          <w:bCs/>
          <w:sz w:val="12"/>
          <w:szCs w:val="12"/>
        </w:rPr>
        <w:t xml:space="preserve"> (далее - Комиссия) является координационным органом, образованным для обеспечения согласованности действий Администрации  </w:t>
      </w:r>
      <w:r w:rsidRPr="00C83CBB">
        <w:rPr>
          <w:sz w:val="12"/>
          <w:szCs w:val="12"/>
        </w:rPr>
        <w:t>муниципального образования  «Пустозерский сельсовет» Ненецкого автономного округа  (далее – Администрация муниципального образования) с органами государственной власти Ненецкого автономного округа, органами местного самоуправления муниципального образования «Пустозерский сельсовет» Ненецкого автономного округа и общественными</w:t>
      </w:r>
      <w:proofErr w:type="gramEnd"/>
      <w:r w:rsidRPr="00C83CBB">
        <w:rPr>
          <w:sz w:val="12"/>
          <w:szCs w:val="12"/>
        </w:rPr>
        <w:t xml:space="preserve"> объединениями в области защиты населения и территории муниципального образования «Пустозерский сельсовет» Ненецкого автономного округа (далее – муниципальное образование) от чрезвычайных ситуаций.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C83CBB">
        <w:rPr>
          <w:bCs/>
          <w:sz w:val="12"/>
          <w:szCs w:val="12"/>
        </w:rPr>
        <w:t xml:space="preserve">1.2. </w:t>
      </w:r>
      <w:r w:rsidRPr="00C83CBB">
        <w:rPr>
          <w:sz w:val="12"/>
          <w:szCs w:val="12"/>
        </w:rPr>
        <w:t xml:space="preserve">Образование, реорганизация и упразднение Комиссии, определение ее компетенции, утверждение руководителя и персонального состава осуществляется Администрацией </w:t>
      </w:r>
      <w:r w:rsidRPr="00C83CBB">
        <w:rPr>
          <w:bCs/>
          <w:sz w:val="12"/>
          <w:szCs w:val="12"/>
        </w:rPr>
        <w:t>муниципального образования</w:t>
      </w:r>
      <w:r w:rsidRPr="00C83CBB">
        <w:rPr>
          <w:sz w:val="12"/>
          <w:szCs w:val="12"/>
        </w:rPr>
        <w:t>.</w:t>
      </w:r>
    </w:p>
    <w:p w:rsidR="00C83CBB" w:rsidRPr="00C83CBB" w:rsidRDefault="00C83CBB" w:rsidP="00C83CBB">
      <w:pPr>
        <w:autoSpaceDE w:val="0"/>
        <w:autoSpaceDN w:val="0"/>
        <w:adjustRightInd w:val="0"/>
        <w:jc w:val="center"/>
        <w:outlineLvl w:val="0"/>
        <w:rPr>
          <w:bCs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center"/>
        <w:outlineLvl w:val="0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2. Основные задачи Комиссии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 xml:space="preserve">2.1.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 </w:t>
      </w:r>
      <w:r w:rsidRPr="00C83CBB">
        <w:rPr>
          <w:bCs/>
          <w:sz w:val="12"/>
          <w:szCs w:val="12"/>
        </w:rPr>
        <w:t>на территории и объектах муниципального образования</w:t>
      </w:r>
      <w:r w:rsidRPr="00C83CBB">
        <w:rPr>
          <w:sz w:val="12"/>
          <w:szCs w:val="12"/>
        </w:rPr>
        <w:t>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>2.2. Координация деятельности органов управления и сил единой системы;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 xml:space="preserve">2.3. </w:t>
      </w:r>
      <w:proofErr w:type="gramStart"/>
      <w:r w:rsidRPr="00C83CBB">
        <w:rPr>
          <w:sz w:val="12"/>
          <w:szCs w:val="12"/>
        </w:rPr>
        <w:t>Обеспечение согласованности действий органов исполнительной власти Ненецкого автономного округа, органов местного самоуправления муниципального образования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  <w:proofErr w:type="gramEnd"/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>2.4. Рассмотрение вопросов о привлечении сил и сре</w:t>
      </w:r>
      <w:proofErr w:type="gramStart"/>
      <w:r w:rsidRPr="00C83CBB">
        <w:rPr>
          <w:sz w:val="12"/>
          <w:szCs w:val="12"/>
        </w:rPr>
        <w:t>дств гр</w:t>
      </w:r>
      <w:proofErr w:type="gramEnd"/>
      <w:r w:rsidRPr="00C83CBB">
        <w:rPr>
          <w:sz w:val="12"/>
          <w:szCs w:val="12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>2.5.  Рассмотрение вопросов об организации оповещения и информирования населения о чрезвычайных ситуациях.</w:t>
      </w:r>
    </w:p>
    <w:p w:rsidR="00C83CBB" w:rsidRPr="00C83CBB" w:rsidRDefault="00C83CBB" w:rsidP="00C83CBB">
      <w:pPr>
        <w:autoSpaceDE w:val="0"/>
        <w:autoSpaceDN w:val="0"/>
        <w:adjustRightInd w:val="0"/>
        <w:jc w:val="center"/>
        <w:outlineLvl w:val="0"/>
        <w:rPr>
          <w:bCs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center"/>
        <w:outlineLvl w:val="0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3. Компетенция  Комиссии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3.1. Рассматривает вопросы в области предупреждения и ликвидации чрезвычайных ситуаций и обеспечения пожарной безопасности.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 xml:space="preserve">3.2. Вносит в установленном порядке главе  </w:t>
      </w:r>
      <w:r w:rsidRPr="00C83CBB">
        <w:rPr>
          <w:sz w:val="12"/>
          <w:szCs w:val="12"/>
        </w:rPr>
        <w:t>муниципального образования «Пустозерский сельсовет» Ненецкого автономного округа</w:t>
      </w:r>
      <w:r w:rsidRPr="00C83CBB">
        <w:rPr>
          <w:bCs/>
          <w:sz w:val="12"/>
          <w:szCs w:val="12"/>
        </w:rPr>
        <w:t xml:space="preserve"> (далее – глава муниципального образования) предложения по вопросам предупреждения и ликвидации чрезвычайных ситуаций и обеспечения пожарной безопасности на территории муниципального образования.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3.3. Разрабатывает предложения по совершенствованию правовых актов Администрации муниципального образования в области предупреждения и ликвидации чрезвычайных ситуаций и обеспечения пожарной безопасности.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 xml:space="preserve">3.4. Рассматривает прогнозы чрезвычайных ситуаций на территории муниципального образования, организует разработку и реализацию мер, направленных на предупреждение и ликвидацию чрезвычайных </w:t>
      </w:r>
      <w:proofErr w:type="gramStart"/>
      <w:r w:rsidRPr="00C83CBB">
        <w:rPr>
          <w:bCs/>
          <w:sz w:val="12"/>
          <w:szCs w:val="12"/>
        </w:rPr>
        <w:t>ситуаций</w:t>
      </w:r>
      <w:proofErr w:type="gramEnd"/>
      <w:r w:rsidRPr="00C83CBB">
        <w:rPr>
          <w:bCs/>
          <w:sz w:val="12"/>
          <w:szCs w:val="12"/>
        </w:rPr>
        <w:t xml:space="preserve"> и обеспечение пожарной безопасности.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3.5. Участвует в разработке муниципальных программ в области предупреждения и ликвидации чрезвычайных ситуаций и обеспечения пожарной безопасности и готовит предложения по их реализации.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C83CBB">
        <w:rPr>
          <w:bCs/>
          <w:sz w:val="12"/>
          <w:szCs w:val="12"/>
        </w:rPr>
        <w:t xml:space="preserve">3.6. Разрабатывает предложения по развитию и обеспечению </w:t>
      </w:r>
      <w:r w:rsidRPr="00C83CBB">
        <w:rPr>
          <w:sz w:val="12"/>
          <w:szCs w:val="12"/>
        </w:rPr>
        <w:t xml:space="preserve"> аварийно-спасательных служб и аварийно-спасательных формирований на территории муниципального образования. </w:t>
      </w:r>
    </w:p>
    <w:p w:rsidR="00C83CBB" w:rsidRPr="00C83CBB" w:rsidRDefault="00C83CBB" w:rsidP="00C83CBB">
      <w:pPr>
        <w:autoSpaceDE w:val="0"/>
        <w:autoSpaceDN w:val="0"/>
        <w:adjustRightInd w:val="0"/>
        <w:rPr>
          <w:bCs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center"/>
        <w:outlineLvl w:val="0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4. Основные права Комиссии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4.1. Запрашивать у надзорных органов и организаций необходимые материалы и информацию.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4.2. Заслушивать на своих заседаниях руководителей структурных подразделений Администрации муниципального образования, организаций, предприятий  и общественных объединений.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4.3. Привлекать для участия в своей работе представителей государственных надзорных органов, организаций, предприятий и общественных объединений по согласованию с их руководителями.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4.4. Создавать рабочие группы из числа представителей заинтересованных организаций по направлениям деятельности Комиссии, определять полномочия и порядок работы этих групп.</w:t>
      </w:r>
    </w:p>
    <w:p w:rsidR="00C83CBB" w:rsidRPr="00C83CBB" w:rsidRDefault="00C83CBB" w:rsidP="00C83CBB">
      <w:pPr>
        <w:autoSpaceDE w:val="0"/>
        <w:autoSpaceDN w:val="0"/>
        <w:adjustRightInd w:val="0"/>
        <w:outlineLvl w:val="0"/>
        <w:rPr>
          <w:bCs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center"/>
        <w:outlineLvl w:val="0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5. Состав Комиссии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5.1. Состав Комиссии утверждается постановлением Администрации муниципального образования.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5.2. Председателем Комиссии является глава муниципального образования.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 xml:space="preserve">5.3. В состав Комиссии включаются руководители </w:t>
      </w:r>
      <w:r w:rsidRPr="00C83CBB">
        <w:rPr>
          <w:sz w:val="12"/>
          <w:szCs w:val="12"/>
        </w:rPr>
        <w:t xml:space="preserve">или специалисты организаций, предприятий  расположенных на территории муниципального образования, независимо от их организационно-правовых форм. 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center"/>
        <w:outlineLvl w:val="0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6. Порядок работы Комиссии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6.1. 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6.2. Заседания Комиссии проводятся по мере необходимости, но не реже одного раза в квартал.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6.3. Подготовка материалов к заседанию Комиссии осуществляется председателем Комиссии.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6.4.  Заседания Комиссии проводит председатель или по его поручению заместитель.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6.5. Заседание Комиссии считается правомочным, если на нем присутствуют не менее половины ее членов.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6.6.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6.7. Решения Комиссии оформляются в виде протокола, который подписывается председателем Комиссии или его заместителем, председательствующим на заседании.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6.8. Оповещение членов Комиссии при возникновении аварий, катастроф или стихийных бедствий осуществляется по решению председателя Комиссии (его заместителя) по специально разработанной схеме.</w:t>
      </w:r>
    </w:p>
    <w:p w:rsidR="00C83CBB" w:rsidRPr="00C83CBB" w:rsidRDefault="00C83CBB" w:rsidP="00C83CBB">
      <w:pPr>
        <w:autoSpaceDE w:val="0"/>
        <w:autoSpaceDN w:val="0"/>
        <w:adjustRightInd w:val="0"/>
        <w:rPr>
          <w:bCs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center"/>
        <w:outlineLvl w:val="0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7. Режимы функционирования Комиссии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7.1. Порядок функционирования Комиссии вводится ее председателем и осуществляется в режимах: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режим повседневной деятельности;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режим повышенной готовности;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режим чрезвычайной ситуации.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7.2. В режиме повседневной деятельности: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Работа Комиссии организуется на основании годового плана работы.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По мере необходимости проводятся заседания Комиссии, которые оформляются протоколом.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 xml:space="preserve">Мероприятия, проводимые Комиссией в режиме повседневной деятельности, направлены </w:t>
      </w:r>
      <w:proofErr w:type="gramStart"/>
      <w:r w:rsidRPr="00C83CBB">
        <w:rPr>
          <w:bCs/>
          <w:sz w:val="12"/>
          <w:szCs w:val="12"/>
        </w:rPr>
        <w:t>на</w:t>
      </w:r>
      <w:proofErr w:type="gramEnd"/>
      <w:r w:rsidRPr="00C83CBB">
        <w:rPr>
          <w:bCs/>
          <w:sz w:val="12"/>
          <w:szCs w:val="12"/>
        </w:rPr>
        <w:t>: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осуществление наблюдения за состоянием окружающей природной среды, обстановкой на потенциально опасных объектах и прилегающих к ним территориях;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планирование и выполнение мероприятий по предупреждению чрезвычайных ситуаций, обеспечению безопасности и защиты населения, сокращению возможных потерь и ущерба, а также по повышению устойчивости функционирования объектов экономики в чрезвычайных ситуациях;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организация подготовки населения способам защиты и действиям в чрезвычайных ситуациях;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 xml:space="preserve">- </w:t>
      </w:r>
      <w:proofErr w:type="gramStart"/>
      <w:r w:rsidRPr="00C83CBB">
        <w:rPr>
          <w:bCs/>
          <w:sz w:val="12"/>
          <w:szCs w:val="12"/>
        </w:rPr>
        <w:t>контроль за</w:t>
      </w:r>
      <w:proofErr w:type="gramEnd"/>
      <w:r w:rsidRPr="00C83CBB">
        <w:rPr>
          <w:bCs/>
          <w:sz w:val="12"/>
          <w:szCs w:val="12"/>
        </w:rPr>
        <w:t xml:space="preserve"> созданием и восполнением резервов финансовых и материальных ресурсов для ликвидации чрезвычайных ситуаций.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7.3. В режиме повышенной готовности проводится оповещение и сбор Комиссии, оценивается обстановка, заслушиваются предложения, принимается решение по сложившейся обстановке и доводится до исполнителей.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Дополнительно проводится: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формирование (при необходимости) оперативной группы для выявления причин ухудшения обстановки непосредственно в районе бедствия, выработки предложений по ее нормализации;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организуется круглосуточное дежурство членов Комиссии (при необходимости);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усиление наблюдения за состоянием окружающей среды, обстановки на потенциально опасных объектах и прилегающих к ним территориях, прогнозирование возможности возникновения чрезвычайных ситуаций и их масштабов;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принятие мер по защите населения и окружающей среды, обеспечению устойчивого функционирования объектов;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приведение в состояние готовности сил и сре</w:t>
      </w:r>
      <w:proofErr w:type="gramStart"/>
      <w:r w:rsidRPr="00C83CBB">
        <w:rPr>
          <w:bCs/>
          <w:sz w:val="12"/>
          <w:szCs w:val="12"/>
        </w:rPr>
        <w:t>дств дл</w:t>
      </w:r>
      <w:proofErr w:type="gramEnd"/>
      <w:r w:rsidRPr="00C83CBB">
        <w:rPr>
          <w:bCs/>
          <w:sz w:val="12"/>
          <w:szCs w:val="12"/>
        </w:rPr>
        <w:t>я ликвидации чрезвычайных ситуаций, уточнение планов их действий и выдвижения (при необходимости) в район предполагаемой чрезвычайной ситуации.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7.4. В режиме чрезвычайной ситуации проводится оповещение и сбор Комиссии, на место чрезвычайной ситуации высылается оперативная группа, оценивается обстановка, заслушиваются предложения по сложившейся обстановке, принимается решение и доводится до исполнителей.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 xml:space="preserve">Мероприятия, проводимые Комиссией в режиме чрезвычайной ситуации, направлены </w:t>
      </w:r>
      <w:proofErr w:type="gramStart"/>
      <w:r w:rsidRPr="00C83CBB">
        <w:rPr>
          <w:bCs/>
          <w:sz w:val="12"/>
          <w:szCs w:val="12"/>
        </w:rPr>
        <w:t>на</w:t>
      </w:r>
      <w:proofErr w:type="gramEnd"/>
      <w:r w:rsidRPr="00C83CBB">
        <w:rPr>
          <w:bCs/>
          <w:sz w:val="12"/>
          <w:szCs w:val="12"/>
        </w:rPr>
        <w:t>: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организацию защиты населения;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определение границ зоны чрезвычайной ситуации;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организацию ликвидации чрезвычайной ситуации;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организацию работ по обеспечению устойчивого функционирования объектов экономики, первоочередному жизнеобеспечению пострадавшего населения;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C83CBB">
        <w:rPr>
          <w:bCs/>
          <w:sz w:val="12"/>
          <w:szCs w:val="12"/>
        </w:rPr>
        <w:t>- осуществление непрерывного наблюдения за состоянием окружающей среды в зоне чрезвычайной ситуации, за обстановкой на аварийных объектах и прилегающих к ним территориях.</w:t>
      </w:r>
    </w:p>
    <w:p w:rsidR="00C83CBB" w:rsidRPr="00C83CBB" w:rsidRDefault="00C83CBB" w:rsidP="00C83CB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2"/>
          <w:szCs w:val="12"/>
        </w:rPr>
      </w:pPr>
    </w:p>
    <w:p w:rsidR="00C83CBB" w:rsidRPr="00C83CBB" w:rsidRDefault="00C83CBB" w:rsidP="00C83CBB">
      <w:pPr>
        <w:pStyle w:val="a3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 xml:space="preserve">АДМИНИСТРАЦИЯ </w:t>
      </w:r>
    </w:p>
    <w:p w:rsidR="00C83CBB" w:rsidRPr="00C83CBB" w:rsidRDefault="00C83CBB" w:rsidP="00C83CBB">
      <w:pPr>
        <w:jc w:val="center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>МУНИЦИПАЛЬНОГО ОБРАЗОВАНИЯ «ПУСТОЗЕРСКИЙ  СЕЛЬСОВЕТ»</w:t>
      </w:r>
    </w:p>
    <w:p w:rsidR="00C83CBB" w:rsidRPr="00C83CBB" w:rsidRDefault="00C83CBB" w:rsidP="00C83CBB">
      <w:pPr>
        <w:jc w:val="center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 xml:space="preserve"> НЕНЕЦКОГО АВТОНОМНОГО ОКРУГА</w:t>
      </w:r>
    </w:p>
    <w:p w:rsidR="00C83CBB" w:rsidRPr="00C83CBB" w:rsidRDefault="00C83CBB" w:rsidP="00C83CBB">
      <w:pPr>
        <w:rPr>
          <w:b/>
          <w:sz w:val="12"/>
          <w:szCs w:val="12"/>
        </w:rPr>
      </w:pPr>
    </w:p>
    <w:p w:rsidR="00C83CBB" w:rsidRPr="00C83CBB" w:rsidRDefault="00C83CBB" w:rsidP="00C83CBB">
      <w:pPr>
        <w:pStyle w:val="1"/>
        <w:rPr>
          <w:sz w:val="12"/>
          <w:szCs w:val="12"/>
        </w:rPr>
      </w:pPr>
      <w:proofErr w:type="gramStart"/>
      <w:r w:rsidRPr="00C83CBB">
        <w:rPr>
          <w:sz w:val="12"/>
          <w:szCs w:val="12"/>
        </w:rPr>
        <w:t>П</w:t>
      </w:r>
      <w:proofErr w:type="gramEnd"/>
      <w:r w:rsidRPr="00C83CBB">
        <w:rPr>
          <w:sz w:val="12"/>
          <w:szCs w:val="12"/>
        </w:rPr>
        <w:t xml:space="preserve"> О С Т А Н О В Л Е Н И Е</w:t>
      </w:r>
    </w:p>
    <w:p w:rsidR="00C83CBB" w:rsidRPr="00C83CBB" w:rsidRDefault="00C83CBB" w:rsidP="00C83CBB">
      <w:pPr>
        <w:rPr>
          <w:sz w:val="12"/>
          <w:szCs w:val="12"/>
        </w:rPr>
      </w:pPr>
    </w:p>
    <w:p w:rsidR="00C83CBB" w:rsidRPr="00C83CBB" w:rsidRDefault="00C83CBB" w:rsidP="00C83CBB">
      <w:pPr>
        <w:rPr>
          <w:b/>
          <w:bCs/>
          <w:sz w:val="12"/>
          <w:szCs w:val="12"/>
          <w:u w:val="single"/>
        </w:rPr>
      </w:pPr>
      <w:r w:rsidRPr="00C83CBB">
        <w:rPr>
          <w:b/>
          <w:bCs/>
          <w:sz w:val="12"/>
          <w:szCs w:val="12"/>
          <w:u w:val="single"/>
        </w:rPr>
        <w:t>от   03.09.2015   № 76</w:t>
      </w:r>
    </w:p>
    <w:p w:rsidR="00C83CBB" w:rsidRPr="00C83CBB" w:rsidRDefault="00C83CBB" w:rsidP="00C83CBB">
      <w:pPr>
        <w:rPr>
          <w:sz w:val="12"/>
          <w:szCs w:val="12"/>
        </w:rPr>
      </w:pPr>
      <w:r w:rsidRPr="00C83CBB">
        <w:rPr>
          <w:sz w:val="12"/>
          <w:szCs w:val="12"/>
        </w:rPr>
        <w:t xml:space="preserve">село  Оксино, </w:t>
      </w:r>
    </w:p>
    <w:p w:rsidR="00C83CBB" w:rsidRPr="00C83CBB" w:rsidRDefault="00C83CBB" w:rsidP="00C83CBB">
      <w:pPr>
        <w:rPr>
          <w:sz w:val="12"/>
          <w:szCs w:val="12"/>
        </w:rPr>
      </w:pPr>
      <w:r w:rsidRPr="00C83CBB">
        <w:rPr>
          <w:sz w:val="12"/>
          <w:szCs w:val="12"/>
        </w:rPr>
        <w:t>Ненецкий автономный округ</w:t>
      </w:r>
    </w:p>
    <w:p w:rsidR="00C83CBB" w:rsidRPr="00C83CBB" w:rsidRDefault="00C83CBB" w:rsidP="00C83CBB">
      <w:pPr>
        <w:autoSpaceDE w:val="0"/>
        <w:autoSpaceDN w:val="0"/>
        <w:adjustRightInd w:val="0"/>
        <w:rPr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C83CBB">
        <w:rPr>
          <w:sz w:val="12"/>
          <w:szCs w:val="12"/>
        </w:rPr>
        <w:t>ОБ  ОБРАЗОВАНИИ  КОМИССИИ  ПО  ПРЕДУПРЕЖДЕНИЮ  И  ЛИКВИДАЦИИ  ЧРЕЗВЫЧАЙНЫХ  СИТУАЦИЙ  И  ОБЕСПЕЧЕНИЮ  ПОЖАРНОЙ  БЕЗОПАСНОСТИ   АДМИНИСТРАЦИИ  МУНИЦИПАЛЬНОГО  ОБРАЗОВАНИЯ «ПУСТОЗЕРСКИЙ СЕЛЬСОВЕТ» НЕНЕЦКОГО АВТОНОМНОГО ОКРУГА»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 xml:space="preserve">Руководствуясь </w:t>
      </w:r>
      <w:hyperlink r:id="rId9" w:history="1">
        <w:proofErr w:type="gramStart"/>
        <w:r w:rsidRPr="00C83CBB">
          <w:rPr>
            <w:color w:val="000000"/>
            <w:sz w:val="12"/>
            <w:szCs w:val="12"/>
          </w:rPr>
          <w:t>Положени</w:t>
        </w:r>
      </w:hyperlink>
      <w:r w:rsidRPr="00C83CBB">
        <w:rPr>
          <w:color w:val="000000"/>
          <w:sz w:val="12"/>
          <w:szCs w:val="12"/>
        </w:rPr>
        <w:t>ем</w:t>
      </w:r>
      <w:proofErr w:type="gramEnd"/>
      <w:r w:rsidRPr="00C83CBB">
        <w:rPr>
          <w:sz w:val="12"/>
          <w:szCs w:val="12"/>
        </w:rPr>
        <w:t xml:space="preserve"> о комиссии по предупреждению и ликвидации чрезвычайных ситуаций и обеспечению пожарной безопасности Администрации муниципального образования  «Пустозерский сельсовет» Ненецкого автономного округа, утвержденным Постановлением Администрации  муниципального образования «Пустозерский сельсовет» Ненецкого автономного округа от 03.09.2015  №75, </w:t>
      </w:r>
      <w:r w:rsidRPr="00C83CBB">
        <w:rPr>
          <w:bCs/>
          <w:sz w:val="12"/>
          <w:szCs w:val="12"/>
        </w:rPr>
        <w:t xml:space="preserve">Администрация  муниципального  образования «Пустозерский сельсовет» Ненецкого автономного округа </w:t>
      </w:r>
      <w:r w:rsidRPr="00C83CBB">
        <w:rPr>
          <w:sz w:val="12"/>
          <w:szCs w:val="12"/>
        </w:rPr>
        <w:t>ПОСТАНОВЛЯЕТ: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outlineLvl w:val="0"/>
        <w:rPr>
          <w:color w:val="000000"/>
          <w:sz w:val="12"/>
          <w:szCs w:val="12"/>
        </w:rPr>
      </w:pPr>
    </w:p>
    <w:p w:rsidR="00C83CBB" w:rsidRPr="00C83CBB" w:rsidRDefault="00C83CBB" w:rsidP="00C83CBB">
      <w:pPr>
        <w:numPr>
          <w:ilvl w:val="0"/>
          <w:numId w:val="26"/>
        </w:numPr>
        <w:autoSpaceDE w:val="0"/>
        <w:autoSpaceDN w:val="0"/>
        <w:adjustRightInd w:val="0"/>
        <w:ind w:left="0" w:firstLine="540"/>
        <w:jc w:val="both"/>
        <w:rPr>
          <w:sz w:val="12"/>
          <w:szCs w:val="12"/>
        </w:rPr>
      </w:pPr>
      <w:r w:rsidRPr="00C83CBB">
        <w:rPr>
          <w:color w:val="000000"/>
          <w:sz w:val="12"/>
          <w:szCs w:val="12"/>
        </w:rPr>
        <w:t>Образовать</w:t>
      </w:r>
      <w:r w:rsidRPr="00C83CBB">
        <w:rPr>
          <w:sz w:val="12"/>
          <w:szCs w:val="12"/>
        </w:rPr>
        <w:t xml:space="preserve"> комиссию по предупреждению и ликвидации чрезвычайных ситуаций и обеспечению пожарной безопасности Администрации муниципального образования  «Пустозерский сельсовет» Ненецкого автономного округа.</w:t>
      </w:r>
    </w:p>
    <w:p w:rsidR="00C83CBB" w:rsidRPr="00C83CBB" w:rsidRDefault="00C83CBB" w:rsidP="00C83CBB">
      <w:pPr>
        <w:autoSpaceDE w:val="0"/>
        <w:autoSpaceDN w:val="0"/>
        <w:adjustRightInd w:val="0"/>
        <w:ind w:left="540"/>
        <w:jc w:val="both"/>
        <w:rPr>
          <w:color w:val="000000"/>
          <w:sz w:val="12"/>
          <w:szCs w:val="12"/>
        </w:rPr>
      </w:pPr>
    </w:p>
    <w:p w:rsidR="00C83CBB" w:rsidRPr="00C83CBB" w:rsidRDefault="00C83CBB" w:rsidP="00C83CBB">
      <w:pPr>
        <w:numPr>
          <w:ilvl w:val="0"/>
          <w:numId w:val="26"/>
        </w:numPr>
        <w:autoSpaceDE w:val="0"/>
        <w:autoSpaceDN w:val="0"/>
        <w:adjustRightInd w:val="0"/>
        <w:ind w:left="0" w:firstLine="54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>Утвердить  прилагаемый состав комиссии по предупреждению и ликвидации чрезвычайных ситуаций и обеспечению пожарной безопасности Администрации муниципального образования  «Пустозерский сельсовет» Ненецкого автономного округа.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C83CBB" w:rsidRPr="00C83CBB" w:rsidRDefault="00C83CBB" w:rsidP="00C83C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C83CBB">
        <w:rPr>
          <w:rFonts w:ascii="Times New Roman" w:hAnsi="Times New Roman"/>
          <w:sz w:val="12"/>
          <w:szCs w:val="12"/>
        </w:rPr>
        <w:t xml:space="preserve">3. </w:t>
      </w:r>
      <w:r w:rsidRPr="00C83CBB">
        <w:rPr>
          <w:rFonts w:ascii="Times New Roman" w:hAnsi="Times New Roman" w:cs="Times New Roman"/>
          <w:sz w:val="12"/>
          <w:szCs w:val="12"/>
        </w:rPr>
        <w:tab/>
        <w:t>Настоящее Постановление вступает в силу после его официального опубликования (обнародования).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>Глава  муниципального  образования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C83CBB">
        <w:rPr>
          <w:sz w:val="12"/>
          <w:szCs w:val="12"/>
        </w:rPr>
        <w:t xml:space="preserve">«Пустозерский </w:t>
      </w:r>
      <w:r w:rsidRPr="00C83CBB">
        <w:rPr>
          <w:bCs/>
          <w:sz w:val="12"/>
          <w:szCs w:val="12"/>
        </w:rPr>
        <w:t>сельсовет»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C83CBB">
        <w:rPr>
          <w:bCs/>
          <w:sz w:val="12"/>
          <w:szCs w:val="12"/>
        </w:rPr>
        <w:t>Ненецкого автономного округа                                                                    С.А.Задорин</w:t>
      </w:r>
    </w:p>
    <w:p w:rsidR="00C83CBB" w:rsidRPr="00C83CBB" w:rsidRDefault="00C83CBB" w:rsidP="00C83CBB">
      <w:pPr>
        <w:pStyle w:val="a7"/>
        <w:rPr>
          <w:rFonts w:ascii="Times New Roman" w:hAnsi="Times New Roman"/>
          <w:b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right"/>
        <w:outlineLvl w:val="0"/>
        <w:rPr>
          <w:sz w:val="12"/>
          <w:szCs w:val="12"/>
        </w:rPr>
      </w:pPr>
      <w:r w:rsidRPr="00C83CBB">
        <w:rPr>
          <w:sz w:val="12"/>
          <w:szCs w:val="12"/>
        </w:rPr>
        <w:t>Утвержден</w:t>
      </w:r>
    </w:p>
    <w:p w:rsidR="00C83CBB" w:rsidRPr="00C83CBB" w:rsidRDefault="00C83CBB" w:rsidP="00C83CBB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C83CBB">
        <w:rPr>
          <w:sz w:val="12"/>
          <w:szCs w:val="12"/>
        </w:rPr>
        <w:t>Постановлением Администрации</w:t>
      </w:r>
    </w:p>
    <w:p w:rsidR="00C83CBB" w:rsidRPr="00C83CBB" w:rsidRDefault="00C83CBB" w:rsidP="00C83CBB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C83CBB">
        <w:rPr>
          <w:sz w:val="12"/>
          <w:szCs w:val="12"/>
        </w:rPr>
        <w:t>МО  «Пустозерский сельсовет» НАО</w:t>
      </w:r>
    </w:p>
    <w:p w:rsidR="00C83CBB" w:rsidRPr="00C83CBB" w:rsidRDefault="00C83CBB" w:rsidP="00C83CBB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C83CBB">
        <w:rPr>
          <w:sz w:val="12"/>
          <w:szCs w:val="12"/>
        </w:rPr>
        <w:t>от  03.09.2015 № 76</w:t>
      </w:r>
    </w:p>
    <w:p w:rsidR="00C83CBB" w:rsidRPr="00C83CBB" w:rsidRDefault="00C83CBB" w:rsidP="00C83CBB">
      <w:pPr>
        <w:jc w:val="right"/>
        <w:rPr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>Состав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 «Пустозерский сельсовет» Ненецкого автономного округа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>Председатель: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>Задорин  Сергей  Александрович – глава  МО «Пустозерский сельсовет» НАО,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>заместитель председателя: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 xml:space="preserve">Макарова  Светлана Михайловна – заместитель  главы Администрации 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>МО «Пустозерский сельсовет» НАО,</w:t>
      </w: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 xml:space="preserve">        секретарь: 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>Телекова Ольга Ивановна – делопроизводитель Администрации МО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C83CBB">
        <w:rPr>
          <w:sz w:val="12"/>
          <w:szCs w:val="12"/>
        </w:rPr>
        <w:t xml:space="preserve"> «Пустозерский сельсовет» НАО,</w:t>
      </w:r>
    </w:p>
    <w:p w:rsidR="00C83CBB" w:rsidRPr="00C83CBB" w:rsidRDefault="00C83CBB" w:rsidP="00C83CBB">
      <w:pPr>
        <w:autoSpaceDE w:val="0"/>
        <w:autoSpaceDN w:val="0"/>
        <w:adjustRightInd w:val="0"/>
        <w:jc w:val="both"/>
        <w:rPr>
          <w:i/>
          <w:color w:val="FF0000"/>
          <w:sz w:val="12"/>
          <w:szCs w:val="12"/>
        </w:rPr>
      </w:pPr>
    </w:p>
    <w:p w:rsidR="00C83CBB" w:rsidRPr="00C83CBB" w:rsidRDefault="00C83CBB" w:rsidP="00C83CBB">
      <w:pPr>
        <w:autoSpaceDE w:val="0"/>
        <w:autoSpaceDN w:val="0"/>
        <w:adjustRightInd w:val="0"/>
        <w:ind w:firstLine="540"/>
        <w:jc w:val="both"/>
        <w:rPr>
          <w:b/>
          <w:sz w:val="12"/>
          <w:szCs w:val="12"/>
        </w:rPr>
      </w:pPr>
      <w:r w:rsidRPr="00C83CBB">
        <w:rPr>
          <w:b/>
          <w:sz w:val="12"/>
          <w:szCs w:val="12"/>
        </w:rPr>
        <w:t xml:space="preserve">члены: </w:t>
      </w:r>
    </w:p>
    <w:p w:rsidR="00C83CBB" w:rsidRPr="00C83CBB" w:rsidRDefault="00C83CBB" w:rsidP="00C83CBB">
      <w:pPr>
        <w:rPr>
          <w:color w:val="000000"/>
          <w:sz w:val="12"/>
          <w:szCs w:val="12"/>
        </w:rPr>
      </w:pPr>
      <w:r w:rsidRPr="00C83CBB">
        <w:rPr>
          <w:color w:val="000000"/>
          <w:sz w:val="12"/>
          <w:szCs w:val="12"/>
        </w:rPr>
        <w:t>Артеев  Прокопий  Прокопьевич -   председатель  СПК  «Нярьяна  Ты»,</w:t>
      </w:r>
    </w:p>
    <w:p w:rsidR="00C83CBB" w:rsidRPr="00C83CBB" w:rsidRDefault="00C83CBB" w:rsidP="00C83CBB">
      <w:pPr>
        <w:rPr>
          <w:color w:val="000000"/>
          <w:sz w:val="12"/>
          <w:szCs w:val="12"/>
        </w:rPr>
      </w:pPr>
      <w:r w:rsidRPr="00C83CBB">
        <w:rPr>
          <w:color w:val="000000"/>
          <w:sz w:val="12"/>
          <w:szCs w:val="12"/>
        </w:rPr>
        <w:t>Иваников Виктор Николаевич -  начальник  ЖКУ  «Оксино»,</w:t>
      </w:r>
    </w:p>
    <w:p w:rsidR="00C83CBB" w:rsidRPr="00C83CBB" w:rsidRDefault="00C83CBB" w:rsidP="00C83CBB">
      <w:pPr>
        <w:rPr>
          <w:color w:val="000000"/>
          <w:sz w:val="12"/>
          <w:szCs w:val="12"/>
        </w:rPr>
      </w:pPr>
      <w:r w:rsidRPr="00C83CBB">
        <w:rPr>
          <w:color w:val="000000"/>
          <w:sz w:val="12"/>
          <w:szCs w:val="12"/>
        </w:rPr>
        <w:t xml:space="preserve">Макаров  Степан  Федорович,  завхоз  ГБОУ НАО «Средняя  образовательная  школа  с.Оксино»,  </w:t>
      </w:r>
    </w:p>
    <w:p w:rsidR="00C83CBB" w:rsidRPr="00C83CBB" w:rsidRDefault="00C83CBB" w:rsidP="00C83CBB">
      <w:pPr>
        <w:rPr>
          <w:color w:val="000000"/>
          <w:sz w:val="12"/>
          <w:szCs w:val="12"/>
        </w:rPr>
      </w:pPr>
      <w:r w:rsidRPr="00C83CBB">
        <w:rPr>
          <w:color w:val="000000"/>
          <w:sz w:val="12"/>
          <w:szCs w:val="12"/>
        </w:rPr>
        <w:t xml:space="preserve">Выучейский Анатолий Иванович, директор </w:t>
      </w:r>
      <w:r w:rsidRPr="00C83CBB">
        <w:rPr>
          <w:sz w:val="12"/>
          <w:szCs w:val="12"/>
        </w:rPr>
        <w:t xml:space="preserve">МОУ «Добровольная </w:t>
      </w:r>
      <w:r w:rsidRPr="00C83CBB">
        <w:rPr>
          <w:color w:val="000000"/>
          <w:sz w:val="12"/>
          <w:szCs w:val="12"/>
        </w:rPr>
        <w:t xml:space="preserve"> </w:t>
      </w:r>
      <w:r w:rsidRPr="00C83CBB">
        <w:rPr>
          <w:sz w:val="12"/>
          <w:szCs w:val="12"/>
        </w:rPr>
        <w:t xml:space="preserve">  пожарная дружина МО «Пустозерский сельсовет» НАО,</w:t>
      </w:r>
    </w:p>
    <w:p w:rsidR="00C83CBB" w:rsidRPr="00C83CBB" w:rsidRDefault="00C83CBB" w:rsidP="00C83CBB">
      <w:pPr>
        <w:rPr>
          <w:color w:val="000000"/>
          <w:sz w:val="12"/>
          <w:szCs w:val="12"/>
        </w:rPr>
      </w:pPr>
      <w:r w:rsidRPr="00C83CBB">
        <w:rPr>
          <w:color w:val="000000"/>
          <w:sz w:val="12"/>
          <w:szCs w:val="12"/>
        </w:rPr>
        <w:t>Чупров Вячеслав Алексеевич,  депутат Совета депутатов МО   «Пустозерский сельсовет» НАО,</w:t>
      </w:r>
    </w:p>
    <w:p w:rsidR="00C83CBB" w:rsidRPr="00C83CBB" w:rsidRDefault="00C83CBB" w:rsidP="00C83CBB">
      <w:pPr>
        <w:rPr>
          <w:sz w:val="12"/>
          <w:szCs w:val="12"/>
        </w:rPr>
      </w:pPr>
      <w:r w:rsidRPr="00C83CBB">
        <w:rPr>
          <w:sz w:val="12"/>
          <w:szCs w:val="12"/>
        </w:rPr>
        <w:t>Павлов  Сергей  Анатольевич</w:t>
      </w:r>
      <w:r w:rsidRPr="00C83CBB">
        <w:rPr>
          <w:color w:val="000000"/>
          <w:sz w:val="12"/>
          <w:szCs w:val="12"/>
        </w:rPr>
        <w:t xml:space="preserve"> -  участковый  уполномоченный  полиции</w:t>
      </w:r>
      <w:proofErr w:type="gramStart"/>
      <w:r w:rsidRPr="00C83CBB">
        <w:rPr>
          <w:color w:val="000000"/>
          <w:sz w:val="12"/>
          <w:szCs w:val="12"/>
        </w:rPr>
        <w:t xml:space="preserve"> 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C83CBB" w:rsidRPr="00CF5098" w:rsidTr="00035D36">
        <w:trPr>
          <w:trHeight w:val="186"/>
        </w:trPr>
        <w:tc>
          <w:tcPr>
            <w:tcW w:w="2268" w:type="dxa"/>
          </w:tcPr>
          <w:p w:rsidR="00C83CBB" w:rsidRPr="00CF5098" w:rsidRDefault="00C83CBB" w:rsidP="00035D36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 О</w:t>
            </w:r>
            <w:r>
              <w:rPr>
                <w:rFonts w:ascii="Times New Roman" w:hAnsi="Times New Roman"/>
                <w:b/>
              </w:rPr>
              <w:t>БЪЯВЛЕНИЯ</w:t>
            </w:r>
          </w:p>
        </w:tc>
      </w:tr>
    </w:tbl>
    <w:p w:rsidR="00C83CBB" w:rsidRDefault="00C83CBB" w:rsidP="00C83CBB">
      <w:pPr>
        <w:jc w:val="both"/>
      </w:pPr>
      <w:r>
        <w:t xml:space="preserve">    </w:t>
      </w:r>
      <w:r w:rsidRPr="00EB7610">
        <w:t xml:space="preserve"> </w:t>
      </w:r>
    </w:p>
    <w:p w:rsidR="00C83CBB" w:rsidRPr="00C83CBB" w:rsidRDefault="00C83CBB" w:rsidP="00C83CBB">
      <w:pPr>
        <w:jc w:val="both"/>
        <w:rPr>
          <w:b/>
          <w:i/>
        </w:rPr>
      </w:pPr>
      <w:r w:rsidRPr="00C83CBB">
        <w:rPr>
          <w:b/>
          <w:i/>
        </w:rPr>
        <w:t xml:space="preserve">По сообщению КУ НАО «Центр  занятости  населения» с 3  июля  2015  года запущена  в  эксплуатацию  информационно-аналитическая    система «Общероссийская  база  вакансий «Работа  в  России» по электронному  адресу:  </w:t>
      </w:r>
      <w:hyperlink r:id="rId10" w:history="1">
        <w:r w:rsidRPr="00C83CBB">
          <w:rPr>
            <w:rStyle w:val="af2"/>
            <w:b/>
            <w:i/>
            <w:lang w:val="en-US"/>
          </w:rPr>
          <w:t>www</w:t>
        </w:r>
        <w:r w:rsidRPr="00C83CBB">
          <w:rPr>
            <w:rStyle w:val="af2"/>
            <w:b/>
            <w:i/>
          </w:rPr>
          <w:t>.</w:t>
        </w:r>
        <w:proofErr w:type="spellStart"/>
        <w:r w:rsidRPr="00C83CBB">
          <w:rPr>
            <w:rStyle w:val="af2"/>
            <w:b/>
            <w:i/>
            <w:lang w:val="en-US"/>
          </w:rPr>
          <w:t>trudvsem</w:t>
        </w:r>
        <w:proofErr w:type="spellEnd"/>
        <w:r w:rsidRPr="00C83CBB">
          <w:rPr>
            <w:rStyle w:val="af2"/>
            <w:b/>
            <w:i/>
          </w:rPr>
          <w:t>.</w:t>
        </w:r>
        <w:r w:rsidRPr="00C83CBB">
          <w:rPr>
            <w:rStyle w:val="af2"/>
            <w:b/>
            <w:i/>
            <w:lang w:val="en-US"/>
          </w:rPr>
          <w:t>ru</w:t>
        </w:r>
      </w:hyperlink>
    </w:p>
    <w:p w:rsidR="00C83CBB" w:rsidRPr="00C83CBB" w:rsidRDefault="00C83CBB" w:rsidP="00C83CBB">
      <w:pPr>
        <w:jc w:val="both"/>
        <w:rPr>
          <w:b/>
          <w:i/>
        </w:rPr>
      </w:pPr>
      <w:r w:rsidRPr="00C83CBB">
        <w:rPr>
          <w:b/>
          <w:i/>
        </w:rPr>
        <w:t xml:space="preserve">     На  страницах  вышеуказанного  сайта можно  ознакомиться  с инвестиционными  проектами. Региональными  программами  Ненецкого автономного округа, актуальными  вакансиями, предоставленными  работодателями  Ненецкого автономного округа, а также  иных  субъектов  Российской  Федерации.</w:t>
      </w:r>
    </w:p>
    <w:p w:rsidR="00C83CBB" w:rsidRDefault="00C83CBB" w:rsidP="00C83CBB">
      <w:pPr>
        <w:jc w:val="both"/>
        <w:rPr>
          <w:b/>
          <w:i/>
        </w:rPr>
      </w:pPr>
      <w:r w:rsidRPr="00C83CBB">
        <w:rPr>
          <w:b/>
          <w:i/>
        </w:rPr>
        <w:t xml:space="preserve">    Обновление  базы  вакансий в Ненецком автономном  округе  осуществляется ежедневно.</w:t>
      </w:r>
    </w:p>
    <w:p w:rsidR="00C83CBB" w:rsidRPr="00C83CBB" w:rsidRDefault="00C83CBB" w:rsidP="00C83CBB">
      <w:pPr>
        <w:jc w:val="both"/>
        <w:rPr>
          <w:b/>
          <w:i/>
        </w:rPr>
      </w:pPr>
    </w:p>
    <w:p w:rsidR="00C83CBB" w:rsidRPr="00D26799" w:rsidRDefault="00C83CBB" w:rsidP="00C83CBB">
      <w:pPr>
        <w:rPr>
          <w:color w:val="000000"/>
        </w:rPr>
      </w:pPr>
    </w:p>
    <w:p w:rsidR="00C83CBB" w:rsidRDefault="00C83CBB" w:rsidP="00C83CBB">
      <w:pPr>
        <w:jc w:val="both"/>
      </w:pPr>
    </w:p>
    <w:p w:rsidR="00C83CBB" w:rsidRPr="00C83CBB" w:rsidRDefault="00C83CBB" w:rsidP="00C83CBB">
      <w:pPr>
        <w:jc w:val="both"/>
        <w:rPr>
          <w:i/>
        </w:rPr>
      </w:pPr>
      <w:r>
        <w:t xml:space="preserve"> </w:t>
      </w:r>
      <w:r w:rsidRPr="00C83CBB">
        <w:rPr>
          <w:i/>
        </w:rPr>
        <w:t>Налоговая  инспекция  информирует</w:t>
      </w:r>
    </w:p>
    <w:p w:rsidR="00C83CBB" w:rsidRPr="00C83CBB" w:rsidRDefault="00C83CBB" w:rsidP="00C83CBB">
      <w:pPr>
        <w:ind w:firstLine="709"/>
        <w:jc w:val="both"/>
        <w:rPr>
          <w:i/>
        </w:rPr>
      </w:pPr>
      <w:r w:rsidRPr="00C83CBB">
        <w:rPr>
          <w:i/>
        </w:rPr>
        <w:t xml:space="preserve">Срок уплаты имущественных налогов (земля, имущество, транспорт) истекает 1 октября и рекомендует гражданам заблаговременно исполнить свою обязанность. </w:t>
      </w:r>
    </w:p>
    <w:p w:rsidR="00C83CBB" w:rsidRPr="00C83CBB" w:rsidRDefault="00C83CBB" w:rsidP="00C83CBB">
      <w:pPr>
        <w:ind w:firstLine="709"/>
        <w:jc w:val="both"/>
        <w:rPr>
          <w:i/>
        </w:rPr>
      </w:pPr>
      <w:r w:rsidRPr="00C83CBB">
        <w:rPr>
          <w:i/>
        </w:rPr>
        <w:t>Если по какой-либо причине граждане своевременно не уплатили имущественные налоги, то в соответствии с Налоговым кодексом РФ на сумму задолженности начисляются пени за каждый день просрочки платежей, а также применяется комплекс принудительного взыскания задолженности.</w:t>
      </w:r>
    </w:p>
    <w:p w:rsidR="00C83CBB" w:rsidRPr="00C83CBB" w:rsidRDefault="00C83CBB" w:rsidP="00C83CBB">
      <w:pPr>
        <w:ind w:firstLine="709"/>
        <w:jc w:val="both"/>
        <w:rPr>
          <w:i/>
        </w:rPr>
      </w:pPr>
      <w:r w:rsidRPr="00C83CBB">
        <w:rPr>
          <w:i/>
        </w:rPr>
        <w:t xml:space="preserve">Получить актуальную информацию о задолженности по налогам перед бюджетом, о суммах начисленных и уплаченных налоговых платежей, об объектах движимого и недвижимого имущества можно на Интернет-сайте ФНС России </w:t>
      </w:r>
      <w:proofErr w:type="spellStart"/>
      <w:r w:rsidRPr="00C83CBB">
        <w:rPr>
          <w:i/>
        </w:rPr>
        <w:t>www.nalog.ru</w:t>
      </w:r>
      <w:proofErr w:type="spellEnd"/>
      <w:r w:rsidRPr="00C83CBB">
        <w:rPr>
          <w:i/>
        </w:rPr>
        <w:t xml:space="preserve"> электронный сервис «Личный кабинет налогоплательщика для физических лиц».</w:t>
      </w:r>
    </w:p>
    <w:p w:rsidR="00C83CBB" w:rsidRPr="00C83CBB" w:rsidRDefault="00C83CBB" w:rsidP="00C83CBB">
      <w:pPr>
        <w:ind w:firstLine="709"/>
        <w:jc w:val="both"/>
        <w:rPr>
          <w:i/>
        </w:rPr>
      </w:pPr>
      <w:r w:rsidRPr="00C83CBB">
        <w:rPr>
          <w:i/>
        </w:rPr>
        <w:t xml:space="preserve">В случае возникновения вопросов, связанных с исчислением имущественных налогов, или неполучением налогового уведомления с расчетом налогов, физические лица могут обратиться в инспекцию по адресу: г. Нарьян-Мар, ул. Оленная, д. 25а (кабинет № 109, № 111), понедельник, среда с 9.00 до 18.00; вторник, четверг с 9.00 до 20.00; пятница с 9.00 </w:t>
      </w:r>
      <w:proofErr w:type="gramStart"/>
      <w:r w:rsidRPr="00C83CBB">
        <w:rPr>
          <w:i/>
        </w:rPr>
        <w:t>до</w:t>
      </w:r>
      <w:proofErr w:type="gramEnd"/>
      <w:r w:rsidRPr="00C83CBB">
        <w:rPr>
          <w:i/>
        </w:rPr>
        <w:t xml:space="preserve"> 17.00; каждая вторая и четвертая субботы с 10.00 до 15.00, телефон для справок: 6-48-18, 6-48-42, 6-48-00.</w:t>
      </w:r>
    </w:p>
    <w:p w:rsidR="00C83CBB" w:rsidRPr="00C83CBB" w:rsidRDefault="00C83CBB" w:rsidP="00C83CBB">
      <w:pPr>
        <w:rPr>
          <w:i/>
        </w:rPr>
      </w:pPr>
    </w:p>
    <w:p w:rsidR="00C83CBB" w:rsidRDefault="00C83CBB" w:rsidP="00C83CBB">
      <w:pPr>
        <w:autoSpaceDE w:val="0"/>
        <w:autoSpaceDN w:val="0"/>
        <w:adjustRightInd w:val="0"/>
        <w:jc w:val="both"/>
      </w:pPr>
    </w:p>
    <w:p w:rsidR="00C83CBB" w:rsidRDefault="00C83CBB" w:rsidP="00C83CBB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C83CBB" w:rsidRDefault="00C83CBB" w:rsidP="00C83CBB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C83CBB" w:rsidRDefault="00C83CBB" w:rsidP="00C83CBB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C83CBB" w:rsidRDefault="00C83CBB" w:rsidP="00C83CB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83CBB" w:rsidRDefault="00C83CBB" w:rsidP="00C83CB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83CBB" w:rsidRPr="003131EB" w:rsidRDefault="00C83CBB" w:rsidP="00C83CB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1E6966" w:rsidRDefault="001E6966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C83CBB" w:rsidRDefault="00C83CBB" w:rsidP="001E6966"/>
    <w:p w:rsidR="001E6966" w:rsidRPr="002352A0" w:rsidRDefault="00C83CBB" w:rsidP="001E6966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13</w:t>
      </w:r>
      <w:r w:rsidR="001E6966" w:rsidRPr="00DB3990">
        <w:rPr>
          <w:sz w:val="16"/>
          <w:szCs w:val="16"/>
        </w:rPr>
        <w:t>, 201</w:t>
      </w:r>
      <w:r w:rsidR="001E6966">
        <w:rPr>
          <w:sz w:val="16"/>
          <w:szCs w:val="16"/>
        </w:rPr>
        <w:t>5</w:t>
      </w:r>
      <w:r w:rsidR="001E6966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1E6966">
        <w:rPr>
          <w:sz w:val="16"/>
          <w:szCs w:val="16"/>
        </w:rPr>
        <w:t xml:space="preserve">редактор </w:t>
      </w:r>
      <w:proofErr w:type="spellStart"/>
      <w:r w:rsidR="001E6966">
        <w:rPr>
          <w:sz w:val="16"/>
          <w:szCs w:val="16"/>
        </w:rPr>
        <w:t>ИваниковаЛ.А.Тираж</w:t>
      </w:r>
      <w:proofErr w:type="spellEnd"/>
      <w:r w:rsidR="001E6966">
        <w:rPr>
          <w:sz w:val="16"/>
          <w:szCs w:val="16"/>
        </w:rPr>
        <w:t xml:space="preserve"> 30 </w:t>
      </w:r>
      <w:r w:rsidR="001E6966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1E6966">
        <w:rPr>
          <w:sz w:val="16"/>
          <w:szCs w:val="16"/>
        </w:rPr>
        <w:t>МО «Пустозерский сельсовет» НАО</w:t>
      </w:r>
    </w:p>
    <w:p w:rsidR="001E6966" w:rsidRDefault="001E6966"/>
    <w:sectPr w:rsidR="001E6966" w:rsidSect="001E69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910640B"/>
    <w:multiLevelType w:val="multilevel"/>
    <w:tmpl w:val="972AC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64" w:hanging="1800"/>
      </w:pPr>
      <w:rPr>
        <w:rFonts w:hint="default"/>
      </w:rPr>
    </w:lvl>
  </w:abstractNum>
  <w:abstractNum w:abstractNumId="2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A011C86"/>
    <w:multiLevelType w:val="hybridMultilevel"/>
    <w:tmpl w:val="EAD0AFA0"/>
    <w:lvl w:ilvl="0" w:tplc="A03A68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14B27"/>
    <w:multiLevelType w:val="hybridMultilevel"/>
    <w:tmpl w:val="6660C776"/>
    <w:lvl w:ilvl="0" w:tplc="4DA4FE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E231892"/>
    <w:multiLevelType w:val="hybridMultilevel"/>
    <w:tmpl w:val="D93C8E36"/>
    <w:lvl w:ilvl="0" w:tplc="3C90BB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2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F31388"/>
    <w:multiLevelType w:val="hybridMultilevel"/>
    <w:tmpl w:val="EAD0AFA0"/>
    <w:lvl w:ilvl="0" w:tplc="A03A68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F6B05C5"/>
    <w:multiLevelType w:val="hybridMultilevel"/>
    <w:tmpl w:val="43F810C8"/>
    <w:lvl w:ilvl="0" w:tplc="6ECAAB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7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6E2804"/>
    <w:multiLevelType w:val="hybridMultilevel"/>
    <w:tmpl w:val="48A8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538A8"/>
    <w:multiLevelType w:val="multilevel"/>
    <w:tmpl w:val="0B4EF866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sz w:val="24"/>
      </w:rPr>
    </w:lvl>
  </w:abstractNum>
  <w:abstractNum w:abstractNumId="21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22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3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3"/>
  </w:num>
  <w:num w:numId="5">
    <w:abstractNumId w:val="2"/>
  </w:num>
  <w:num w:numId="6">
    <w:abstractNumId w:val="22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25"/>
  </w:num>
  <w:num w:numId="12">
    <w:abstractNumId w:val="21"/>
  </w:num>
  <w:num w:numId="13">
    <w:abstractNumId w:val="11"/>
  </w:num>
  <w:num w:numId="14">
    <w:abstractNumId w:val="14"/>
  </w:num>
  <w:num w:numId="15">
    <w:abstractNumId w:val="9"/>
  </w:num>
  <w:num w:numId="16">
    <w:abstractNumId w:val="20"/>
  </w:num>
  <w:num w:numId="17">
    <w:abstractNumId w:val="1"/>
  </w:num>
  <w:num w:numId="18">
    <w:abstractNumId w:val="17"/>
  </w:num>
  <w:num w:numId="19">
    <w:abstractNumId w:val="24"/>
  </w:num>
  <w:num w:numId="20">
    <w:abstractNumId w:val="18"/>
  </w:num>
  <w:num w:numId="21">
    <w:abstractNumId w:val="12"/>
  </w:num>
  <w:num w:numId="22">
    <w:abstractNumId w:val="8"/>
  </w:num>
  <w:num w:numId="23">
    <w:abstractNumId w:val="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0D7"/>
    <w:rsid w:val="001E6966"/>
    <w:rsid w:val="00201503"/>
    <w:rsid w:val="002C778D"/>
    <w:rsid w:val="00323373"/>
    <w:rsid w:val="00406FE4"/>
    <w:rsid w:val="00743C29"/>
    <w:rsid w:val="007E70D7"/>
    <w:rsid w:val="009F48BF"/>
    <w:rsid w:val="00A1425E"/>
    <w:rsid w:val="00A21239"/>
    <w:rsid w:val="00B80BB7"/>
    <w:rsid w:val="00C83CBB"/>
    <w:rsid w:val="00CB38F7"/>
    <w:rsid w:val="00E34429"/>
    <w:rsid w:val="00FD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696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E6966"/>
    <w:pPr>
      <w:keepNext/>
      <w:spacing w:before="240" w:after="12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E6966"/>
    <w:pPr>
      <w:keepNext/>
      <w:spacing w:after="480"/>
      <w:ind w:firstLine="113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E6966"/>
    <w:pPr>
      <w:keepNext/>
      <w:spacing w:after="48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9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E6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6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6966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E69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E6966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1E696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1E696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1E6966"/>
    <w:pPr>
      <w:spacing w:before="100" w:beforeAutospacing="1" w:after="100" w:afterAutospacing="1"/>
    </w:pPr>
    <w:rPr>
      <w:rFonts w:eastAsiaTheme="minorEastAsia"/>
    </w:rPr>
  </w:style>
  <w:style w:type="paragraph" w:styleId="a9">
    <w:name w:val="Body Text Indent"/>
    <w:basedOn w:val="a"/>
    <w:link w:val="aa"/>
    <w:unhideWhenUsed/>
    <w:rsid w:val="001E696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6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1E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6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6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6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696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1E69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1E6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1E69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1E69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1E6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1E69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1E6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rsid w:val="001E696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E69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E69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1E6966"/>
    <w:rPr>
      <w:color w:val="1E7FB6"/>
      <w:u w:val="single"/>
    </w:rPr>
  </w:style>
  <w:style w:type="character" w:styleId="af3">
    <w:name w:val="Strong"/>
    <w:basedOn w:val="a0"/>
    <w:uiPriority w:val="22"/>
    <w:qFormat/>
    <w:rsid w:val="001E6966"/>
    <w:rPr>
      <w:b/>
      <w:bCs/>
    </w:rPr>
  </w:style>
  <w:style w:type="paragraph" w:styleId="31">
    <w:name w:val="Body Text Indent 3"/>
    <w:basedOn w:val="a"/>
    <w:link w:val="32"/>
    <w:rsid w:val="00E344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344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E34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l41">
    <w:name w:val="hl41"/>
    <w:basedOn w:val="a0"/>
    <w:rsid w:val="00E34429"/>
    <w:rPr>
      <w:b/>
      <w:bCs/>
      <w:sz w:val="20"/>
      <w:szCs w:val="20"/>
    </w:rPr>
  </w:style>
  <w:style w:type="paragraph" w:customStyle="1" w:styleId="af4">
    <w:name w:val="Прижатый влево"/>
    <w:basedOn w:val="a"/>
    <w:next w:val="a"/>
    <w:uiPriority w:val="99"/>
    <w:rsid w:val="00E344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E34429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E34429"/>
    <w:rPr>
      <w:color w:val="106BBE"/>
    </w:rPr>
  </w:style>
  <w:style w:type="character" w:customStyle="1" w:styleId="FontStyle21">
    <w:name w:val="Font Style21"/>
    <w:basedOn w:val="a0"/>
    <w:rsid w:val="00E3442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E34429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E34429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E34429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E34429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E34429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E3442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E34429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E34429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E34429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E3442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E34429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E34429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E3442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47AE66316EC33182CCAF2CCE26555AB5FF73BAFE82AD4E2E1A620083210C1DDE22AC68D443029B51798023u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47AE66316EC33182CCAF2CCE26555AB5FF73BAFE82AD4E2E1A620083210C1DDE22AC68D443029B51798023u6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BD31A42E72C1C4F952FC47FF5A2D23580931C7BD3A9A5B3778014AC16C81309709C5728F00C006iAxE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CBD31A42E72C1C4F952FC47FF5A2D23580931CFB53C9A5B3778014AC1i6xCK" TargetMode="External"/><Relationship Id="rId10" Type="http://schemas.openxmlformats.org/officeDocument/2006/relationships/hyperlink" Target="http://www.trudvse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47AE66316EC33182CCAF2CCE26555AB5FF73BAFE82AD4E2E1A620083210C1DDE22AC68D443029B51798023u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сельсовет</cp:lastModifiedBy>
  <cp:revision>7</cp:revision>
  <cp:lastPrinted>2015-09-04T11:19:00Z</cp:lastPrinted>
  <dcterms:created xsi:type="dcterms:W3CDTF">2015-07-28T10:50:00Z</dcterms:created>
  <dcterms:modified xsi:type="dcterms:W3CDTF">2015-09-04T11:20:00Z</dcterms:modified>
</cp:coreProperties>
</file>