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Информационный  бюллетень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5F8F">
        <w:rPr>
          <w:rFonts w:ascii="Times New Roman" w:hAnsi="Times New Roman" w:cs="Times New Roman"/>
          <w:sz w:val="16"/>
          <w:szCs w:val="16"/>
        </w:rPr>
        <w:t xml:space="preserve">* * * * * * * * * * * * * * * * * * * * * * * * * * * * * * * * * * * * </w:t>
      </w:r>
    </w:p>
    <w:p w:rsidR="00D81A08" w:rsidRPr="001E5F8F" w:rsidRDefault="00EC1C10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A43316" w:rsidRDefault="00B87FD8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34</w:t>
                  </w:r>
                </w:p>
                <w:p w:rsidR="00A43316" w:rsidRDefault="00B87FD8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06</w:t>
                  </w:r>
                </w:p>
                <w:p w:rsidR="00A43316" w:rsidRDefault="00B87FD8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ноября</w:t>
                  </w:r>
                </w:p>
                <w:p w:rsidR="00A43316" w:rsidRDefault="00A43316" w:rsidP="00D81A08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16"/>
          <w:szCs w:val="1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EB55F8" w:rsidRDefault="00D81A08" w:rsidP="00EB55F8">
      <w:pPr>
        <w:pStyle w:val="a5"/>
        <w:contextualSpacing/>
        <w:jc w:val="left"/>
        <w:rPr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D81A08" w:rsidRPr="00EB55F8" w:rsidTr="00D81A08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08" w:rsidRPr="00EB55F8" w:rsidRDefault="00D81A08" w:rsidP="00EB55F8">
            <w:pPr>
              <w:pStyle w:val="a7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EB55F8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0725E2" w:rsidRPr="00EB55F8" w:rsidRDefault="000725E2" w:rsidP="00EB55F8">
      <w:pPr>
        <w:pStyle w:val="ConsPlusTitle"/>
        <w:widowControl/>
        <w:outlineLvl w:val="0"/>
        <w:rPr>
          <w:rFonts w:ascii="Times New Roman" w:hAnsi="Times New Roman" w:cs="Times New Roman"/>
          <w:sz w:val="16"/>
          <w:szCs w:val="16"/>
        </w:rPr>
      </w:pPr>
    </w:p>
    <w:p w:rsidR="0072106B" w:rsidRPr="00117E0B" w:rsidRDefault="0072106B" w:rsidP="00117E0B">
      <w:pPr>
        <w:pStyle w:val="a7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Look w:val="01E0"/>
      </w:tblPr>
      <w:tblGrid>
        <w:gridCol w:w="9942"/>
      </w:tblGrid>
      <w:tr w:rsidR="00117E0B" w:rsidRPr="00117E0B" w:rsidTr="00117E0B">
        <w:tc>
          <w:tcPr>
            <w:tcW w:w="9942" w:type="dxa"/>
          </w:tcPr>
          <w:p w:rsidR="00117E0B" w:rsidRPr="00117E0B" w:rsidRDefault="00117E0B" w:rsidP="00117E0B">
            <w:pPr>
              <w:pStyle w:val="a7"/>
              <w:ind w:firstLine="48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7E0B">
              <w:rPr>
                <w:rFonts w:ascii="Times New Roman" w:hAnsi="Times New Roman"/>
                <w:b/>
                <w:sz w:val="16"/>
                <w:szCs w:val="16"/>
              </w:rPr>
              <w:t>АДМИНИСТРАЦИЯ</w:t>
            </w:r>
          </w:p>
          <w:p w:rsidR="00117E0B" w:rsidRPr="00117E0B" w:rsidRDefault="00117E0B" w:rsidP="00117E0B">
            <w:pPr>
              <w:pStyle w:val="a7"/>
              <w:ind w:firstLine="48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7E0B">
              <w:rPr>
                <w:rFonts w:ascii="Times New Roman" w:hAnsi="Times New Roman"/>
                <w:b/>
                <w:sz w:val="16"/>
                <w:szCs w:val="16"/>
              </w:rPr>
              <w:t>МУНИЦИПАЛЬНОГО ОБРАЗОВАНИЯ «ПУСТОЗЕРСКИЙ  СЕЛЬСОВЕТ»</w:t>
            </w:r>
          </w:p>
          <w:p w:rsidR="00117E0B" w:rsidRPr="00117E0B" w:rsidRDefault="00117E0B" w:rsidP="00117E0B">
            <w:pPr>
              <w:pStyle w:val="a7"/>
              <w:ind w:firstLine="48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7E0B">
              <w:rPr>
                <w:rFonts w:ascii="Times New Roman" w:hAnsi="Times New Roman"/>
                <w:b/>
                <w:sz w:val="16"/>
                <w:szCs w:val="16"/>
              </w:rPr>
              <w:t>НЕНЕЦКОГО АВТОНОМНОГО ОКРУГА</w:t>
            </w:r>
          </w:p>
          <w:p w:rsidR="00117E0B" w:rsidRPr="00117E0B" w:rsidRDefault="00117E0B" w:rsidP="00117E0B">
            <w:pPr>
              <w:pStyle w:val="a7"/>
              <w:ind w:firstLine="48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17E0B" w:rsidRPr="00117E0B" w:rsidRDefault="00117E0B" w:rsidP="00117E0B">
            <w:pPr>
              <w:pStyle w:val="1"/>
              <w:ind w:firstLine="487"/>
              <w:rPr>
                <w:sz w:val="16"/>
                <w:szCs w:val="16"/>
              </w:rPr>
            </w:pPr>
            <w:r w:rsidRPr="00117E0B">
              <w:rPr>
                <w:sz w:val="16"/>
                <w:szCs w:val="16"/>
              </w:rPr>
              <w:t>П О С Т А Н О В Л Е Н И Е</w:t>
            </w:r>
          </w:p>
          <w:p w:rsidR="00117E0B" w:rsidRPr="00117E0B" w:rsidRDefault="00117E0B" w:rsidP="00117E0B">
            <w:pPr>
              <w:pStyle w:val="a7"/>
              <w:ind w:firstLine="48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17E0B" w:rsidRPr="00117E0B" w:rsidRDefault="00117E0B" w:rsidP="00117E0B">
            <w:pPr>
              <w:pStyle w:val="a7"/>
              <w:ind w:firstLine="48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17E0B" w:rsidRPr="00117E0B" w:rsidRDefault="00117E0B" w:rsidP="00117E0B">
            <w:pPr>
              <w:spacing w:after="0" w:line="240" w:lineRule="auto"/>
              <w:ind w:firstLine="487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17E0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от   22.10.2020     № 94</w:t>
            </w:r>
          </w:p>
          <w:p w:rsidR="00117E0B" w:rsidRPr="00117E0B" w:rsidRDefault="00117E0B" w:rsidP="00117E0B">
            <w:pPr>
              <w:spacing w:after="0" w:line="240" w:lineRule="auto"/>
              <w:ind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117E0B">
              <w:rPr>
                <w:rFonts w:ascii="Times New Roman" w:hAnsi="Times New Roman" w:cs="Times New Roman"/>
                <w:sz w:val="16"/>
                <w:szCs w:val="16"/>
              </w:rPr>
              <w:t xml:space="preserve">с. Оксино </w:t>
            </w:r>
          </w:p>
          <w:p w:rsidR="00117E0B" w:rsidRPr="00117E0B" w:rsidRDefault="00117E0B" w:rsidP="00117E0B">
            <w:pPr>
              <w:spacing w:after="0" w:line="240" w:lineRule="auto"/>
              <w:ind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117E0B">
              <w:rPr>
                <w:rFonts w:ascii="Times New Roman" w:hAnsi="Times New Roman" w:cs="Times New Roman"/>
                <w:sz w:val="16"/>
                <w:szCs w:val="16"/>
              </w:rPr>
              <w:t>Ненецкий автономный округ</w:t>
            </w:r>
          </w:p>
          <w:p w:rsidR="00117E0B" w:rsidRPr="00117E0B" w:rsidRDefault="00117E0B" w:rsidP="00117E0B">
            <w:pPr>
              <w:pStyle w:val="aa"/>
              <w:spacing w:before="0" w:beforeAutospacing="0" w:after="0" w:afterAutospacing="0"/>
              <w:ind w:firstLine="487"/>
              <w:rPr>
                <w:sz w:val="16"/>
                <w:szCs w:val="16"/>
              </w:rPr>
            </w:pPr>
          </w:p>
          <w:p w:rsidR="00117E0B" w:rsidRPr="00117E0B" w:rsidRDefault="00117E0B" w:rsidP="00117E0B">
            <w:pPr>
              <w:pStyle w:val="ConsPlusTitle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117E0B" w:rsidRPr="00117E0B" w:rsidRDefault="00117E0B" w:rsidP="00117E0B">
            <w:pPr>
              <w:pStyle w:val="ConsPlusTitle"/>
              <w:ind w:firstLine="487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17E0B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О  ВНЕСЕНИИ ИЗМЕНЕНИЙ  И ДОПОЛНЕНИЙ </w:t>
            </w:r>
          </w:p>
          <w:p w:rsidR="00117E0B" w:rsidRPr="00117E0B" w:rsidRDefault="00117E0B" w:rsidP="00117E0B">
            <w:pPr>
              <w:pStyle w:val="ConsPlusTitle"/>
              <w:ind w:firstLine="487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17E0B">
              <w:rPr>
                <w:rFonts w:ascii="Times New Roman" w:hAnsi="Times New Roman" w:cs="Times New Roman"/>
                <w:b w:val="0"/>
                <w:sz w:val="16"/>
                <w:szCs w:val="16"/>
              </w:rPr>
              <w:t>В АДМИНИСТРАТИВНЫЙ РЕГЛАМЕНТ ПРЕДОСТАВЛЕНИЯ  МУНИЦИПАЛЬНОЙ  УСЛУГИ «ВЫДАЧА  РАЗРЕШЕНИЯ  НА ВВОД  ОБЪЕКТА  В ЭКСПЛУАТАЦИЮ»</w:t>
            </w:r>
          </w:p>
          <w:p w:rsidR="00117E0B" w:rsidRPr="00117E0B" w:rsidRDefault="00117E0B" w:rsidP="00117E0B">
            <w:pPr>
              <w:pStyle w:val="a7"/>
              <w:ind w:firstLine="48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W w:w="97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726"/>
            </w:tblGrid>
            <w:tr w:rsidR="00117E0B" w:rsidRPr="00117E0B" w:rsidTr="00F75448">
              <w:trPr>
                <w:trHeight w:val="265"/>
              </w:trPr>
              <w:tc>
                <w:tcPr>
                  <w:tcW w:w="97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7E0B" w:rsidRPr="00117E0B" w:rsidRDefault="00117E0B" w:rsidP="00117E0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117E0B" w:rsidRPr="00117E0B" w:rsidRDefault="00117E0B" w:rsidP="00117E0B">
                  <w:pPr>
                    <w:spacing w:after="0" w:line="240" w:lineRule="auto"/>
                    <w:ind w:firstLine="487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117E0B" w:rsidRPr="00117E0B" w:rsidRDefault="00117E0B" w:rsidP="00117E0B">
            <w:pPr>
              <w:autoSpaceDE w:val="0"/>
              <w:autoSpaceDN w:val="0"/>
              <w:adjustRightInd w:val="0"/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7E0B">
              <w:rPr>
                <w:rFonts w:ascii="Times New Roman" w:hAnsi="Times New Roman" w:cs="Times New Roman"/>
                <w:sz w:val="16"/>
                <w:szCs w:val="16"/>
              </w:rPr>
              <w:t xml:space="preserve">Руководствуясь Градостроительным </w:t>
            </w:r>
            <w:hyperlink r:id="rId7" w:history="1">
              <w:r w:rsidRPr="00117E0B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кодексом</w:t>
              </w:r>
            </w:hyperlink>
            <w:r w:rsidRPr="00117E0B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Федерации, Законом  Ненецкого автономного округа  от 17.02.2010 N 8-ОЗ "О регулировании отдельных вопросов организации местного самоуправления на территории Ненецкого автономного округа", 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«Пустозерский сельсовет» Ненецкого автономного округа от 22.10.2012 №91,  Администрация  муниципального образования «Пустозерский сельсовет» Ненецкого  автономного округа  ПОСТАНОВЛЯЕТ:</w:t>
            </w:r>
          </w:p>
          <w:p w:rsidR="00117E0B" w:rsidRPr="00117E0B" w:rsidRDefault="00117E0B" w:rsidP="00117E0B">
            <w:pPr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7E0B" w:rsidRPr="00117E0B" w:rsidRDefault="00117E0B" w:rsidP="00117E0B">
            <w:pPr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117E0B">
              <w:rPr>
                <w:rFonts w:ascii="Times New Roman" w:hAnsi="Times New Roman" w:cs="Times New Roman"/>
                <w:sz w:val="16"/>
                <w:szCs w:val="16"/>
              </w:rPr>
              <w:t xml:space="preserve">       1. Внести прилагаемые изменения и дополнения в Административный регламент предоставления муниципальной услуги «Выдача разрешений на ввод объекта в эксплуатацию», утвержденный постановлением Администрации муниципального образования «Пустозерский сельсовет» Ненецкого автономного округа </w:t>
            </w:r>
            <w:r w:rsidRPr="00117E0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 22.09.2015  № 83.</w:t>
            </w:r>
          </w:p>
          <w:p w:rsidR="00117E0B" w:rsidRPr="00117E0B" w:rsidRDefault="00117E0B" w:rsidP="00117E0B">
            <w:pPr>
              <w:tabs>
                <w:tab w:val="left" w:pos="-284"/>
              </w:tabs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7E0B" w:rsidRPr="00117E0B" w:rsidRDefault="00117E0B" w:rsidP="00117E0B">
            <w:pPr>
              <w:autoSpaceDE w:val="0"/>
              <w:autoSpaceDN w:val="0"/>
              <w:adjustRightInd w:val="0"/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7E0B">
              <w:rPr>
                <w:rFonts w:ascii="Times New Roman" w:hAnsi="Times New Roman" w:cs="Times New Roman"/>
                <w:sz w:val="16"/>
                <w:szCs w:val="16"/>
              </w:rPr>
              <w:t>2.  Настоящее постановление вступает в силу после его официального опубликования (обнародования), за исключением положения, для которого настоящим постановлением установлены иные сроки вступления его в силу.</w:t>
            </w:r>
          </w:p>
          <w:p w:rsidR="00117E0B" w:rsidRPr="00117E0B" w:rsidRDefault="00117E0B" w:rsidP="00117E0B">
            <w:pPr>
              <w:tabs>
                <w:tab w:val="left" w:pos="3045"/>
              </w:tabs>
              <w:spacing w:after="0" w:line="240" w:lineRule="auto"/>
              <w:ind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7E0B" w:rsidRPr="00117E0B" w:rsidRDefault="00117E0B" w:rsidP="00117E0B">
            <w:pPr>
              <w:autoSpaceDE w:val="0"/>
              <w:autoSpaceDN w:val="0"/>
              <w:adjustRightInd w:val="0"/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7E0B">
              <w:rPr>
                <w:rFonts w:ascii="Times New Roman" w:hAnsi="Times New Roman" w:cs="Times New Roman"/>
                <w:sz w:val="16"/>
                <w:szCs w:val="16"/>
              </w:rPr>
              <w:t>3.  Изменения, внесенные в подпункт 6 подпункта 2.6.1. пункта 2.6.  Административного регламента предоставления муниципальной услуги «Выдача разрешений на ввод объекта в эксплуатацию» в редакции настоящего постановления вступают в силу с 1 января 2021 года.</w:t>
            </w:r>
          </w:p>
          <w:p w:rsidR="00117E0B" w:rsidRPr="00117E0B" w:rsidRDefault="00117E0B" w:rsidP="00117E0B">
            <w:pPr>
              <w:spacing w:after="0" w:line="240" w:lineRule="auto"/>
              <w:ind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7E0B" w:rsidRPr="00117E0B" w:rsidRDefault="00117E0B" w:rsidP="00117E0B">
            <w:pPr>
              <w:spacing w:after="0" w:line="240" w:lineRule="auto"/>
              <w:ind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7E0B" w:rsidRPr="00117E0B" w:rsidRDefault="00117E0B" w:rsidP="00117E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7E0B">
              <w:rPr>
                <w:rFonts w:ascii="Times New Roman" w:hAnsi="Times New Roman" w:cs="Times New Roman"/>
                <w:sz w:val="16"/>
                <w:szCs w:val="16"/>
              </w:rPr>
              <w:t xml:space="preserve">Глава  муниципального образования  </w:t>
            </w:r>
          </w:p>
          <w:p w:rsidR="00117E0B" w:rsidRPr="00117E0B" w:rsidRDefault="00117E0B" w:rsidP="00117E0B">
            <w:pPr>
              <w:spacing w:after="0" w:line="240" w:lineRule="auto"/>
              <w:ind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117E0B">
              <w:rPr>
                <w:rFonts w:ascii="Times New Roman" w:hAnsi="Times New Roman" w:cs="Times New Roman"/>
                <w:sz w:val="16"/>
                <w:szCs w:val="16"/>
              </w:rPr>
              <w:t xml:space="preserve">«Пустозерский сельсовет» </w:t>
            </w:r>
          </w:p>
          <w:p w:rsidR="00117E0B" w:rsidRPr="00117E0B" w:rsidRDefault="00117E0B" w:rsidP="00117E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7E0B">
              <w:rPr>
                <w:rFonts w:ascii="Times New Roman" w:hAnsi="Times New Roman" w:cs="Times New Roman"/>
                <w:sz w:val="16"/>
                <w:szCs w:val="16"/>
              </w:rPr>
              <w:t xml:space="preserve">Ненецкого автономного округа                                                                  С.М.Макарова                                     </w:t>
            </w:r>
          </w:p>
          <w:p w:rsidR="00117E0B" w:rsidRPr="00117E0B" w:rsidRDefault="00117E0B" w:rsidP="00117E0B">
            <w:pPr>
              <w:spacing w:after="0" w:line="240" w:lineRule="auto"/>
              <w:ind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7E0B" w:rsidRPr="00117E0B" w:rsidRDefault="00117E0B" w:rsidP="00117E0B">
            <w:pPr>
              <w:spacing w:after="0" w:line="240" w:lineRule="auto"/>
              <w:ind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7E0B" w:rsidRPr="00117E0B" w:rsidRDefault="00117E0B" w:rsidP="00117E0B">
            <w:pPr>
              <w:spacing w:after="0" w:line="240" w:lineRule="auto"/>
              <w:ind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7E0B" w:rsidRPr="00117E0B" w:rsidRDefault="00117E0B" w:rsidP="00117E0B">
            <w:pPr>
              <w:spacing w:after="0" w:line="240" w:lineRule="auto"/>
              <w:ind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7E0B" w:rsidRPr="00117E0B" w:rsidRDefault="00117E0B" w:rsidP="00117E0B">
            <w:pPr>
              <w:spacing w:after="0" w:line="240" w:lineRule="auto"/>
              <w:ind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7E0B" w:rsidRPr="00117E0B" w:rsidRDefault="00117E0B" w:rsidP="00117E0B">
            <w:pPr>
              <w:spacing w:after="0" w:line="240" w:lineRule="auto"/>
              <w:ind w:firstLine="48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7E0B" w:rsidRPr="00117E0B" w:rsidTr="00117E0B">
        <w:tc>
          <w:tcPr>
            <w:tcW w:w="9942" w:type="dxa"/>
          </w:tcPr>
          <w:p w:rsidR="00117E0B" w:rsidRPr="00117E0B" w:rsidRDefault="00117E0B" w:rsidP="00117E0B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-970"/>
        <w:tblW w:w="0" w:type="auto"/>
        <w:tblLook w:val="01E0"/>
      </w:tblPr>
      <w:tblGrid>
        <w:gridCol w:w="4794"/>
        <w:gridCol w:w="4794"/>
      </w:tblGrid>
      <w:tr w:rsidR="00117E0B" w:rsidRPr="00117E0B" w:rsidTr="00117E0B">
        <w:trPr>
          <w:trHeight w:val="35"/>
        </w:trPr>
        <w:tc>
          <w:tcPr>
            <w:tcW w:w="4794" w:type="dxa"/>
          </w:tcPr>
          <w:p w:rsidR="00117E0B" w:rsidRPr="00117E0B" w:rsidRDefault="00117E0B" w:rsidP="00117E0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4" w:type="dxa"/>
          </w:tcPr>
          <w:p w:rsidR="00117E0B" w:rsidRPr="00117E0B" w:rsidRDefault="00117E0B" w:rsidP="00117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7E0B" w:rsidRPr="00117E0B" w:rsidRDefault="00117E0B" w:rsidP="00117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7E0B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  <w:p w:rsidR="00117E0B" w:rsidRPr="00117E0B" w:rsidRDefault="00117E0B" w:rsidP="00117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7E0B">
              <w:rPr>
                <w:rFonts w:ascii="Times New Roman" w:hAnsi="Times New Roman" w:cs="Times New Roman"/>
                <w:sz w:val="16"/>
                <w:szCs w:val="16"/>
              </w:rPr>
              <w:t>к постановлению Администрации МО</w:t>
            </w:r>
          </w:p>
          <w:p w:rsidR="00117E0B" w:rsidRPr="00117E0B" w:rsidRDefault="00117E0B" w:rsidP="00117E0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7E0B">
              <w:rPr>
                <w:rFonts w:ascii="Times New Roman" w:hAnsi="Times New Roman" w:cs="Times New Roman"/>
                <w:sz w:val="16"/>
                <w:szCs w:val="16"/>
              </w:rPr>
              <w:t xml:space="preserve"> «Пустозерский сельсовет» НАО </w:t>
            </w:r>
          </w:p>
          <w:p w:rsidR="00117E0B" w:rsidRPr="00117E0B" w:rsidRDefault="00117E0B" w:rsidP="00117E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7E0B">
              <w:rPr>
                <w:rFonts w:ascii="Times New Roman" w:hAnsi="Times New Roman" w:cs="Times New Roman"/>
                <w:sz w:val="16"/>
                <w:szCs w:val="16"/>
              </w:rPr>
              <w:t xml:space="preserve">        от   22.10.2020  № 94</w:t>
            </w:r>
          </w:p>
        </w:tc>
      </w:tr>
    </w:tbl>
    <w:p w:rsidR="00117E0B" w:rsidRPr="00117E0B" w:rsidRDefault="00117E0B" w:rsidP="009115ED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117E0B" w:rsidRPr="00117E0B" w:rsidRDefault="00117E0B" w:rsidP="00117E0B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117E0B" w:rsidRPr="00117E0B" w:rsidRDefault="00117E0B" w:rsidP="00117E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r w:rsidRPr="00117E0B">
        <w:rPr>
          <w:rFonts w:ascii="Times New Roman" w:hAnsi="Times New Roman" w:cs="Times New Roman"/>
          <w:b/>
          <w:sz w:val="16"/>
          <w:szCs w:val="16"/>
        </w:rPr>
        <w:t>Изменения и дополнения</w:t>
      </w:r>
    </w:p>
    <w:p w:rsidR="00117E0B" w:rsidRPr="00117E0B" w:rsidRDefault="00117E0B" w:rsidP="00117E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r w:rsidRPr="00117E0B">
        <w:rPr>
          <w:rFonts w:ascii="Times New Roman" w:hAnsi="Times New Roman" w:cs="Times New Roman"/>
          <w:b/>
          <w:sz w:val="16"/>
          <w:szCs w:val="16"/>
        </w:rPr>
        <w:t xml:space="preserve">в Административный регламент предоставления муниципальной услуги </w:t>
      </w:r>
    </w:p>
    <w:p w:rsidR="00117E0B" w:rsidRPr="00117E0B" w:rsidRDefault="00117E0B" w:rsidP="009115ED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117E0B">
        <w:rPr>
          <w:rFonts w:ascii="Times New Roman" w:hAnsi="Times New Roman" w:cs="Times New Roman"/>
          <w:sz w:val="16"/>
          <w:szCs w:val="16"/>
        </w:rPr>
        <w:t xml:space="preserve"> «Выдача разрешений на ввод объекта в эксплуатацию» </w:t>
      </w:r>
    </w:p>
    <w:p w:rsidR="00117E0B" w:rsidRPr="00117E0B" w:rsidRDefault="00117E0B" w:rsidP="00117E0B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17E0B">
        <w:rPr>
          <w:rFonts w:ascii="Times New Roman" w:hAnsi="Times New Roman" w:cs="Times New Roman"/>
          <w:sz w:val="16"/>
          <w:szCs w:val="16"/>
        </w:rPr>
        <w:t>Часть1 дополнить пунктом 1.5. следующего содержания:</w:t>
      </w:r>
    </w:p>
    <w:p w:rsidR="00117E0B" w:rsidRPr="00117E0B" w:rsidRDefault="00117E0B" w:rsidP="00117E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17E0B">
        <w:rPr>
          <w:rFonts w:ascii="Times New Roman" w:hAnsi="Times New Roman" w:cs="Times New Roman"/>
          <w:sz w:val="16"/>
          <w:szCs w:val="16"/>
        </w:rPr>
        <w:t>«1.5. Информация о правилах предоставления муниципальной услуги может быть получена в  казенном учреждении Ненецкого автономного округа "Многофункциональный центр предоставления государственных и муниципальных услуг" (далее - МФЦ).</w:t>
      </w:r>
    </w:p>
    <w:p w:rsidR="00117E0B" w:rsidRPr="00117E0B" w:rsidRDefault="00117E0B" w:rsidP="00117E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17E0B">
        <w:rPr>
          <w:rFonts w:ascii="Times New Roman" w:hAnsi="Times New Roman" w:cs="Times New Roman"/>
          <w:sz w:val="16"/>
          <w:szCs w:val="16"/>
        </w:rPr>
        <w:t xml:space="preserve">В МФЦ предоставляется информация, предусмотренная </w:t>
      </w:r>
      <w:hyperlink r:id="rId8" w:history="1">
        <w:r w:rsidRPr="00117E0B">
          <w:rPr>
            <w:rFonts w:ascii="Times New Roman" w:hAnsi="Times New Roman" w:cs="Times New Roman"/>
            <w:sz w:val="16"/>
            <w:szCs w:val="16"/>
          </w:rPr>
          <w:t>Правилами</w:t>
        </w:r>
      </w:hyperlink>
      <w:r w:rsidRPr="00117E0B">
        <w:rPr>
          <w:rFonts w:ascii="Times New Roman" w:hAnsi="Times New Roman" w:cs="Times New Roman"/>
          <w:sz w:val="16"/>
          <w:szCs w:val="16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1376.</w:t>
      </w:r>
    </w:p>
    <w:p w:rsidR="00117E0B" w:rsidRPr="00117E0B" w:rsidRDefault="00117E0B" w:rsidP="00117E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17E0B">
        <w:rPr>
          <w:rFonts w:ascii="Times New Roman" w:hAnsi="Times New Roman" w:cs="Times New Roman"/>
          <w:sz w:val="16"/>
          <w:szCs w:val="16"/>
        </w:rPr>
        <w:t>Предоставление муниципальной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взаимодействии, заключенным между МФЦ и Администрацией муниципального образования.».</w:t>
      </w:r>
    </w:p>
    <w:p w:rsidR="00117E0B" w:rsidRPr="00117E0B" w:rsidRDefault="00117E0B" w:rsidP="00117E0B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117E0B" w:rsidRPr="00117E0B" w:rsidRDefault="00117E0B" w:rsidP="00117E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117E0B">
        <w:rPr>
          <w:rFonts w:ascii="Times New Roman" w:hAnsi="Times New Roman" w:cs="Times New Roman"/>
          <w:sz w:val="16"/>
          <w:szCs w:val="16"/>
        </w:rPr>
        <w:t>2. В пункте 2.6.:</w:t>
      </w:r>
    </w:p>
    <w:p w:rsidR="00117E0B" w:rsidRPr="00117E0B" w:rsidRDefault="00117E0B" w:rsidP="00117E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117E0B">
        <w:rPr>
          <w:rFonts w:ascii="Times New Roman" w:hAnsi="Times New Roman" w:cs="Times New Roman"/>
          <w:sz w:val="16"/>
          <w:szCs w:val="16"/>
        </w:rPr>
        <w:t>2.1. подпункт 2.6.1. изложить в следующей редакции:</w:t>
      </w:r>
    </w:p>
    <w:p w:rsidR="00117E0B" w:rsidRPr="00117E0B" w:rsidRDefault="00117E0B" w:rsidP="00117E0B">
      <w:pPr>
        <w:pStyle w:val="a7"/>
        <w:jc w:val="both"/>
        <w:rPr>
          <w:rFonts w:ascii="Times New Roman" w:hAnsi="Times New Roman"/>
          <w:sz w:val="16"/>
          <w:szCs w:val="16"/>
        </w:rPr>
      </w:pPr>
      <w:bookmarkStart w:id="0" w:name="Par0"/>
      <w:bookmarkEnd w:id="0"/>
      <w:r w:rsidRPr="00117E0B">
        <w:rPr>
          <w:rFonts w:ascii="Times New Roman" w:hAnsi="Times New Roman"/>
          <w:sz w:val="16"/>
          <w:szCs w:val="16"/>
        </w:rPr>
        <w:t>«2.6.1. Для принятия решения о выдаче разрешения на ввод объекта в эксплуатацию необходимы следующие документы: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 xml:space="preserve"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</w:t>
      </w:r>
      <w:hyperlink r:id="rId9" w:history="1">
        <w:r w:rsidRPr="00117E0B">
          <w:rPr>
            <w:rFonts w:ascii="Times New Roman" w:hAnsi="Times New Roman"/>
            <w:sz w:val="16"/>
            <w:szCs w:val="16"/>
          </w:rPr>
          <w:t>случаев</w:t>
        </w:r>
      </w:hyperlink>
      <w:r w:rsidRPr="00117E0B">
        <w:rPr>
          <w:rFonts w:ascii="Times New Roman" w:hAnsi="Times New Roman"/>
          <w:sz w:val="16"/>
          <w:szCs w:val="16"/>
        </w:rPr>
        <w:t>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3) разрешение на строительство;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4)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 xml:space="preserve">5)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</w:t>
      </w:r>
      <w:hyperlink r:id="rId10" w:history="1">
        <w:r w:rsidRPr="00117E0B">
          <w:rPr>
            <w:rFonts w:ascii="Times New Roman" w:hAnsi="Times New Roman"/>
            <w:sz w:val="16"/>
            <w:szCs w:val="16"/>
          </w:rPr>
          <w:t>пункте 1 части 5 статьи 49</w:t>
        </w:r>
      </w:hyperlink>
      <w:r w:rsidRPr="00117E0B">
        <w:rPr>
          <w:rFonts w:ascii="Times New Roman" w:hAnsi="Times New Roman"/>
          <w:sz w:val="16"/>
          <w:szCs w:val="16"/>
        </w:rPr>
        <w:t xml:space="preserve">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117E0B" w:rsidRPr="00117E0B" w:rsidRDefault="00117E0B" w:rsidP="00117E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17E0B">
        <w:rPr>
          <w:rFonts w:ascii="Times New Roman" w:hAnsi="Times New Roman" w:cs="Times New Roman"/>
          <w:sz w:val="16"/>
          <w:szCs w:val="16"/>
        </w:rPr>
        <w:t>6)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наличии), а также документы,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домах, подписанные представителями гарантирующих поставщиков электрической энергии;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7)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bookmarkStart w:id="1" w:name="Par2"/>
      <w:bookmarkEnd w:id="1"/>
      <w:r w:rsidRPr="00117E0B">
        <w:rPr>
          <w:rFonts w:ascii="Times New Roman" w:hAnsi="Times New Roman"/>
          <w:sz w:val="16"/>
          <w:szCs w:val="16"/>
        </w:rPr>
        <w:t xml:space="preserve">8)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11" w:history="1">
        <w:r w:rsidRPr="00117E0B">
          <w:rPr>
            <w:rFonts w:ascii="Times New Roman" w:hAnsi="Times New Roman"/>
            <w:sz w:val="16"/>
            <w:szCs w:val="16"/>
          </w:rPr>
          <w:t>частью 1 статьи 54</w:t>
        </w:r>
      </w:hyperlink>
      <w:r w:rsidRPr="00117E0B">
        <w:rPr>
          <w:rFonts w:ascii="Times New Roman" w:hAnsi="Times New Roman"/>
          <w:sz w:val="16"/>
          <w:szCs w:val="16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</w:r>
      <w:hyperlink r:id="rId12" w:history="1">
        <w:r w:rsidRPr="00117E0B">
          <w:rPr>
            <w:rFonts w:ascii="Times New Roman" w:hAnsi="Times New Roman"/>
            <w:sz w:val="16"/>
            <w:szCs w:val="16"/>
          </w:rPr>
          <w:t>пункте 1 части 5 статьи 49</w:t>
        </w:r>
      </w:hyperlink>
      <w:r w:rsidRPr="00117E0B">
        <w:rPr>
          <w:rFonts w:ascii="Times New Roman" w:hAnsi="Times New Roman"/>
          <w:sz w:val="16"/>
          <w:szCs w:val="16"/>
        </w:rPr>
        <w:t xml:space="preserve"> Градостроительного кодекса Российской Федерации требованиям проектной документации (включая проектную документацию, в которой учтены изменения, внесенные в соответствии с </w:t>
      </w:r>
      <w:hyperlink r:id="rId13" w:history="1">
        <w:r w:rsidRPr="00117E0B">
          <w:rPr>
            <w:rFonts w:ascii="Times New Roman" w:hAnsi="Times New Roman"/>
            <w:sz w:val="16"/>
            <w:szCs w:val="16"/>
          </w:rPr>
          <w:t>частями 3.8</w:t>
        </w:r>
      </w:hyperlink>
      <w:r w:rsidRPr="00117E0B">
        <w:rPr>
          <w:rFonts w:ascii="Times New Roman" w:hAnsi="Times New Roman"/>
          <w:sz w:val="16"/>
          <w:szCs w:val="16"/>
        </w:rPr>
        <w:t xml:space="preserve"> и </w:t>
      </w:r>
      <w:hyperlink r:id="rId14" w:history="1">
        <w:r w:rsidRPr="00117E0B">
          <w:rPr>
            <w:rFonts w:ascii="Times New Roman" w:hAnsi="Times New Roman"/>
            <w:sz w:val="16"/>
            <w:szCs w:val="16"/>
          </w:rPr>
          <w:t>3.9 статьи 49</w:t>
        </w:r>
      </w:hyperlink>
      <w:r w:rsidRPr="00117E0B">
        <w:rPr>
          <w:rFonts w:ascii="Times New Roman" w:hAnsi="Times New Roman"/>
          <w:sz w:val="16"/>
          <w:szCs w:val="16"/>
        </w:rPr>
        <w:t xml:space="preserve">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hyperlink r:id="rId15" w:history="1">
        <w:r w:rsidRPr="00117E0B">
          <w:rPr>
            <w:rFonts w:ascii="Times New Roman" w:hAnsi="Times New Roman"/>
            <w:sz w:val="16"/>
            <w:szCs w:val="16"/>
          </w:rPr>
          <w:t>частью 7 статьи 54</w:t>
        </w:r>
      </w:hyperlink>
      <w:r w:rsidRPr="00117E0B">
        <w:rPr>
          <w:rFonts w:ascii="Times New Roman" w:hAnsi="Times New Roman"/>
          <w:sz w:val="16"/>
          <w:szCs w:val="16"/>
        </w:rPr>
        <w:t xml:space="preserve"> Градостроительного кодекса Российской Федерации;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 xml:space="preserve">9)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</w:t>
      </w:r>
      <w:hyperlink r:id="rId16" w:history="1">
        <w:r w:rsidRPr="00117E0B">
          <w:rPr>
            <w:rFonts w:ascii="Times New Roman" w:hAnsi="Times New Roman"/>
            <w:sz w:val="16"/>
            <w:szCs w:val="16"/>
          </w:rPr>
          <w:t>законодательством</w:t>
        </w:r>
      </w:hyperlink>
      <w:r w:rsidRPr="00117E0B">
        <w:rPr>
          <w:rFonts w:ascii="Times New Roman" w:hAnsi="Times New Roman"/>
          <w:sz w:val="16"/>
          <w:szCs w:val="16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 xml:space="preserve">10)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7" w:history="1">
        <w:r w:rsidRPr="00117E0B">
          <w:rPr>
            <w:rFonts w:ascii="Times New Roman" w:hAnsi="Times New Roman"/>
            <w:sz w:val="16"/>
            <w:szCs w:val="16"/>
          </w:rPr>
          <w:t>законом</w:t>
        </w:r>
      </w:hyperlink>
      <w:r w:rsidRPr="00117E0B">
        <w:rPr>
          <w:rFonts w:ascii="Times New Roman" w:hAnsi="Times New Roman"/>
          <w:sz w:val="16"/>
          <w:szCs w:val="16"/>
        </w:rPr>
        <w:t xml:space="preserve">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bookmarkStart w:id="2" w:name="Par8"/>
      <w:bookmarkEnd w:id="2"/>
      <w:r w:rsidRPr="00117E0B">
        <w:rPr>
          <w:rFonts w:ascii="Times New Roman" w:hAnsi="Times New Roman"/>
          <w:sz w:val="16"/>
          <w:szCs w:val="16"/>
        </w:rPr>
        <w:t xml:space="preserve">11) технический план объекта капитального строительства, подготовленный в соответствии с Федеральным </w:t>
      </w:r>
      <w:hyperlink r:id="rId18" w:history="1">
        <w:r w:rsidRPr="00117E0B">
          <w:rPr>
            <w:rFonts w:ascii="Times New Roman" w:hAnsi="Times New Roman"/>
            <w:sz w:val="16"/>
            <w:szCs w:val="16"/>
          </w:rPr>
          <w:t>законом</w:t>
        </w:r>
      </w:hyperlink>
      <w:r w:rsidRPr="00117E0B">
        <w:rPr>
          <w:rFonts w:ascii="Times New Roman" w:hAnsi="Times New Roman"/>
          <w:sz w:val="16"/>
          <w:szCs w:val="16"/>
        </w:rPr>
        <w:t xml:space="preserve"> от 13 июля 2015 года N 218-ФЗ "О государственной регистрации недвижимости".»;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2.2. подпункт 2.6.2. изложить в следующей редакции:</w:t>
      </w:r>
    </w:p>
    <w:p w:rsidR="00117E0B" w:rsidRPr="00117E0B" w:rsidRDefault="00117E0B" w:rsidP="00117E0B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 xml:space="preserve">«2.6.2. Указанные в </w:t>
      </w:r>
      <w:hyperlink r:id="rId19" w:history="1">
        <w:r w:rsidRPr="00117E0B">
          <w:rPr>
            <w:rFonts w:ascii="Times New Roman" w:hAnsi="Times New Roman"/>
            <w:sz w:val="16"/>
            <w:szCs w:val="16"/>
          </w:rPr>
          <w:t>пунктах 5</w:t>
        </w:r>
      </w:hyperlink>
      <w:r w:rsidRPr="00117E0B">
        <w:rPr>
          <w:rFonts w:ascii="Times New Roman" w:hAnsi="Times New Roman"/>
          <w:sz w:val="16"/>
          <w:szCs w:val="16"/>
        </w:rPr>
        <w:t xml:space="preserve"> и </w:t>
      </w:r>
      <w:hyperlink r:id="rId20" w:history="1">
        <w:r w:rsidRPr="00117E0B">
          <w:rPr>
            <w:rFonts w:ascii="Times New Roman" w:hAnsi="Times New Roman"/>
            <w:sz w:val="16"/>
            <w:szCs w:val="16"/>
          </w:rPr>
          <w:t>8 подпункта</w:t>
        </w:r>
      </w:hyperlink>
      <w:r w:rsidRPr="00117E0B">
        <w:rPr>
          <w:rFonts w:ascii="Times New Roman" w:hAnsi="Times New Roman"/>
          <w:sz w:val="16"/>
          <w:szCs w:val="16"/>
        </w:rPr>
        <w:t xml:space="preserve"> 2.6.1. настоящего Административного регламента 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</w:t>
      </w:r>
      <w:hyperlink r:id="rId21" w:history="1">
        <w:r w:rsidRPr="00117E0B">
          <w:rPr>
            <w:rFonts w:ascii="Times New Roman" w:hAnsi="Times New Roman"/>
            <w:sz w:val="16"/>
            <w:szCs w:val="16"/>
          </w:rPr>
          <w:t>законодательством</w:t>
        </w:r>
      </w:hyperlink>
      <w:r w:rsidRPr="00117E0B">
        <w:rPr>
          <w:rFonts w:ascii="Times New Roman" w:hAnsi="Times New Roman"/>
          <w:sz w:val="16"/>
          <w:szCs w:val="16"/>
        </w:rPr>
        <w:t xml:space="preserve"> об энергосбережении и о повышении энергетической эффективности.»;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2.3. подпункт 2.6.3. изложить в следующей редакции:</w:t>
      </w:r>
    </w:p>
    <w:p w:rsidR="00117E0B" w:rsidRPr="00117E0B" w:rsidRDefault="00117E0B" w:rsidP="00117E0B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 xml:space="preserve">«2.6.3. Документы (их копии или сведения, содержащиеся в них), указанные в </w:t>
      </w:r>
      <w:hyperlink r:id="rId22" w:history="1">
        <w:r w:rsidRPr="00117E0B">
          <w:rPr>
            <w:rFonts w:ascii="Times New Roman" w:hAnsi="Times New Roman"/>
            <w:sz w:val="16"/>
            <w:szCs w:val="16"/>
          </w:rPr>
          <w:t>пунктах 1</w:t>
        </w:r>
      </w:hyperlink>
      <w:r w:rsidRPr="00117E0B">
        <w:rPr>
          <w:rFonts w:ascii="Times New Roman" w:hAnsi="Times New Roman"/>
          <w:sz w:val="16"/>
          <w:szCs w:val="16"/>
        </w:rPr>
        <w:t xml:space="preserve">, </w:t>
      </w:r>
      <w:hyperlink r:id="rId23" w:history="1">
        <w:r w:rsidRPr="00117E0B">
          <w:rPr>
            <w:rFonts w:ascii="Times New Roman" w:hAnsi="Times New Roman"/>
            <w:sz w:val="16"/>
            <w:szCs w:val="16"/>
          </w:rPr>
          <w:t>2</w:t>
        </w:r>
      </w:hyperlink>
      <w:r w:rsidRPr="00117E0B">
        <w:rPr>
          <w:rFonts w:ascii="Times New Roman" w:hAnsi="Times New Roman"/>
          <w:sz w:val="16"/>
          <w:szCs w:val="16"/>
        </w:rPr>
        <w:t xml:space="preserve">, </w:t>
      </w:r>
      <w:hyperlink r:id="rId24" w:history="1">
        <w:r w:rsidRPr="00117E0B">
          <w:rPr>
            <w:rFonts w:ascii="Times New Roman" w:hAnsi="Times New Roman"/>
            <w:sz w:val="16"/>
            <w:szCs w:val="16"/>
          </w:rPr>
          <w:t>3</w:t>
        </w:r>
      </w:hyperlink>
      <w:r w:rsidRPr="00117E0B">
        <w:rPr>
          <w:rFonts w:ascii="Times New Roman" w:hAnsi="Times New Roman"/>
          <w:sz w:val="16"/>
          <w:szCs w:val="16"/>
        </w:rPr>
        <w:t xml:space="preserve"> и </w:t>
      </w:r>
      <w:hyperlink r:id="rId25" w:history="1">
        <w:r w:rsidRPr="00117E0B">
          <w:rPr>
            <w:rFonts w:ascii="Times New Roman" w:hAnsi="Times New Roman"/>
            <w:sz w:val="16"/>
            <w:szCs w:val="16"/>
          </w:rPr>
          <w:t>8 подпункта</w:t>
        </w:r>
      </w:hyperlink>
      <w:r w:rsidRPr="00117E0B">
        <w:rPr>
          <w:rFonts w:ascii="Times New Roman" w:hAnsi="Times New Roman"/>
          <w:sz w:val="16"/>
          <w:szCs w:val="16"/>
        </w:rPr>
        <w:t xml:space="preserve"> 2.6.1. настоящего Административного регламента запрашиваются Администрацией муниципального образования, в государственных органах, органах местного самоуправления и </w:t>
      </w:r>
      <w:r w:rsidRPr="00117E0B">
        <w:rPr>
          <w:rFonts w:ascii="Times New Roman" w:hAnsi="Times New Roman"/>
          <w:sz w:val="16"/>
          <w:szCs w:val="16"/>
        </w:rPr>
        <w:lastRenderedPageBreak/>
        <w:t>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самостоятельно.»;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2.4. подпункт 2.6.4. изложить в следующей редакции:</w:t>
      </w:r>
    </w:p>
    <w:p w:rsidR="00117E0B" w:rsidRPr="00117E0B" w:rsidRDefault="00117E0B" w:rsidP="00117E0B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 xml:space="preserve">«2.6.4. Документы, указанные в </w:t>
      </w:r>
      <w:hyperlink r:id="rId26" w:history="1">
        <w:r w:rsidRPr="00117E0B">
          <w:rPr>
            <w:rFonts w:ascii="Times New Roman" w:hAnsi="Times New Roman"/>
            <w:sz w:val="16"/>
            <w:szCs w:val="16"/>
          </w:rPr>
          <w:t>пунктах 1</w:t>
        </w:r>
      </w:hyperlink>
      <w:r w:rsidRPr="00117E0B">
        <w:rPr>
          <w:rFonts w:ascii="Times New Roman" w:hAnsi="Times New Roman"/>
          <w:sz w:val="16"/>
          <w:szCs w:val="16"/>
        </w:rPr>
        <w:t xml:space="preserve">, </w:t>
      </w:r>
      <w:hyperlink r:id="rId27" w:history="1">
        <w:r w:rsidRPr="00117E0B">
          <w:rPr>
            <w:rFonts w:ascii="Times New Roman" w:hAnsi="Times New Roman"/>
            <w:sz w:val="16"/>
            <w:szCs w:val="16"/>
          </w:rPr>
          <w:t>4</w:t>
        </w:r>
      </w:hyperlink>
      <w:r w:rsidRPr="00117E0B">
        <w:rPr>
          <w:rFonts w:ascii="Times New Roman" w:hAnsi="Times New Roman"/>
          <w:sz w:val="16"/>
          <w:szCs w:val="16"/>
        </w:rPr>
        <w:t xml:space="preserve">, </w:t>
      </w:r>
      <w:hyperlink r:id="rId28" w:history="1">
        <w:r w:rsidRPr="00117E0B">
          <w:rPr>
            <w:rFonts w:ascii="Times New Roman" w:hAnsi="Times New Roman"/>
            <w:sz w:val="16"/>
            <w:szCs w:val="16"/>
          </w:rPr>
          <w:t>5</w:t>
        </w:r>
      </w:hyperlink>
      <w:r w:rsidRPr="00117E0B">
        <w:rPr>
          <w:rFonts w:ascii="Times New Roman" w:hAnsi="Times New Roman"/>
          <w:sz w:val="16"/>
          <w:szCs w:val="16"/>
        </w:rPr>
        <w:t xml:space="preserve">, </w:t>
      </w:r>
      <w:hyperlink r:id="rId29" w:history="1">
        <w:r w:rsidRPr="00117E0B">
          <w:rPr>
            <w:rFonts w:ascii="Times New Roman" w:hAnsi="Times New Roman"/>
            <w:sz w:val="16"/>
            <w:szCs w:val="16"/>
          </w:rPr>
          <w:t>6</w:t>
        </w:r>
      </w:hyperlink>
      <w:r w:rsidRPr="00117E0B">
        <w:rPr>
          <w:rFonts w:ascii="Times New Roman" w:hAnsi="Times New Roman"/>
          <w:sz w:val="16"/>
          <w:szCs w:val="16"/>
        </w:rPr>
        <w:t xml:space="preserve"> и </w:t>
      </w:r>
      <w:hyperlink r:id="rId30" w:history="1">
        <w:r w:rsidRPr="00117E0B">
          <w:rPr>
            <w:rFonts w:ascii="Times New Roman" w:hAnsi="Times New Roman"/>
            <w:sz w:val="16"/>
            <w:szCs w:val="16"/>
          </w:rPr>
          <w:t>7 подпункта</w:t>
        </w:r>
      </w:hyperlink>
      <w:r w:rsidRPr="00117E0B">
        <w:rPr>
          <w:rFonts w:ascii="Times New Roman" w:hAnsi="Times New Roman"/>
          <w:sz w:val="16"/>
          <w:szCs w:val="16"/>
        </w:rPr>
        <w:t xml:space="preserve"> 2.6.1.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Администрации муниципального образования. Если документы, указанные в настоящем подпункте,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Администрацией муниципального образования, в органах и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 xml:space="preserve">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</w:t>
      </w:r>
      <w:hyperlink r:id="rId31" w:history="1">
        <w:r w:rsidRPr="00117E0B">
          <w:rPr>
            <w:rFonts w:ascii="Times New Roman" w:hAnsi="Times New Roman"/>
            <w:sz w:val="16"/>
            <w:szCs w:val="16"/>
          </w:rPr>
          <w:t>пунктах 4</w:t>
        </w:r>
      </w:hyperlink>
      <w:r w:rsidRPr="00117E0B">
        <w:rPr>
          <w:rFonts w:ascii="Times New Roman" w:hAnsi="Times New Roman"/>
          <w:sz w:val="16"/>
          <w:szCs w:val="16"/>
        </w:rPr>
        <w:t xml:space="preserve">, </w:t>
      </w:r>
      <w:hyperlink r:id="rId32" w:history="1">
        <w:r w:rsidRPr="00117E0B">
          <w:rPr>
            <w:rFonts w:ascii="Times New Roman" w:hAnsi="Times New Roman"/>
            <w:sz w:val="16"/>
            <w:szCs w:val="16"/>
          </w:rPr>
          <w:t>5</w:t>
        </w:r>
      </w:hyperlink>
      <w:r w:rsidRPr="00117E0B">
        <w:rPr>
          <w:rFonts w:ascii="Times New Roman" w:hAnsi="Times New Roman"/>
          <w:sz w:val="16"/>
          <w:szCs w:val="16"/>
        </w:rPr>
        <w:t xml:space="preserve"> - </w:t>
      </w:r>
      <w:hyperlink r:id="rId33" w:history="1">
        <w:r w:rsidRPr="00117E0B">
          <w:rPr>
            <w:rFonts w:ascii="Times New Roman" w:hAnsi="Times New Roman"/>
            <w:sz w:val="16"/>
            <w:szCs w:val="16"/>
          </w:rPr>
          <w:t xml:space="preserve">11 </w:t>
        </w:r>
      </w:hyperlink>
      <w:hyperlink r:id="rId34" w:history="1">
        <w:r w:rsidRPr="00117E0B">
          <w:rPr>
            <w:rFonts w:ascii="Times New Roman" w:hAnsi="Times New Roman"/>
            <w:sz w:val="16"/>
            <w:szCs w:val="16"/>
          </w:rPr>
          <w:t xml:space="preserve"> подпункта</w:t>
        </w:r>
      </w:hyperlink>
      <w:r w:rsidRPr="00117E0B">
        <w:rPr>
          <w:rFonts w:ascii="Times New Roman" w:hAnsi="Times New Roman"/>
          <w:sz w:val="16"/>
          <w:szCs w:val="16"/>
        </w:rPr>
        <w:t xml:space="preserve"> 2.6.1.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наличии).»;</w:t>
      </w:r>
    </w:p>
    <w:p w:rsidR="00117E0B" w:rsidRPr="00117E0B" w:rsidRDefault="00117E0B" w:rsidP="00117E0B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2.5. подпункт 2.6.6. изложить в следующей редакции:</w:t>
      </w:r>
    </w:p>
    <w:p w:rsidR="00117E0B" w:rsidRPr="00117E0B" w:rsidRDefault="00117E0B" w:rsidP="00117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17E0B">
        <w:rPr>
          <w:rFonts w:ascii="Times New Roman" w:hAnsi="Times New Roman" w:cs="Times New Roman"/>
          <w:sz w:val="16"/>
          <w:szCs w:val="16"/>
        </w:rPr>
        <w:t xml:space="preserve">«2.6.6. Для получения разрешения на ввод объекта в эксплуатацию разрешается требовать только указанные </w:t>
      </w:r>
      <w:hyperlink r:id="rId35" w:history="1">
        <w:r w:rsidRPr="00117E0B">
          <w:rPr>
            <w:rFonts w:ascii="Times New Roman" w:hAnsi="Times New Roman" w:cs="Times New Roman"/>
            <w:sz w:val="16"/>
            <w:szCs w:val="16"/>
          </w:rPr>
          <w:t>подпунктах 2.6.1.</w:t>
        </w:r>
      </w:hyperlink>
      <w:r w:rsidRPr="00117E0B">
        <w:rPr>
          <w:rFonts w:ascii="Times New Roman" w:hAnsi="Times New Roman" w:cs="Times New Roman"/>
          <w:sz w:val="16"/>
          <w:szCs w:val="16"/>
        </w:rPr>
        <w:t xml:space="preserve"> и 2.6.5.  настоящего Административного регламента документы. Документы, предусмотренные </w:t>
      </w:r>
      <w:hyperlink r:id="rId36" w:history="1">
        <w:r w:rsidRPr="00117E0B">
          <w:rPr>
            <w:rFonts w:ascii="Times New Roman" w:hAnsi="Times New Roman" w:cs="Times New Roman"/>
            <w:sz w:val="16"/>
            <w:szCs w:val="16"/>
          </w:rPr>
          <w:t>подпунктами 2.6.1.</w:t>
        </w:r>
      </w:hyperlink>
      <w:r w:rsidRPr="00117E0B">
        <w:rPr>
          <w:rFonts w:ascii="Times New Roman" w:hAnsi="Times New Roman" w:cs="Times New Roman"/>
          <w:sz w:val="16"/>
          <w:szCs w:val="16"/>
        </w:rPr>
        <w:t xml:space="preserve"> и 2.6.5.  настоящего Административного регламента, могут быть направлены в электронной форме. Разрешение на ввод объекта в эксплуатацию выдается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эксплуатацию.»;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2.6. Дополнить подпунктом 2.6.7. следующего содержания:</w:t>
      </w:r>
    </w:p>
    <w:p w:rsidR="00117E0B" w:rsidRPr="00117E0B" w:rsidRDefault="00117E0B" w:rsidP="00911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17E0B">
        <w:rPr>
          <w:rFonts w:ascii="Times New Roman" w:hAnsi="Times New Roman" w:cs="Times New Roman"/>
          <w:sz w:val="16"/>
          <w:szCs w:val="16"/>
        </w:rPr>
        <w:t xml:space="preserve">«2.6.7. Разрешение на ввод объекта в эксплуатацию не требуется в случае, если в соответствии с </w:t>
      </w:r>
      <w:hyperlink r:id="rId37" w:history="1">
        <w:r w:rsidRPr="00117E0B">
          <w:rPr>
            <w:rFonts w:ascii="Times New Roman" w:hAnsi="Times New Roman" w:cs="Times New Roman"/>
            <w:sz w:val="16"/>
            <w:szCs w:val="16"/>
          </w:rPr>
          <w:t>частью 17 статьи 51</w:t>
        </w:r>
      </w:hyperlink>
      <w:r w:rsidRPr="00117E0B">
        <w:rPr>
          <w:rFonts w:ascii="Times New Roman" w:hAnsi="Times New Roman" w:cs="Times New Roman"/>
          <w:sz w:val="16"/>
          <w:szCs w:val="16"/>
        </w:rPr>
        <w:t xml:space="preserve"> настоящего Градостроительного кодекса Российской Федерации для строительства или реконструкции объекта не требуется выдача разрешения на строительство.</w:t>
      </w:r>
    </w:p>
    <w:p w:rsidR="00117E0B" w:rsidRPr="00117E0B" w:rsidRDefault="00117E0B" w:rsidP="00117E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17E0B">
        <w:rPr>
          <w:rFonts w:ascii="Times New Roman" w:hAnsi="Times New Roman" w:cs="Times New Roman"/>
          <w:sz w:val="16"/>
          <w:szCs w:val="16"/>
        </w:rPr>
        <w:t>3. Пункт 2.8. изложить в следующей редакции: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«2.8. Основаниями для отказа в выдаче разрешения на ввод объекта в эксплуатацию является: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 xml:space="preserve">1) отсутствие документов, указанных в </w:t>
      </w:r>
      <w:hyperlink r:id="rId38" w:history="1">
        <w:r w:rsidRPr="00117E0B">
          <w:rPr>
            <w:rFonts w:ascii="Times New Roman" w:hAnsi="Times New Roman"/>
            <w:sz w:val="16"/>
            <w:szCs w:val="16"/>
          </w:rPr>
          <w:t>подпункте 2.6.1.</w:t>
        </w:r>
      </w:hyperlink>
      <w:r w:rsidRPr="00117E0B">
        <w:rPr>
          <w:rFonts w:ascii="Times New Roman" w:hAnsi="Times New Roman"/>
          <w:sz w:val="16"/>
          <w:szCs w:val="16"/>
        </w:rPr>
        <w:t xml:space="preserve"> и 2.6.5. настоящего Административного регламента;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</w:t>
      </w:r>
      <w:hyperlink r:id="rId39" w:history="1">
        <w:r w:rsidRPr="00117E0B">
          <w:rPr>
            <w:rFonts w:ascii="Times New Roman" w:hAnsi="Times New Roman"/>
            <w:sz w:val="16"/>
            <w:szCs w:val="16"/>
          </w:rPr>
          <w:t>случаев</w:t>
        </w:r>
      </w:hyperlink>
      <w:r w:rsidRPr="00117E0B">
        <w:rPr>
          <w:rFonts w:ascii="Times New Roman" w:hAnsi="Times New Roman"/>
          <w:sz w:val="16"/>
          <w:szCs w:val="16"/>
        </w:rPr>
        <w:t>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</w:t>
      </w:r>
      <w:hyperlink r:id="rId40" w:history="1">
        <w:r w:rsidRPr="00117E0B">
          <w:rPr>
            <w:rFonts w:ascii="Times New Roman" w:hAnsi="Times New Roman"/>
            <w:sz w:val="16"/>
            <w:szCs w:val="16"/>
          </w:rPr>
          <w:t>частью 6.2</w:t>
        </w:r>
      </w:hyperlink>
      <w:r w:rsidRPr="00117E0B">
        <w:rPr>
          <w:rFonts w:ascii="Times New Roman" w:hAnsi="Times New Roman"/>
          <w:sz w:val="16"/>
          <w:szCs w:val="16"/>
        </w:rPr>
        <w:t xml:space="preserve"> Градостроительного кодекса Российской Федерации;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</w:t>
      </w:r>
      <w:hyperlink r:id="rId41" w:history="1">
        <w:r w:rsidRPr="00117E0B">
          <w:rPr>
            <w:rFonts w:ascii="Times New Roman" w:hAnsi="Times New Roman"/>
            <w:sz w:val="16"/>
            <w:szCs w:val="16"/>
          </w:rPr>
          <w:t>частью 6.2</w:t>
        </w:r>
      </w:hyperlink>
      <w:r w:rsidRPr="00117E0B">
        <w:rPr>
          <w:rFonts w:ascii="Times New Roman" w:hAnsi="Times New Roman"/>
          <w:sz w:val="16"/>
          <w:szCs w:val="16"/>
        </w:rPr>
        <w:t xml:space="preserve"> Градостроительного кодекса российской Федерации;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42" w:history="1">
        <w:r w:rsidRPr="00117E0B">
          <w:rPr>
            <w:rFonts w:ascii="Times New Roman" w:hAnsi="Times New Roman"/>
            <w:sz w:val="16"/>
            <w:szCs w:val="16"/>
          </w:rPr>
          <w:t>пунктом 9 части 7 статьи 51</w:t>
        </w:r>
      </w:hyperlink>
      <w:r w:rsidRPr="00117E0B">
        <w:rPr>
          <w:rFonts w:ascii="Times New Roman" w:hAnsi="Times New Roman"/>
          <w:sz w:val="16"/>
          <w:szCs w:val="16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эксплуатацию.».</w:t>
      </w:r>
    </w:p>
    <w:p w:rsidR="00117E0B" w:rsidRPr="00117E0B" w:rsidRDefault="00117E0B" w:rsidP="00117E0B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117E0B" w:rsidRPr="00117E0B" w:rsidRDefault="00117E0B" w:rsidP="00117E0B">
      <w:pPr>
        <w:pStyle w:val="a7"/>
        <w:numPr>
          <w:ilvl w:val="0"/>
          <w:numId w:val="30"/>
        </w:numPr>
        <w:ind w:left="0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Часть 5 изложить в следующей редакции:</w:t>
      </w:r>
    </w:p>
    <w:p w:rsidR="00117E0B" w:rsidRPr="00117E0B" w:rsidRDefault="00117E0B" w:rsidP="00117E0B">
      <w:pPr>
        <w:pStyle w:val="a7"/>
        <w:ind w:firstLine="709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«5.  Досудебный (внесудебный) порядок обжалования заявителем решений и действий (бездействия) Администрации муниципального образования, предоставляющей  муниципальную услугу, должностного лица Администрации муниципального образования, предоставляющего муниципальную услугу, либо муниципального служащего, а также МФЦ и их работников.</w:t>
      </w:r>
    </w:p>
    <w:p w:rsidR="00117E0B" w:rsidRPr="00117E0B" w:rsidRDefault="00117E0B" w:rsidP="00117E0B">
      <w:pPr>
        <w:pStyle w:val="a7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17E0B" w:rsidRPr="00117E0B" w:rsidRDefault="00117E0B" w:rsidP="00117E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17E0B">
        <w:rPr>
          <w:rFonts w:ascii="Times New Roman" w:hAnsi="Times New Roman" w:cs="Times New Roman"/>
          <w:sz w:val="16"/>
          <w:szCs w:val="16"/>
        </w:rPr>
        <w:t>5.1. Заявители либо их представители имеют право на обжалование действий (бездействия) Администрации муниципального образования, предоставляющей муниципальную услугу, должностного лица Администрации муниципального образования, предоставляющего муниципальную услугу, либо муниципального служащего, а также МФЦ и их работников на принимаемые ими решения в ходе предоставления муниципальной услуги в досудебном (внесудебном) порядке (далее - жалоба).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5.2.  Жалоба подается в письменной форме на бумажном носителе, в электронной форме в Администрацию муниципального образования, МФЦ.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 xml:space="preserve"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многофункционального центра или должностному лицу, уполномоченному нормативным правовым актом Ненецкого автономного округа. 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 xml:space="preserve"> Жалоба на решения и действия (бездействие) Администрации муниципального образования, предоставляющей муниципальную услугу, должностного лица Администрации муниципального образования или муниципального служащего, может быть направлена по почте, через МФЦ, с использованием информационно-телекоммуникационной сети "Интернет", официального сайта муниципального образования «Пустозерский сельсовет» Ненецкого автономного округа,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5.3. Жалоба должна содержать: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работника МФЦ, его руководителя и (или) работника, решения и действия (бездействие) которых обжалуются;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lastRenderedPageBreak/>
        <w:t xml:space="preserve"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</w:t>
      </w:r>
      <w:hyperlink r:id="rId43" w:history="1">
        <w:r w:rsidRPr="00117E0B">
          <w:rPr>
            <w:rFonts w:ascii="Times New Roman" w:hAnsi="Times New Roman"/>
            <w:sz w:val="16"/>
            <w:szCs w:val="16"/>
          </w:rPr>
          <w:t xml:space="preserve">подпункте "в" </w:t>
        </w:r>
      </w:hyperlink>
      <w:r w:rsidRPr="00117E0B">
        <w:rPr>
          <w:rFonts w:ascii="Times New Roman" w:hAnsi="Times New Roman"/>
          <w:sz w:val="16"/>
          <w:szCs w:val="16"/>
        </w:rPr>
        <w:t>настоящего пункта);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работника МФЦ;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г)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работника МФЦ. Заявителем могут быть представлены документы (при наличии), подтверждающие доводы заявителя, либо их копии.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5.4.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 xml:space="preserve">а) оформленная в соответствии с </w:t>
      </w:r>
      <w:hyperlink r:id="rId44" w:history="1">
        <w:r w:rsidRPr="00117E0B">
          <w:rPr>
            <w:rFonts w:ascii="Times New Roman" w:hAnsi="Times New Roman"/>
            <w:sz w:val="16"/>
            <w:szCs w:val="16"/>
          </w:rPr>
          <w:t>законодательством</w:t>
        </w:r>
      </w:hyperlink>
      <w:r w:rsidRPr="00117E0B">
        <w:rPr>
          <w:rFonts w:ascii="Times New Roman" w:hAnsi="Times New Roman"/>
          <w:sz w:val="16"/>
          <w:szCs w:val="16"/>
        </w:rPr>
        <w:t xml:space="preserve"> Российской Федерации доверенность (для физических лиц);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5.5. Заявитель может обратиться с жалобой в том числе в следующих случаях: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 xml:space="preserve">а) нарушение срока регистрации запроса заявителя о предоставлении муниципальной услуги, запроса, указанного в </w:t>
      </w:r>
      <w:hyperlink r:id="rId45" w:history="1">
        <w:r w:rsidRPr="00117E0B">
          <w:rPr>
            <w:rFonts w:ascii="Times New Roman" w:hAnsi="Times New Roman"/>
            <w:sz w:val="16"/>
            <w:szCs w:val="16"/>
          </w:rPr>
          <w:t>статье 15.1</w:t>
        </w:r>
      </w:hyperlink>
      <w:r w:rsidRPr="00117E0B">
        <w:rPr>
          <w:rFonts w:ascii="Times New Roman" w:hAnsi="Times New Roman"/>
          <w:sz w:val="16"/>
          <w:szCs w:val="16"/>
        </w:rPr>
        <w:t xml:space="preserve"> Федерального закона "Об организации предоставления государственных и муниципальных услуг";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б) нарушение срока предоставления муниципальной услуги.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в) требование представления заявителем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г) отказ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Федерации.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е)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ж) отказ органа, предоставляющего муниципальной услугу, его должностного лица,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5.6.  Жалоба, поступившая в Администрацию муниципального образования, предоставляющею муниципальную услугу, МФЦ, учредителю МФЦ, либо вышестоящий орган (при его наличии), подлежит рассмотрению в течение пятнадцати рабочих дней со дня ее регистрации, а в случае обжалования отказа Администрации муниципального образования, предоставляющею муниципальную услугу, МФЦ,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bookmarkStart w:id="3" w:name="Par22"/>
      <w:bookmarkEnd w:id="3"/>
      <w:r w:rsidRPr="00117E0B">
        <w:rPr>
          <w:rFonts w:ascii="Times New Roman" w:hAnsi="Times New Roman"/>
          <w:sz w:val="16"/>
          <w:szCs w:val="16"/>
        </w:rPr>
        <w:t>5.5. По результатам рассмотрения жалобы принимается одно из следующих решений: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Ненецкого автономного округа, муниципальными правовыми актами;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2) в удовлетворении жалобы отказывается.</w:t>
      </w:r>
    </w:p>
    <w:p w:rsidR="00117E0B" w:rsidRPr="00117E0B" w:rsidRDefault="00117E0B" w:rsidP="00117E0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bookmarkStart w:id="4" w:name="Par26"/>
      <w:bookmarkEnd w:id="4"/>
      <w:r w:rsidRPr="00117E0B">
        <w:rPr>
          <w:rFonts w:ascii="Times New Roman" w:hAnsi="Times New Roman"/>
          <w:sz w:val="16"/>
          <w:szCs w:val="16"/>
        </w:rPr>
        <w:t>5.6. Не позднее дня, следующего за днем принятия решения, указанного в пункте 5.5. настоящей части,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17E0B" w:rsidRPr="00117E0B" w:rsidRDefault="00117E0B" w:rsidP="00117E0B">
      <w:pPr>
        <w:pStyle w:val="a7"/>
        <w:ind w:firstLine="709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5.7. В случае признания жалобы подлежащей удовлетворению в ответе заявителю, указанном в пункте 5.6. настоящей части, дается информация о действиях, осуществляемых Администрацией муниципального образования, предоставляющей муниципальную услугу,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17E0B" w:rsidRPr="00117E0B" w:rsidRDefault="00117E0B" w:rsidP="00117E0B">
      <w:pPr>
        <w:pStyle w:val="a7"/>
        <w:ind w:firstLine="709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5.8.  В случае признания жалобы не подлежащей удовлетворению в ответе заявителю, указанном в пункте 5.6. настоящей части,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17E0B" w:rsidRPr="00117E0B" w:rsidRDefault="00117E0B" w:rsidP="00117E0B">
      <w:pPr>
        <w:pStyle w:val="a7"/>
        <w:ind w:firstLine="709"/>
        <w:jc w:val="both"/>
        <w:rPr>
          <w:rFonts w:ascii="Times New Roman" w:hAnsi="Times New Roman"/>
          <w:sz w:val="16"/>
          <w:szCs w:val="16"/>
        </w:rPr>
      </w:pPr>
      <w:r w:rsidRPr="00117E0B">
        <w:rPr>
          <w:rFonts w:ascii="Times New Roman" w:hAnsi="Times New Roman"/>
          <w:sz w:val="16"/>
          <w:szCs w:val="16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5.1. настоящей части, незамедлительно направляют имеющиеся материалы в органы прокуратуры.».</w:t>
      </w:r>
    </w:p>
    <w:p w:rsidR="00485702" w:rsidRPr="00485702" w:rsidRDefault="00485702" w:rsidP="00485702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485702" w:rsidRPr="00485702" w:rsidRDefault="00485702" w:rsidP="00485702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9115ED" w:rsidRPr="00532223" w:rsidRDefault="009115ED" w:rsidP="009115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32223">
        <w:rPr>
          <w:rFonts w:ascii="Times New Roman" w:hAnsi="Times New Roman"/>
          <w:sz w:val="24"/>
          <w:szCs w:val="24"/>
        </w:rPr>
        <w:t xml:space="preserve">           О Б Ъ Я В Л Е Н И Е</w:t>
      </w:r>
    </w:p>
    <w:p w:rsidR="009115ED" w:rsidRPr="00532223" w:rsidRDefault="009115ED" w:rsidP="009115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32223">
        <w:rPr>
          <w:rFonts w:ascii="Times New Roman" w:hAnsi="Times New Roman"/>
          <w:sz w:val="24"/>
          <w:szCs w:val="24"/>
        </w:rPr>
        <w:t xml:space="preserve"> Уважаемые жители МО «Пустозерский сельсовет» НАО! Приглашаем Вас принять участие в работе 28-го заседания 27-созыва Совета депутатов муниципального образования «Пустозерский сельсовет» Ненецкого автономного округа, которое состоится </w:t>
      </w:r>
      <w:r w:rsidRPr="00532223">
        <w:rPr>
          <w:rFonts w:ascii="Times New Roman" w:hAnsi="Times New Roman"/>
          <w:b/>
          <w:sz w:val="24"/>
          <w:szCs w:val="24"/>
        </w:rPr>
        <w:t>13 ноября 2020 года  в 11 часов 00</w:t>
      </w:r>
      <w:r w:rsidRPr="00532223">
        <w:rPr>
          <w:rFonts w:ascii="Times New Roman" w:hAnsi="Times New Roman"/>
          <w:sz w:val="24"/>
          <w:szCs w:val="24"/>
        </w:rPr>
        <w:t xml:space="preserve"> минут  в здании  Администрации МО «Пустозерский сельсовет» Ненецкого автономного округа.     </w:t>
      </w:r>
    </w:p>
    <w:p w:rsidR="009115ED" w:rsidRPr="00532223" w:rsidRDefault="009115ED" w:rsidP="009115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32223">
        <w:rPr>
          <w:rFonts w:ascii="Times New Roman" w:hAnsi="Times New Roman"/>
          <w:sz w:val="24"/>
          <w:szCs w:val="24"/>
        </w:rPr>
        <w:t xml:space="preserve">   Проекты  решений размещены на официальном сайте МО «Пустозерский сельсовет» НАО в сети Интернет по адресу www.</w:t>
      </w:r>
      <w:r w:rsidRPr="00532223">
        <w:rPr>
          <w:rFonts w:ascii="Times New Roman" w:hAnsi="Times New Roman"/>
          <w:sz w:val="24"/>
          <w:szCs w:val="24"/>
          <w:lang w:val="en-US"/>
        </w:rPr>
        <w:t>oksino</w:t>
      </w:r>
      <w:r w:rsidRPr="00532223">
        <w:rPr>
          <w:rFonts w:ascii="Times New Roman" w:hAnsi="Times New Roman"/>
          <w:sz w:val="24"/>
          <w:szCs w:val="24"/>
        </w:rPr>
        <w:t>-</w:t>
      </w:r>
      <w:r w:rsidRPr="00532223">
        <w:rPr>
          <w:rFonts w:ascii="Times New Roman" w:hAnsi="Times New Roman"/>
          <w:sz w:val="24"/>
          <w:szCs w:val="24"/>
          <w:lang w:val="en-US"/>
        </w:rPr>
        <w:t>nao</w:t>
      </w:r>
      <w:r w:rsidRPr="00532223">
        <w:rPr>
          <w:rFonts w:ascii="Times New Roman" w:hAnsi="Times New Roman"/>
          <w:sz w:val="24"/>
          <w:szCs w:val="24"/>
        </w:rPr>
        <w:t>.</w:t>
      </w:r>
      <w:r w:rsidRPr="00532223">
        <w:rPr>
          <w:rFonts w:ascii="Times New Roman" w:hAnsi="Times New Roman"/>
          <w:sz w:val="24"/>
          <w:szCs w:val="24"/>
          <w:lang w:val="en-US"/>
        </w:rPr>
        <w:t>ru</w:t>
      </w:r>
      <w:r w:rsidRPr="00532223">
        <w:rPr>
          <w:rFonts w:ascii="Times New Roman" w:hAnsi="Times New Roman"/>
          <w:sz w:val="24"/>
          <w:szCs w:val="24"/>
        </w:rPr>
        <w:t xml:space="preserve"> в разделе «Проекты НПА» - «Решения СД 2020».</w:t>
      </w:r>
    </w:p>
    <w:p w:rsidR="009115ED" w:rsidRPr="00532223" w:rsidRDefault="009115ED" w:rsidP="009115ED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485702" w:rsidRPr="00485702" w:rsidRDefault="00485702" w:rsidP="00485702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20754" w:rsidRPr="0084270E" w:rsidRDefault="00620754" w:rsidP="00870405">
      <w:pPr>
        <w:rPr>
          <w:rFonts w:ascii="Courier New" w:eastAsia="Times New Roman" w:hAnsi="Courier New" w:cs="Courier New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5F3753" w:rsidTr="00E83504">
        <w:tc>
          <w:tcPr>
            <w:tcW w:w="4643" w:type="dxa"/>
            <w:hideMark/>
          </w:tcPr>
          <w:p w:rsidR="005F3753" w:rsidRDefault="005F3753" w:rsidP="00E83504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736939" w:rsidRPr="009D37B0" w:rsidRDefault="00B87FD8" w:rsidP="00736939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34</w:t>
      </w:r>
      <w:r w:rsidR="00736939" w:rsidRPr="009D37B0">
        <w:rPr>
          <w:rFonts w:ascii="Times New Roman" w:hAnsi="Times New Roman" w:cs="Times New Roman"/>
          <w:sz w:val="16"/>
          <w:szCs w:val="16"/>
        </w:rPr>
        <w:t>,  2020  Издатель: Администрация МО «Пустозерский сельсовет»  НАО и  Совет депутатов МО «Пустозерский сельсове</w:t>
      </w:r>
      <w:r w:rsidR="00F4109B" w:rsidRPr="009D37B0">
        <w:rPr>
          <w:rFonts w:ascii="Times New Roman" w:hAnsi="Times New Roman" w:cs="Times New Roman"/>
          <w:sz w:val="16"/>
          <w:szCs w:val="16"/>
        </w:rPr>
        <w:t>т» НАО. Село  Оксино, редактор Батманова М.В.</w:t>
      </w:r>
      <w:r w:rsidR="00736939" w:rsidRPr="009D37B0">
        <w:rPr>
          <w:rFonts w:ascii="Times New Roman" w:hAnsi="Times New Roman" w:cs="Times New Roman"/>
          <w:sz w:val="16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D81A08" w:rsidRPr="0084270E" w:rsidRDefault="00D81A08" w:rsidP="00736939">
      <w:pPr>
        <w:rPr>
          <w:rFonts w:ascii="Times New Roman" w:hAnsi="Times New Roman"/>
          <w:sz w:val="10"/>
          <w:szCs w:val="24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rPr>
          <w:rFonts w:ascii="Times New Roman" w:hAnsi="Times New Roman"/>
          <w:sz w:val="16"/>
          <w:szCs w:val="16"/>
        </w:rPr>
        <w:sectPr w:rsidR="00D81A08" w:rsidRPr="00592572" w:rsidSect="009115ED">
          <w:pgSz w:w="11906" w:h="16838"/>
          <w:pgMar w:top="1560" w:right="707" w:bottom="1134" w:left="1134" w:header="709" w:footer="709" w:gutter="0"/>
          <w:cols w:space="708"/>
          <w:docGrid w:linePitch="360"/>
        </w:sectPr>
      </w:pPr>
    </w:p>
    <w:p w:rsidR="00D81A08" w:rsidRDefault="00D81A08"/>
    <w:sectPr w:rsidR="00D81A08" w:rsidSect="00A7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D7C" w:rsidRDefault="001F5D7C" w:rsidP="00485702">
      <w:pPr>
        <w:spacing w:after="0" w:line="240" w:lineRule="auto"/>
      </w:pPr>
      <w:r>
        <w:separator/>
      </w:r>
    </w:p>
  </w:endnote>
  <w:endnote w:type="continuationSeparator" w:id="1">
    <w:p w:rsidR="001F5D7C" w:rsidRDefault="001F5D7C" w:rsidP="0048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D7C" w:rsidRDefault="001F5D7C" w:rsidP="00485702">
      <w:pPr>
        <w:spacing w:after="0" w:line="240" w:lineRule="auto"/>
      </w:pPr>
      <w:r>
        <w:separator/>
      </w:r>
    </w:p>
  </w:footnote>
  <w:footnote w:type="continuationSeparator" w:id="1">
    <w:p w:rsidR="001F5D7C" w:rsidRDefault="001F5D7C" w:rsidP="00485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7F6C"/>
    <w:multiLevelType w:val="multilevel"/>
    <w:tmpl w:val="A712D2B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113D07AA"/>
    <w:multiLevelType w:val="hybridMultilevel"/>
    <w:tmpl w:val="3A4AA35A"/>
    <w:lvl w:ilvl="0" w:tplc="3EB4DD36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E2DA2"/>
    <w:multiLevelType w:val="hybridMultilevel"/>
    <w:tmpl w:val="9812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558B5"/>
    <w:multiLevelType w:val="hybridMultilevel"/>
    <w:tmpl w:val="D5F834CE"/>
    <w:lvl w:ilvl="0" w:tplc="698CC1E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9D596B"/>
    <w:multiLevelType w:val="multilevel"/>
    <w:tmpl w:val="230E5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1D6428"/>
    <w:multiLevelType w:val="multilevel"/>
    <w:tmpl w:val="2AD819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30E758D9"/>
    <w:multiLevelType w:val="hybridMultilevel"/>
    <w:tmpl w:val="E20ED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B7CDB"/>
    <w:multiLevelType w:val="hybridMultilevel"/>
    <w:tmpl w:val="C0AC42B2"/>
    <w:lvl w:ilvl="0" w:tplc="18782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16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0D4CBA"/>
    <w:multiLevelType w:val="hybridMultilevel"/>
    <w:tmpl w:val="D7768C8A"/>
    <w:lvl w:ilvl="0" w:tplc="C65E75F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0186AA2"/>
    <w:multiLevelType w:val="hybridMultilevel"/>
    <w:tmpl w:val="1C36A376"/>
    <w:lvl w:ilvl="0" w:tplc="B9FC822A">
      <w:start w:val="1"/>
      <w:numFmt w:val="decimal"/>
      <w:lvlText w:val="%1."/>
      <w:lvlJc w:val="left"/>
      <w:pPr>
        <w:ind w:left="176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2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D95094"/>
    <w:multiLevelType w:val="hybridMultilevel"/>
    <w:tmpl w:val="7BECA904"/>
    <w:lvl w:ilvl="0" w:tplc="AD6230A4">
      <w:start w:val="4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4">
    <w:nsid w:val="598B61E9"/>
    <w:multiLevelType w:val="multilevel"/>
    <w:tmpl w:val="3BA2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113483"/>
    <w:multiLevelType w:val="multilevel"/>
    <w:tmpl w:val="8280D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7">
    <w:nsid w:val="744D7111"/>
    <w:multiLevelType w:val="hybridMultilevel"/>
    <w:tmpl w:val="D8360B14"/>
    <w:lvl w:ilvl="0" w:tplc="21063A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25"/>
  </w:num>
  <w:num w:numId="4">
    <w:abstractNumId w:val="16"/>
  </w:num>
  <w:num w:numId="5">
    <w:abstractNumId w:val="12"/>
  </w:num>
  <w:num w:numId="6">
    <w:abstractNumId w:val="2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5"/>
  </w:num>
  <w:num w:numId="11">
    <w:abstractNumId w:val="17"/>
  </w:num>
  <w:num w:numId="12">
    <w:abstractNumId w:val="18"/>
  </w:num>
  <w:num w:numId="13">
    <w:abstractNumId w:val="15"/>
  </w:num>
  <w:num w:numId="14">
    <w:abstractNumId w:val="6"/>
  </w:num>
  <w:num w:numId="15">
    <w:abstractNumId w:val="14"/>
  </w:num>
  <w:num w:numId="16">
    <w:abstractNumId w:val="0"/>
  </w:num>
  <w:num w:numId="17">
    <w:abstractNumId w:val="26"/>
  </w:num>
  <w:num w:numId="18">
    <w:abstractNumId w:val="19"/>
  </w:num>
  <w:num w:numId="19">
    <w:abstractNumId w:val="24"/>
  </w:num>
  <w:num w:numId="20">
    <w:abstractNumId w:val="20"/>
  </w:num>
  <w:num w:numId="21">
    <w:abstractNumId w:val="8"/>
  </w:num>
  <w:num w:numId="22">
    <w:abstractNumId w:val="10"/>
  </w:num>
  <w:num w:numId="23">
    <w:abstractNumId w:val="27"/>
  </w:num>
  <w:num w:numId="24">
    <w:abstractNumId w:val="3"/>
  </w:num>
  <w:num w:numId="25">
    <w:abstractNumId w:val="1"/>
  </w:num>
  <w:num w:numId="26">
    <w:abstractNumId w:val="7"/>
  </w:num>
  <w:num w:numId="27">
    <w:abstractNumId w:val="11"/>
  </w:num>
  <w:num w:numId="28">
    <w:abstractNumId w:val="4"/>
  </w:num>
  <w:num w:numId="29">
    <w:abstractNumId w:val="21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1A08"/>
    <w:rsid w:val="00034063"/>
    <w:rsid w:val="000725E2"/>
    <w:rsid w:val="00086054"/>
    <w:rsid w:val="00094652"/>
    <w:rsid w:val="000A566C"/>
    <w:rsid w:val="000C2467"/>
    <w:rsid w:val="000F4F03"/>
    <w:rsid w:val="0011284A"/>
    <w:rsid w:val="00117E0B"/>
    <w:rsid w:val="00130815"/>
    <w:rsid w:val="00177A61"/>
    <w:rsid w:val="001F5D7C"/>
    <w:rsid w:val="002206E4"/>
    <w:rsid w:val="002313AB"/>
    <w:rsid w:val="00275F6C"/>
    <w:rsid w:val="002806F4"/>
    <w:rsid w:val="00300DFD"/>
    <w:rsid w:val="00301B19"/>
    <w:rsid w:val="0030644A"/>
    <w:rsid w:val="00307E9D"/>
    <w:rsid w:val="00312D2E"/>
    <w:rsid w:val="0031722E"/>
    <w:rsid w:val="00347054"/>
    <w:rsid w:val="003744B9"/>
    <w:rsid w:val="003A63A1"/>
    <w:rsid w:val="0040162D"/>
    <w:rsid w:val="0040274A"/>
    <w:rsid w:val="00407F1A"/>
    <w:rsid w:val="00424C16"/>
    <w:rsid w:val="00447FDB"/>
    <w:rsid w:val="00460862"/>
    <w:rsid w:val="00485702"/>
    <w:rsid w:val="004902AE"/>
    <w:rsid w:val="004C439E"/>
    <w:rsid w:val="004F3714"/>
    <w:rsid w:val="00541B5B"/>
    <w:rsid w:val="0059318A"/>
    <w:rsid w:val="005A4247"/>
    <w:rsid w:val="005C77CA"/>
    <w:rsid w:val="005D6427"/>
    <w:rsid w:val="005D65AB"/>
    <w:rsid w:val="005F2BA1"/>
    <w:rsid w:val="005F3753"/>
    <w:rsid w:val="00620754"/>
    <w:rsid w:val="00655536"/>
    <w:rsid w:val="00680D3E"/>
    <w:rsid w:val="006B3808"/>
    <w:rsid w:val="006D3A88"/>
    <w:rsid w:val="006F35F1"/>
    <w:rsid w:val="007070DB"/>
    <w:rsid w:val="007203D5"/>
    <w:rsid w:val="0072106B"/>
    <w:rsid w:val="0072737C"/>
    <w:rsid w:val="00736939"/>
    <w:rsid w:val="0074238C"/>
    <w:rsid w:val="00753170"/>
    <w:rsid w:val="00757EA6"/>
    <w:rsid w:val="00773AD8"/>
    <w:rsid w:val="00783C43"/>
    <w:rsid w:val="007B6C32"/>
    <w:rsid w:val="007C06B8"/>
    <w:rsid w:val="007C63C4"/>
    <w:rsid w:val="007D2728"/>
    <w:rsid w:val="00803C56"/>
    <w:rsid w:val="008322FF"/>
    <w:rsid w:val="00841EB3"/>
    <w:rsid w:val="0084270E"/>
    <w:rsid w:val="008568AF"/>
    <w:rsid w:val="00867B9D"/>
    <w:rsid w:val="00870405"/>
    <w:rsid w:val="008F713D"/>
    <w:rsid w:val="00907AF6"/>
    <w:rsid w:val="009115ED"/>
    <w:rsid w:val="00924ED8"/>
    <w:rsid w:val="00947B9B"/>
    <w:rsid w:val="00962BEB"/>
    <w:rsid w:val="00971A7C"/>
    <w:rsid w:val="009D37B0"/>
    <w:rsid w:val="009E468F"/>
    <w:rsid w:val="009E653F"/>
    <w:rsid w:val="00A16B7D"/>
    <w:rsid w:val="00A43316"/>
    <w:rsid w:val="00A43B3C"/>
    <w:rsid w:val="00A64A99"/>
    <w:rsid w:val="00A70180"/>
    <w:rsid w:val="00AE666E"/>
    <w:rsid w:val="00B02D0F"/>
    <w:rsid w:val="00B87FD8"/>
    <w:rsid w:val="00B94235"/>
    <w:rsid w:val="00BA32ED"/>
    <w:rsid w:val="00BD1233"/>
    <w:rsid w:val="00BD3768"/>
    <w:rsid w:val="00C30C3D"/>
    <w:rsid w:val="00C47466"/>
    <w:rsid w:val="00C51E0E"/>
    <w:rsid w:val="00C6417B"/>
    <w:rsid w:val="00C81D02"/>
    <w:rsid w:val="00CC30CA"/>
    <w:rsid w:val="00CF50AC"/>
    <w:rsid w:val="00D01E37"/>
    <w:rsid w:val="00D0238A"/>
    <w:rsid w:val="00D23875"/>
    <w:rsid w:val="00D36994"/>
    <w:rsid w:val="00D81A08"/>
    <w:rsid w:val="00D91D02"/>
    <w:rsid w:val="00E053E6"/>
    <w:rsid w:val="00E26E2A"/>
    <w:rsid w:val="00E41220"/>
    <w:rsid w:val="00E826D7"/>
    <w:rsid w:val="00E83B4C"/>
    <w:rsid w:val="00E9381E"/>
    <w:rsid w:val="00EA63BE"/>
    <w:rsid w:val="00EB55F8"/>
    <w:rsid w:val="00EC1C10"/>
    <w:rsid w:val="00EF202C"/>
    <w:rsid w:val="00F04519"/>
    <w:rsid w:val="00F13A23"/>
    <w:rsid w:val="00F4109B"/>
    <w:rsid w:val="00F44F5F"/>
    <w:rsid w:val="00F76F69"/>
    <w:rsid w:val="00F83185"/>
    <w:rsid w:val="00FA71AF"/>
    <w:rsid w:val="00FC1664"/>
    <w:rsid w:val="00FF3118"/>
    <w:rsid w:val="00FF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80"/>
  </w:style>
  <w:style w:type="paragraph" w:styleId="1">
    <w:name w:val="heading 1"/>
    <w:basedOn w:val="a"/>
    <w:next w:val="a"/>
    <w:link w:val="10"/>
    <w:qFormat/>
    <w:rsid w:val="00D81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1A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A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D81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81A0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D81A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1A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D81A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81A08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D81A08"/>
    <w:rPr>
      <w:color w:val="0000FF"/>
      <w:u w:val="single"/>
    </w:rPr>
  </w:style>
  <w:style w:type="paragraph" w:customStyle="1" w:styleId="ConsPlusNormal">
    <w:name w:val="ConsPlusNormal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D81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D81A08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rsid w:val="00D8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D81A08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D81A0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D81A08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D8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D81A0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D81A08"/>
    <w:rPr>
      <w:color w:val="106BBE"/>
    </w:rPr>
  </w:style>
  <w:style w:type="character" w:customStyle="1" w:styleId="FontStyle21">
    <w:name w:val="Font Style21"/>
    <w:basedOn w:val="a0"/>
    <w:rsid w:val="00D81A0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81A08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81A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81A0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81A08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81A0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81A0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D81A08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uiPriority w:val="99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D81A0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81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81A0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81A08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D81A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1A08"/>
    <w:rPr>
      <w:rFonts w:ascii="Tahoma" w:eastAsia="Times New Roman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semiHidden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D81A08"/>
  </w:style>
  <w:style w:type="character" w:customStyle="1" w:styleId="FontStyle12">
    <w:name w:val="Font Style12"/>
    <w:basedOn w:val="a0"/>
    <w:rsid w:val="00D81A08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D81A08"/>
    <w:pPr>
      <w:ind w:left="720"/>
      <w:contextualSpacing/>
    </w:pPr>
  </w:style>
  <w:style w:type="paragraph" w:customStyle="1" w:styleId="ConsNormal">
    <w:name w:val="ConsNormal"/>
    <w:rsid w:val="00D81A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qFormat/>
    <w:rsid w:val="00D81A08"/>
    <w:rPr>
      <w:b/>
      <w:bCs/>
    </w:rPr>
  </w:style>
  <w:style w:type="paragraph" w:customStyle="1" w:styleId="garantNormal">
    <w:name w:val="garantNormal"/>
    <w:uiPriority w:val="99"/>
    <w:rsid w:val="00D81A0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D81A08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D81A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D81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D81A08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D8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D81A0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A08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Nonformat">
    <w:name w:val="ConsNonformat"/>
    <w:rsid w:val="00D81A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_"/>
    <w:basedOn w:val="a0"/>
    <w:rsid w:val="00D81A0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71AF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A71AF"/>
    <w:rPr>
      <w:color w:val="000000"/>
      <w:w w:val="100"/>
      <w:position w:val="0"/>
      <w:lang w:val="ru-RU"/>
    </w:rPr>
  </w:style>
  <w:style w:type="character" w:customStyle="1" w:styleId="50pt">
    <w:name w:val="Основной текст (5) + Интервал 0 pt"/>
    <w:basedOn w:val="5"/>
    <w:rsid w:val="00FA71AF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2"/>
    <w:basedOn w:val="af7"/>
    <w:rsid w:val="00FA71AF"/>
    <w:rPr>
      <w:color w:val="000000"/>
      <w:spacing w:val="10"/>
      <w:w w:val="100"/>
      <w:position w:val="0"/>
      <w:lang w:val="ru-RU"/>
    </w:rPr>
  </w:style>
  <w:style w:type="character" w:customStyle="1" w:styleId="MSReferenceSansSerif95pt0pt">
    <w:name w:val="Основной текст + MS Reference Sans Serif;9;5 pt;Курсив;Интервал 0 pt"/>
    <w:basedOn w:val="af7"/>
    <w:rsid w:val="00FA71A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1pt">
    <w:name w:val="Основной текст + Интервал 1 pt"/>
    <w:basedOn w:val="af7"/>
    <w:rsid w:val="00FA71AF"/>
    <w:rPr>
      <w:color w:val="000000"/>
      <w:spacing w:val="20"/>
      <w:w w:val="100"/>
      <w:position w:val="0"/>
      <w:lang w:val="ru-RU"/>
    </w:rPr>
  </w:style>
  <w:style w:type="paragraph" w:customStyle="1" w:styleId="33">
    <w:name w:val="Основной текст3"/>
    <w:basedOn w:val="a"/>
    <w:rsid w:val="00FA71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a"/>
    <w:link w:val="5"/>
    <w:rsid w:val="00FA71AF"/>
    <w:pPr>
      <w:widowControl w:val="0"/>
      <w:shd w:val="clear" w:color="auto" w:fill="FFFFFF"/>
      <w:spacing w:after="660" w:line="346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extended-textshort">
    <w:name w:val="extended-text__short"/>
    <w:basedOn w:val="a0"/>
    <w:rsid w:val="005F3753"/>
  </w:style>
  <w:style w:type="character" w:customStyle="1" w:styleId="13">
    <w:name w:val="Заголовок №1"/>
    <w:basedOn w:val="a0"/>
    <w:rsid w:val="005F3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1">
    <w:name w:val="Основной текст4"/>
    <w:basedOn w:val="a"/>
    <w:rsid w:val="005F375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2">
    <w:name w:val="Основной текст (4) + Не полужирный"/>
    <w:basedOn w:val="4"/>
    <w:rsid w:val="0084270E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2">
    <w:name w:val="Основной текст (2)"/>
    <w:basedOn w:val="a0"/>
    <w:rsid w:val="00424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FranklinGothicMedium85pt0pt">
    <w:name w:val="Основной текст (2) + Franklin Gothic Medium;8;5 pt;Интервал 0 pt"/>
    <w:basedOn w:val="a0"/>
    <w:rsid w:val="00424C1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styleId="af8">
    <w:name w:val="FollowedHyperlink"/>
    <w:basedOn w:val="a0"/>
    <w:uiPriority w:val="99"/>
    <w:semiHidden/>
    <w:unhideWhenUsed/>
    <w:rsid w:val="00BD1233"/>
    <w:rPr>
      <w:color w:val="800080"/>
      <w:u w:val="single"/>
    </w:rPr>
  </w:style>
  <w:style w:type="paragraph" w:customStyle="1" w:styleId="xl67">
    <w:name w:val="xl6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rsid w:val="00BD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2">
    <w:name w:val="xl9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3">
    <w:name w:val="xl9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9">
    <w:name w:val="xl9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3">
    <w:name w:val="xl10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4">
    <w:name w:val="xl10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5">
    <w:name w:val="xl10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7">
    <w:name w:val="xl11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BD12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BD12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BD12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BD1233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29">
    <w:name w:val="xl129"/>
    <w:basedOn w:val="a"/>
    <w:rsid w:val="00BD12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BD12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BD12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6">
    <w:name w:val="xl13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8">
    <w:name w:val="xl13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9">
    <w:name w:val="xl13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1">
    <w:name w:val="xl14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4">
    <w:name w:val="xl14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6">
    <w:name w:val="xl14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7">
    <w:name w:val="xl14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8">
    <w:name w:val="xl14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9">
    <w:name w:val="xl14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1">
    <w:name w:val="xl15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2">
    <w:name w:val="xl15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3">
    <w:name w:val="xl153"/>
    <w:basedOn w:val="a"/>
    <w:rsid w:val="00BD1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BD123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BD12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BD12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BD12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BD12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BD1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5D64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5D64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5D64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5D64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3E93C8B6A9C2CF9BFE56324229D007709B603EE53A671B9268837160070AB77340EBB8853F22AF58AA642B52CEC54D9BD5D32CCDF8CCFAOAzFG" TargetMode="External"/><Relationship Id="rId13" Type="http://schemas.openxmlformats.org/officeDocument/2006/relationships/hyperlink" Target="consultantplus://offline/ref=A6CDF43AC8530F4E10ACD30EF643D075E2832B2755FC0CC6D3C352C4068FCB91C1206DF36484A1010670FA4168BC29CC57A2233BCA52iEtDF" TargetMode="External"/><Relationship Id="rId18" Type="http://schemas.openxmlformats.org/officeDocument/2006/relationships/hyperlink" Target="consultantplus://offline/ref=A6CDF43AC8530F4E10ACD30EF643D075E2832F2154FD0CC6D3C352C4068FCB91D32035FD6680BB0B523FBC1467iBtEF" TargetMode="External"/><Relationship Id="rId26" Type="http://schemas.openxmlformats.org/officeDocument/2006/relationships/hyperlink" Target="consultantplus://offline/ref=A6CDF43AC8530F4E10ACD30EF643D075E2832B2755FC0CC6D3C352C4068FCB91C1206DF26388AE5E0365EB1967BF36D356BC3F39C8i5t0F" TargetMode="External"/><Relationship Id="rId39" Type="http://schemas.openxmlformats.org/officeDocument/2006/relationships/hyperlink" Target="consultantplus://offline/ref=0B187905BB5D28C44B04B68DBB551EB6778D29333CB4BAA05F97F6DAAF68C666FC233F81491A442D7B8880A6AC9054FD24A2F8A107735195T4m7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6CDF43AC8530F4E10ACD30EF643D075E2852C255BF80CC6D3C352C4068FCB91C1206DF16481A408542AEA4521EB25D057BC3C39D452ED1DiCt5F" TargetMode="External"/><Relationship Id="rId34" Type="http://schemas.openxmlformats.org/officeDocument/2006/relationships/hyperlink" Target="consultantplus://offline/ref=A6CDF43AC8530F4E10ACD30EF643D075E2832B2755FC0CC6D3C352C4068FCB91C1206DF16480A10A552AEA4521EB25D057BC3C39D452ED1DiCt5F" TargetMode="External"/><Relationship Id="rId42" Type="http://schemas.openxmlformats.org/officeDocument/2006/relationships/hyperlink" Target="consultantplus://offline/ref=0B187905BB5D28C44B04B68DBB551EB676892C333DB2BAA05F97F6DAAF68C666FC233F824C19422626D290A2E5C758E124BCE7A31973T5m1G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E3EDFA3C3C94EE76BDC31A05A1FCF771758F364D57F6DE80046C9326F1250C4CBA707A017Dh0N4H" TargetMode="External"/><Relationship Id="rId12" Type="http://schemas.openxmlformats.org/officeDocument/2006/relationships/hyperlink" Target="consultantplus://offline/ref=A6CDF43AC8530F4E10ACD30EF643D075E2832B2755FC0CC6D3C352C4068FCB91C1206DF26D80A5010670FA4168BC29CC57A2233BCA52iEtDF" TargetMode="External"/><Relationship Id="rId17" Type="http://schemas.openxmlformats.org/officeDocument/2006/relationships/hyperlink" Target="consultantplus://offline/ref=A6CDF43AC8530F4E10ACD30EF643D075E2832D275EFB0CC6D3C352C4068FCB91D32035FD6680BB0B523FBC1467iBtEF" TargetMode="External"/><Relationship Id="rId25" Type="http://schemas.openxmlformats.org/officeDocument/2006/relationships/hyperlink" Target="consultantplus://offline/ref=A6CDF43AC8530F4E10ACD30EF643D075E2832B2755FC0CC6D3C352C4068FCB91C1206DF16480A10A552AEA4521EB25D057BC3C39D452ED1DiCt5F" TargetMode="External"/><Relationship Id="rId33" Type="http://schemas.openxmlformats.org/officeDocument/2006/relationships/hyperlink" Target="consultantplus://offline/ref=D33A4CC5905FBCD2974E08D7B8210EE6BCD93A757044AAAB2F23CF9FF18A933459F7AD643F427513B604A3CD53742CA56918161CEFFE01a2G" TargetMode="External"/><Relationship Id="rId38" Type="http://schemas.openxmlformats.org/officeDocument/2006/relationships/hyperlink" Target="consultantplus://offline/ref=119A9D62B9A892CCAC2FACAADD1C992BB81D56968EA5949604346A0A98AA459EB0D11384B39008A5w7yFM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6CDF43AC8530F4E10ACD30EF643D075E2872F2255F80CC6D3C352C4068FCB91C1206DF16481A40B572AEA4521EB25D057BC3C39D452ED1DiCt5F" TargetMode="External"/><Relationship Id="rId20" Type="http://schemas.openxmlformats.org/officeDocument/2006/relationships/hyperlink" Target="consultantplus://offline/ref=A6CDF43AC8530F4E10ACD30EF643D075E2832B2755FC0CC6D3C352C4068FCB91C1206DF16480A10A552AEA4521EB25D057BC3C39D452ED1DiCt5F" TargetMode="External"/><Relationship Id="rId29" Type="http://schemas.openxmlformats.org/officeDocument/2006/relationships/hyperlink" Target="consultantplus://offline/ref=A6CDF43AC8530F4E10ACD30EF643D075E2832B2755FC0CC6D3C352C4068FCB91C1206DF26C85AE5E0365EB1967BF36D356BC3F39C8i5t0F" TargetMode="External"/><Relationship Id="rId41" Type="http://schemas.openxmlformats.org/officeDocument/2006/relationships/hyperlink" Target="consultantplus://offline/ref=0B187905BB5D28C44B04B68DBB551EB676892C333DB2BAA05F97F6DAAF68C666FC233F834B1B422626D290A2E5C758E124BCE7A31973T5m1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6CDF43AC8530F4E10ACD30EF643D075E2832B2755FC0CC6D3C352C4068FCB91C1206DF16380AE5E0365EB1967BF36D356BC3F39C8i5t0F" TargetMode="External"/><Relationship Id="rId24" Type="http://schemas.openxmlformats.org/officeDocument/2006/relationships/hyperlink" Target="consultantplus://offline/ref=A6CDF43AC8530F4E10ACD30EF643D075E2832B2755FC0CC6D3C352C4068FCB91C1206DF26C80AE5E0365EB1967BF36D356BC3F39C8i5t0F" TargetMode="External"/><Relationship Id="rId32" Type="http://schemas.openxmlformats.org/officeDocument/2006/relationships/hyperlink" Target="consultantplus://offline/ref=D33A4CC5905FBCD2974E08D7B8210EE6BCD93A757044AAAB2F23CF9FF18A933459F7AD673F447713B604A3CD53742CA56918161CEFFE01a2G" TargetMode="External"/><Relationship Id="rId37" Type="http://schemas.openxmlformats.org/officeDocument/2006/relationships/hyperlink" Target="consultantplus://offline/ref=42CECF48E6D58CF09BBBF0003B9EC56F99540E999053FED82A64ACB8A8EDFB5EE16BF27A5E2F2E0270A1EAE55367009DCBDF905D5DBA9B1A5Cy3G" TargetMode="External"/><Relationship Id="rId40" Type="http://schemas.openxmlformats.org/officeDocument/2006/relationships/hyperlink" Target="consultantplus://offline/ref=0B187905BB5D28C44B04B68DBB551EB676892C333DB2BAA05F97F6DAAF68C666FC233F834B1B422626D290A2E5C758E124BCE7A31973T5m1G" TargetMode="External"/><Relationship Id="rId45" Type="http://schemas.openxmlformats.org/officeDocument/2006/relationships/hyperlink" Target="consultantplus://offline/ref=5CB138D95D44711AA4D87278802E825F889B607158218D30700C8F0EF8E1273A6FFFB2CD5684BD8ECF4E09349DA6B418C46AF06BE0nEz4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6CDF43AC8530F4E10ACD30EF643D075E2832B2755FC0CC6D3C352C4068FCB91C1206DF46782AE5E0365EB1967BF36D356BC3F39C8i5t0F" TargetMode="External"/><Relationship Id="rId23" Type="http://schemas.openxmlformats.org/officeDocument/2006/relationships/hyperlink" Target="consultantplus://offline/ref=A6CDF43AC8530F4E10ACD30EF643D075E2832B2755FC0CC6D3C352C4068FCB91C1206DF26C81AE5E0365EB1967BF36D356BC3F39C8i5t0F" TargetMode="External"/><Relationship Id="rId28" Type="http://schemas.openxmlformats.org/officeDocument/2006/relationships/hyperlink" Target="consultantplus://offline/ref=A6CDF43AC8530F4E10ACD30EF643D075E2832B2755FC0CC6D3C352C4068FCB91C1206DF26C82AE5E0365EB1967BF36D356BC3F39C8i5t0F" TargetMode="External"/><Relationship Id="rId36" Type="http://schemas.openxmlformats.org/officeDocument/2006/relationships/hyperlink" Target="consultantplus://offline/ref=119A9D62B9A892CCAC2FACAADD1C992BB81D56968EA5949604346A0A98AA459EB0D11384B39008A5w7yFM" TargetMode="External"/><Relationship Id="rId10" Type="http://schemas.openxmlformats.org/officeDocument/2006/relationships/hyperlink" Target="consultantplus://offline/ref=9A88DD4A139E93247E97114E52CA2336CF6347917BCF10105A92FF3F8AF53585C5B7F165E313989FE38A95D0822CE518123D4D26B1304EqEF" TargetMode="External"/><Relationship Id="rId19" Type="http://schemas.openxmlformats.org/officeDocument/2006/relationships/hyperlink" Target="consultantplus://offline/ref=A6CDF43AC8530F4E10ACD30EF643D075E2832B2755FC0CC6D3C352C4068FCB91C1206DF16480A10A542AEA4521EB25D057BC3C39D452ED1DiCt5F" TargetMode="External"/><Relationship Id="rId31" Type="http://schemas.openxmlformats.org/officeDocument/2006/relationships/hyperlink" Target="consultantplus://offline/ref=D33A4CC5905FBCD2974E08D7B8210EE6BCD93A757044AAAB2F23CF9FF18A933459F7AD643E417413B604A3CD53742CA56918161CEFFE01a2G" TargetMode="External"/><Relationship Id="rId44" Type="http://schemas.openxmlformats.org/officeDocument/2006/relationships/hyperlink" Target="consultantplus://offline/ref=6B94F5F8A30614AE03651F6EA767D41E940F92E8C4BE6FCCAF753B1266024FF7C7774E3F592974DDBC9B59D80B6D4747FE321206E436F00BDBY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88DD4A139E93247E97114E52CA2336CE67439B7ACB10105A92FF3F8AF53585C5B7F166EA129894BED085D4CB7BE90412235224AF30EE6946qAF" TargetMode="External"/><Relationship Id="rId14" Type="http://schemas.openxmlformats.org/officeDocument/2006/relationships/hyperlink" Target="consultantplus://offline/ref=A6CDF43AC8530F4E10ACD30EF643D075E2832B2755FC0CC6D3C352C4068FCB91C1206DF36487A5010670FA4168BC29CC57A2233BCA52iEtDF" TargetMode="External"/><Relationship Id="rId22" Type="http://schemas.openxmlformats.org/officeDocument/2006/relationships/hyperlink" Target="consultantplus://offline/ref=A6CDF43AC8530F4E10ACD30EF643D075E2832B2755FC0CC6D3C352C4068FCB91C1206DF26388AE5E0365EB1967BF36D356BC3F39C8i5t0F" TargetMode="External"/><Relationship Id="rId27" Type="http://schemas.openxmlformats.org/officeDocument/2006/relationships/hyperlink" Target="consultantplus://offline/ref=A6CDF43AC8530F4E10ACD30EF643D075E2832B2755FC0CC6D3C352C4068FCB91C1206DF26C83AE5E0365EB1967BF36D356BC3F39C8i5t0F" TargetMode="External"/><Relationship Id="rId30" Type="http://schemas.openxmlformats.org/officeDocument/2006/relationships/hyperlink" Target="consultantplus://offline/ref=A6CDF43AC8530F4E10ACD30EF643D075E2832B2755FC0CC6D3C352C4068FCB91C1206DF16480A10A552AEA4521EB25D057BC3C39D452ED1DiCt5F" TargetMode="External"/><Relationship Id="rId35" Type="http://schemas.openxmlformats.org/officeDocument/2006/relationships/hyperlink" Target="consultantplus://offline/ref=119A9D62B9A892CCAC2FACAADD1C992BB81D56968EA5949604346A0A98AA459EB0D11384B39008A5w7yFM" TargetMode="External"/><Relationship Id="rId43" Type="http://schemas.openxmlformats.org/officeDocument/2006/relationships/hyperlink" Target="consultantplus://offline/ref=6B94F5F8A30614AE03651F6EA767D41E940A9AE3C7BD6FCCAF753B1266024FF7C7774E3F592874D4B39B59D80B6D4747FE321206E436F00BDBY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4391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dcterms:created xsi:type="dcterms:W3CDTF">2020-04-02T12:11:00Z</dcterms:created>
  <dcterms:modified xsi:type="dcterms:W3CDTF">2020-11-06T06:54:00Z</dcterms:modified>
</cp:coreProperties>
</file>