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E8B" w:rsidRPr="00580D3B" w:rsidRDefault="005D5E8B" w:rsidP="005D5E8B">
      <w:pPr>
        <w:pStyle w:val="aa"/>
        <w:ind w:right="-737"/>
        <w:contextualSpacing/>
        <w:jc w:val="center"/>
        <w:rPr>
          <w:sz w:val="18"/>
          <w:szCs w:val="18"/>
        </w:rPr>
      </w:pPr>
      <w:r w:rsidRPr="00580D3B">
        <w:rPr>
          <w:sz w:val="18"/>
          <w:szCs w:val="18"/>
        </w:rPr>
        <w:t>Информационный  бюллетень</w:t>
      </w:r>
    </w:p>
    <w:p w:rsidR="005D5E8B" w:rsidRPr="00580D3B" w:rsidRDefault="005D5E8B" w:rsidP="005D5E8B">
      <w:pPr>
        <w:pStyle w:val="aa"/>
        <w:contextualSpacing/>
        <w:jc w:val="center"/>
        <w:rPr>
          <w:sz w:val="18"/>
          <w:szCs w:val="18"/>
        </w:rPr>
      </w:pPr>
      <w:r w:rsidRPr="00580D3B">
        <w:rPr>
          <w:sz w:val="18"/>
          <w:szCs w:val="18"/>
        </w:rPr>
        <w:t>муниципального образования «Пустозерский сельсовет» Ненецкого автономного округа</w:t>
      </w:r>
    </w:p>
    <w:p w:rsidR="005D5E8B" w:rsidRPr="00580D3B" w:rsidRDefault="005D5E8B" w:rsidP="005D5E8B">
      <w:pPr>
        <w:pStyle w:val="aa"/>
        <w:contextualSpacing/>
        <w:jc w:val="center"/>
        <w:rPr>
          <w:sz w:val="18"/>
          <w:szCs w:val="18"/>
        </w:rPr>
      </w:pPr>
    </w:p>
    <w:p w:rsidR="005D5E8B" w:rsidRPr="00580D3B" w:rsidRDefault="005D5E8B" w:rsidP="005D5E8B">
      <w:pPr>
        <w:contextualSpacing/>
        <w:jc w:val="center"/>
        <w:rPr>
          <w:rFonts w:ascii="Times New Roman" w:hAnsi="Times New Roman" w:cs="Times New Roman"/>
          <w:sz w:val="18"/>
          <w:szCs w:val="18"/>
        </w:rPr>
      </w:pPr>
      <w:r w:rsidRPr="00580D3B">
        <w:rPr>
          <w:rFonts w:ascii="Times New Roman" w:hAnsi="Times New Roman" w:cs="Times New Roman"/>
          <w:sz w:val="18"/>
          <w:szCs w:val="18"/>
        </w:rPr>
        <w:t xml:space="preserve">* * * * * * * * * * * * * * * * * * * * * * * * * * * * * * * * * * * * </w:t>
      </w:r>
    </w:p>
    <w:p w:rsidR="005D5E8B" w:rsidRPr="00580D3B" w:rsidRDefault="00C51FCA" w:rsidP="005D5E8B">
      <w:pPr>
        <w:contextualSpacing/>
        <w:jc w:val="center"/>
        <w:rPr>
          <w:rFonts w:ascii="Times New Roman" w:hAnsi="Times New Roman" w:cs="Times New Roman"/>
          <w:sz w:val="18"/>
          <w:szCs w:val="18"/>
        </w:rPr>
      </w:pPr>
      <w:r>
        <w:rPr>
          <w:rFonts w:ascii="Times New Roman" w:hAnsi="Times New Roman" w:cs="Times New Roman"/>
          <w:sz w:val="18"/>
          <w:szCs w:val="1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6" type="#_x0000_t84" style="position:absolute;left:0;text-align:left;margin-left:415.95pt;margin-top:77.55pt;width:82.15pt;height:82.15pt;z-index:251656192">
            <v:textbox style="mso-next-textbox:#_x0000_s1026">
              <w:txbxContent>
                <w:p w:rsidR="00A64FA2" w:rsidRDefault="000A392C" w:rsidP="005D5E8B">
                  <w:pPr>
                    <w:pStyle w:val="ac"/>
                    <w:jc w:val="center"/>
                    <w:rPr>
                      <w:rFonts w:ascii="Times New Roman" w:hAnsi="Times New Roman"/>
                      <w:b/>
                      <w:sz w:val="28"/>
                      <w:szCs w:val="28"/>
                    </w:rPr>
                  </w:pPr>
                  <w:r>
                    <w:rPr>
                      <w:rFonts w:ascii="Times New Roman" w:hAnsi="Times New Roman"/>
                      <w:b/>
                      <w:sz w:val="28"/>
                      <w:szCs w:val="28"/>
                    </w:rPr>
                    <w:t>№ 02</w:t>
                  </w:r>
                </w:p>
                <w:p w:rsidR="00A64FA2" w:rsidRDefault="000A392C" w:rsidP="005D5E8B">
                  <w:pPr>
                    <w:pStyle w:val="ac"/>
                    <w:jc w:val="center"/>
                    <w:rPr>
                      <w:rFonts w:ascii="Times New Roman" w:hAnsi="Times New Roman"/>
                      <w:b/>
                    </w:rPr>
                  </w:pPr>
                  <w:r>
                    <w:rPr>
                      <w:rFonts w:ascii="Times New Roman" w:hAnsi="Times New Roman"/>
                      <w:b/>
                    </w:rPr>
                    <w:t>14</w:t>
                  </w:r>
                </w:p>
                <w:p w:rsidR="00A64FA2" w:rsidRDefault="00137F83" w:rsidP="005D5E8B">
                  <w:pPr>
                    <w:pStyle w:val="ac"/>
                    <w:jc w:val="center"/>
                    <w:rPr>
                      <w:rFonts w:ascii="Times New Roman" w:hAnsi="Times New Roman"/>
                      <w:b/>
                    </w:rPr>
                  </w:pPr>
                  <w:r>
                    <w:rPr>
                      <w:rFonts w:ascii="Times New Roman" w:hAnsi="Times New Roman"/>
                      <w:b/>
                    </w:rPr>
                    <w:t>января</w:t>
                  </w:r>
                </w:p>
                <w:p w:rsidR="00A64FA2" w:rsidRDefault="00137F83" w:rsidP="005D5E8B">
                  <w:pPr>
                    <w:pStyle w:val="ac"/>
                    <w:jc w:val="center"/>
                    <w:rPr>
                      <w:b/>
                      <w:sz w:val="28"/>
                      <w:szCs w:val="28"/>
                    </w:rPr>
                  </w:pPr>
                  <w:r>
                    <w:rPr>
                      <w:b/>
                    </w:rPr>
                    <w:t>2021</w:t>
                  </w:r>
                </w:p>
              </w:txbxContent>
            </v:textbox>
            <w10:wrap anchorx="page"/>
          </v:shape>
        </w:pict>
      </w:r>
      <w:r>
        <w:rPr>
          <w:rFonts w:ascii="Times New Roman" w:hAnsi="Times New Roman" w:cs="Times New Roman"/>
          <w:sz w:val="18"/>
          <w:szCs w:val="1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027" type="#_x0000_t161" style="position:absolute;left:0;text-align:left;margin-left:81.75pt;margin-top:9.25pt;width:324pt;height:1in;z-index:251657216" adj="5665" fillcolor="black">
            <v:shadow color="#868686"/>
            <v:textpath style="font-family:&quot;Impact&quot;;font-size:28pt;v-text-kern:t" trim="t" fitpath="t" xscale="f" string="СЕЛЬСКИЕ    НОВОСТИ"/>
            <w10:wrap anchorx="page"/>
          </v:shape>
        </w:pict>
      </w: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pStyle w:val="a8"/>
        <w:contextualSpacing/>
        <w:jc w:val="left"/>
        <w:rPr>
          <w:sz w:val="18"/>
          <w:szCs w:val="18"/>
        </w:rPr>
      </w:pPr>
    </w:p>
    <w:p w:rsidR="005D5E8B" w:rsidRPr="00580D3B" w:rsidRDefault="005D5E8B" w:rsidP="005D5E8B">
      <w:pPr>
        <w:pStyle w:val="a8"/>
        <w:contextualSpacing/>
        <w:jc w:val="left"/>
        <w:rPr>
          <w:sz w:val="18"/>
          <w:szCs w:val="18"/>
        </w:rPr>
      </w:pPr>
    </w:p>
    <w:p w:rsidR="005D5E8B" w:rsidRPr="00580D3B" w:rsidRDefault="005D5E8B" w:rsidP="005D5E8B">
      <w:pPr>
        <w:pStyle w:val="a8"/>
        <w:contextualSpacing/>
        <w:jc w:val="left"/>
        <w:rPr>
          <w:sz w:val="18"/>
          <w:szCs w:val="18"/>
        </w:rPr>
      </w:pPr>
    </w:p>
    <w:p w:rsidR="005D5E8B" w:rsidRPr="00580D3B" w:rsidRDefault="005D5E8B" w:rsidP="005D5E8B">
      <w:pPr>
        <w:pStyle w:val="a8"/>
        <w:contextualSpacing/>
        <w:rPr>
          <w:sz w:val="18"/>
          <w:szCs w:val="18"/>
        </w:rPr>
      </w:pPr>
    </w:p>
    <w:p w:rsidR="005D5E8B" w:rsidRPr="00580D3B" w:rsidRDefault="005D5E8B" w:rsidP="005D5E8B">
      <w:pPr>
        <w:pStyle w:val="a8"/>
        <w:contextualSpacing/>
        <w:rPr>
          <w:sz w:val="18"/>
          <w:szCs w:val="18"/>
        </w:rPr>
      </w:pPr>
    </w:p>
    <w:p w:rsidR="005D5E8B" w:rsidRPr="00580D3B" w:rsidRDefault="005D5E8B" w:rsidP="005D5E8B">
      <w:pPr>
        <w:pStyle w:val="a8"/>
        <w:contextualSpacing/>
        <w:rPr>
          <w:sz w:val="18"/>
          <w:szCs w:val="18"/>
        </w:rPr>
      </w:pPr>
    </w:p>
    <w:p w:rsidR="005D5E8B" w:rsidRPr="00580D3B" w:rsidRDefault="005D5E8B" w:rsidP="005D5E8B">
      <w:pPr>
        <w:pStyle w:val="a8"/>
        <w:contextualSpacing/>
        <w:rPr>
          <w:sz w:val="18"/>
          <w:szCs w:val="18"/>
        </w:rPr>
      </w:pPr>
    </w:p>
    <w:p w:rsidR="005D5E8B" w:rsidRPr="00580D3B" w:rsidRDefault="005D5E8B" w:rsidP="005D5E8B">
      <w:pPr>
        <w:contextualSpacing/>
        <w:jc w:val="both"/>
        <w:rPr>
          <w:rFonts w:ascii="Times New Roman" w:hAnsi="Times New Roman" w:cs="Times New Roman"/>
          <w:b/>
          <w:sz w:val="18"/>
          <w:szCs w:val="18"/>
        </w:rPr>
      </w:pP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contextualSpacing/>
        <w:rPr>
          <w:rFonts w:ascii="Times New Roman" w:hAnsi="Times New Roman" w:cs="Times New Roman"/>
          <w:sz w:val="18"/>
          <w:szCs w:val="18"/>
        </w:rPr>
      </w:pPr>
    </w:p>
    <w:p w:rsidR="005D5E8B" w:rsidRPr="00580D3B" w:rsidRDefault="005D5E8B" w:rsidP="005D5E8B">
      <w:pPr>
        <w:pStyle w:val="aa"/>
        <w:contextualSpacing/>
        <w:jc w:val="center"/>
        <w:rPr>
          <w:b/>
          <w:sz w:val="18"/>
          <w:szCs w:val="18"/>
        </w:rPr>
      </w:pPr>
    </w:p>
    <w:p w:rsidR="005D5E8B" w:rsidRPr="00580D3B" w:rsidRDefault="005D5E8B" w:rsidP="005D5E8B">
      <w:pPr>
        <w:pStyle w:val="aa"/>
        <w:contextualSpacing/>
        <w:jc w:val="center"/>
        <w:rPr>
          <w:b/>
          <w:sz w:val="18"/>
          <w:szCs w:val="18"/>
        </w:rPr>
      </w:pPr>
    </w:p>
    <w:p w:rsidR="005D5E8B" w:rsidRPr="00580D3B" w:rsidRDefault="005D5E8B" w:rsidP="005D5E8B">
      <w:pPr>
        <w:pStyle w:val="aa"/>
        <w:contextualSpacing/>
        <w:jc w:val="center"/>
        <w:rPr>
          <w:b/>
          <w:sz w:val="18"/>
          <w:szCs w:val="18"/>
        </w:rPr>
      </w:pPr>
    </w:p>
    <w:tbl>
      <w:tblPr>
        <w:tblpPr w:leftFromText="180" w:rightFromText="180" w:bottomFromText="200" w:vertAnchor="text" w:horzAnchor="margin" w:tblpY="-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tblGrid>
      <w:tr w:rsidR="005D5E8B" w:rsidRPr="00580D3B" w:rsidTr="005D5E8B">
        <w:trPr>
          <w:trHeight w:val="186"/>
        </w:trPr>
        <w:tc>
          <w:tcPr>
            <w:tcW w:w="2268" w:type="dxa"/>
            <w:tcBorders>
              <w:top w:val="single" w:sz="4" w:space="0" w:color="auto"/>
              <w:left w:val="single" w:sz="4" w:space="0" w:color="auto"/>
              <w:bottom w:val="single" w:sz="4" w:space="0" w:color="auto"/>
              <w:right w:val="single" w:sz="4" w:space="0" w:color="auto"/>
            </w:tcBorders>
            <w:hideMark/>
          </w:tcPr>
          <w:p w:rsidR="005D5E8B" w:rsidRPr="00580D3B" w:rsidRDefault="005D5E8B" w:rsidP="005D5E8B">
            <w:pPr>
              <w:pStyle w:val="ac"/>
              <w:spacing w:line="276" w:lineRule="auto"/>
              <w:contextualSpacing/>
              <w:rPr>
                <w:rFonts w:ascii="Times New Roman" w:hAnsi="Times New Roman"/>
                <w:b/>
                <w:sz w:val="18"/>
                <w:szCs w:val="18"/>
              </w:rPr>
            </w:pPr>
            <w:r w:rsidRPr="00580D3B">
              <w:rPr>
                <w:rFonts w:ascii="Times New Roman" w:hAnsi="Times New Roman"/>
                <w:b/>
                <w:sz w:val="18"/>
                <w:szCs w:val="18"/>
              </w:rPr>
              <w:t xml:space="preserve">    ОФИЦИАЛЬНО</w:t>
            </w:r>
          </w:p>
        </w:tc>
      </w:tr>
    </w:tbl>
    <w:p w:rsidR="005D5E8B" w:rsidRPr="00580D3B" w:rsidRDefault="005D5E8B" w:rsidP="005D5E8B">
      <w:pPr>
        <w:pStyle w:val="aa"/>
        <w:contextualSpacing/>
        <w:jc w:val="center"/>
        <w:rPr>
          <w:b/>
          <w:sz w:val="18"/>
          <w:szCs w:val="18"/>
        </w:rPr>
      </w:pPr>
    </w:p>
    <w:p w:rsidR="005D5E8B" w:rsidRDefault="005D5E8B" w:rsidP="005D5E8B">
      <w:pPr>
        <w:pStyle w:val="aa"/>
        <w:contextualSpacing/>
        <w:jc w:val="center"/>
        <w:rPr>
          <w:b/>
          <w:sz w:val="18"/>
          <w:szCs w:val="18"/>
        </w:rPr>
      </w:pPr>
    </w:p>
    <w:p w:rsidR="00A57840" w:rsidRPr="00A57840" w:rsidRDefault="00A57840" w:rsidP="00A57840">
      <w:pPr>
        <w:pStyle w:val="2"/>
        <w:spacing w:before="0" w:line="240" w:lineRule="auto"/>
        <w:jc w:val="center"/>
        <w:rPr>
          <w:rFonts w:ascii="Times New Roman" w:hAnsi="Times New Roman" w:cs="Times New Roman"/>
          <w:b w:val="0"/>
          <w:bCs w:val="0"/>
          <w:color w:val="auto"/>
          <w:sz w:val="16"/>
          <w:szCs w:val="16"/>
        </w:rPr>
      </w:pPr>
      <w:r w:rsidRPr="00A57840">
        <w:rPr>
          <w:rFonts w:ascii="Times New Roman" w:hAnsi="Times New Roman" w:cs="Times New Roman"/>
          <w:b w:val="0"/>
          <w:bCs w:val="0"/>
          <w:color w:val="auto"/>
          <w:sz w:val="16"/>
          <w:szCs w:val="16"/>
        </w:rPr>
        <w:t>Г Л А В А</w:t>
      </w:r>
    </w:p>
    <w:p w:rsidR="00A57840" w:rsidRPr="00A57840" w:rsidRDefault="00A57840" w:rsidP="00A57840">
      <w:pPr>
        <w:pStyle w:val="13"/>
        <w:rPr>
          <w:b w:val="0"/>
          <w:sz w:val="16"/>
          <w:szCs w:val="16"/>
        </w:rPr>
      </w:pPr>
      <w:r w:rsidRPr="00A57840">
        <w:rPr>
          <w:b w:val="0"/>
          <w:sz w:val="16"/>
          <w:szCs w:val="16"/>
        </w:rPr>
        <w:t>МУНИЦИПАЛЬНОГО  ОБРАЗОВАНИЯ  «ПУСТОЗЕРСКИЙ  СЕЛЬСОВЕТ»</w:t>
      </w:r>
    </w:p>
    <w:p w:rsidR="00A57840" w:rsidRPr="00A57840" w:rsidRDefault="00A57840" w:rsidP="00A57840">
      <w:pPr>
        <w:pStyle w:val="3"/>
        <w:spacing w:before="0" w:line="240" w:lineRule="auto"/>
        <w:jc w:val="center"/>
        <w:rPr>
          <w:rFonts w:ascii="Times New Roman" w:hAnsi="Times New Roman" w:cs="Times New Roman"/>
          <w:b w:val="0"/>
          <w:color w:val="auto"/>
          <w:sz w:val="16"/>
          <w:szCs w:val="16"/>
        </w:rPr>
      </w:pPr>
      <w:r w:rsidRPr="00A57840">
        <w:rPr>
          <w:rFonts w:ascii="Times New Roman" w:hAnsi="Times New Roman" w:cs="Times New Roman"/>
          <w:b w:val="0"/>
          <w:color w:val="auto"/>
          <w:sz w:val="16"/>
          <w:szCs w:val="16"/>
        </w:rPr>
        <w:t>НЕНЕЦКОГО  АВТОНОМНОГО  ОКРУГА</w:t>
      </w:r>
    </w:p>
    <w:p w:rsidR="00A57840" w:rsidRPr="00A57840" w:rsidRDefault="00A57840" w:rsidP="00A57840">
      <w:pPr>
        <w:spacing w:after="0" w:line="240" w:lineRule="auto"/>
        <w:rPr>
          <w:rFonts w:ascii="Times New Roman" w:hAnsi="Times New Roman" w:cs="Times New Roman"/>
          <w:sz w:val="16"/>
          <w:szCs w:val="16"/>
        </w:rPr>
      </w:pPr>
    </w:p>
    <w:p w:rsidR="00A57840" w:rsidRPr="00A57840" w:rsidRDefault="00A57840" w:rsidP="00A57840">
      <w:pPr>
        <w:spacing w:after="0" w:line="240" w:lineRule="auto"/>
        <w:jc w:val="center"/>
        <w:rPr>
          <w:rFonts w:ascii="Times New Roman" w:hAnsi="Times New Roman" w:cs="Times New Roman"/>
          <w:bCs/>
          <w:sz w:val="16"/>
          <w:szCs w:val="16"/>
        </w:rPr>
      </w:pPr>
      <w:r w:rsidRPr="00A57840">
        <w:rPr>
          <w:rFonts w:ascii="Times New Roman" w:hAnsi="Times New Roman" w:cs="Times New Roman"/>
          <w:bCs/>
          <w:sz w:val="16"/>
          <w:szCs w:val="16"/>
        </w:rPr>
        <w:t>П О С Т А Н О В Л Е Н И Е</w:t>
      </w:r>
    </w:p>
    <w:p w:rsidR="00A57840" w:rsidRPr="00A57840" w:rsidRDefault="00A57840" w:rsidP="00A57840">
      <w:pPr>
        <w:spacing w:after="0" w:line="240" w:lineRule="auto"/>
        <w:jc w:val="center"/>
        <w:rPr>
          <w:rFonts w:ascii="Times New Roman" w:hAnsi="Times New Roman" w:cs="Times New Roman"/>
          <w:bCs/>
          <w:sz w:val="16"/>
          <w:szCs w:val="16"/>
        </w:rPr>
      </w:pPr>
    </w:p>
    <w:p w:rsidR="00A57840" w:rsidRPr="00A57840" w:rsidRDefault="00A57840" w:rsidP="00A57840">
      <w:pPr>
        <w:spacing w:after="0" w:line="240" w:lineRule="auto"/>
        <w:rPr>
          <w:rFonts w:ascii="Times New Roman" w:hAnsi="Times New Roman" w:cs="Times New Roman"/>
          <w:bCs/>
          <w:sz w:val="16"/>
          <w:szCs w:val="16"/>
        </w:rPr>
      </w:pPr>
    </w:p>
    <w:p w:rsidR="00A57840" w:rsidRPr="00A57840" w:rsidRDefault="00A57840" w:rsidP="00A57840">
      <w:pPr>
        <w:pStyle w:val="2"/>
        <w:spacing w:before="0" w:line="240" w:lineRule="auto"/>
        <w:rPr>
          <w:rFonts w:ascii="Times New Roman" w:hAnsi="Times New Roman" w:cs="Times New Roman"/>
          <w:b w:val="0"/>
          <w:bCs w:val="0"/>
          <w:color w:val="auto"/>
          <w:sz w:val="16"/>
          <w:szCs w:val="16"/>
          <w:u w:val="single"/>
        </w:rPr>
      </w:pPr>
      <w:r w:rsidRPr="00A57840">
        <w:rPr>
          <w:rFonts w:ascii="Times New Roman" w:hAnsi="Times New Roman" w:cs="Times New Roman"/>
          <w:b w:val="0"/>
          <w:bCs w:val="0"/>
          <w:color w:val="auto"/>
          <w:sz w:val="16"/>
          <w:szCs w:val="16"/>
          <w:u w:val="single"/>
        </w:rPr>
        <w:t xml:space="preserve">от  14.01.2021      № 1-пг </w:t>
      </w:r>
    </w:p>
    <w:p w:rsidR="00A57840" w:rsidRPr="00A57840" w:rsidRDefault="00A57840" w:rsidP="00A57840">
      <w:pPr>
        <w:spacing w:after="0" w:line="240" w:lineRule="auto"/>
        <w:rPr>
          <w:rFonts w:ascii="Times New Roman" w:hAnsi="Times New Roman" w:cs="Times New Roman"/>
          <w:sz w:val="16"/>
          <w:szCs w:val="16"/>
        </w:rPr>
      </w:pPr>
      <w:r w:rsidRPr="00A57840">
        <w:rPr>
          <w:rFonts w:ascii="Times New Roman" w:hAnsi="Times New Roman" w:cs="Times New Roman"/>
          <w:sz w:val="16"/>
          <w:szCs w:val="16"/>
        </w:rPr>
        <w:t xml:space="preserve">село Оксино    </w:t>
      </w:r>
    </w:p>
    <w:p w:rsidR="00A57840" w:rsidRPr="00A57840" w:rsidRDefault="00AE3BE8" w:rsidP="00A57840">
      <w:pPr>
        <w:spacing w:after="0" w:line="240" w:lineRule="auto"/>
        <w:rPr>
          <w:rFonts w:ascii="Times New Roman" w:hAnsi="Times New Roman" w:cs="Times New Roman"/>
          <w:sz w:val="16"/>
          <w:szCs w:val="16"/>
        </w:rPr>
      </w:pPr>
      <w:r>
        <w:rPr>
          <w:rFonts w:ascii="Times New Roman" w:hAnsi="Times New Roman" w:cs="Times New Roman"/>
          <w:sz w:val="16"/>
          <w:szCs w:val="16"/>
        </w:rPr>
        <w:t>Ненецкий автономный округ</w:t>
      </w:r>
    </w:p>
    <w:p w:rsidR="00A57840" w:rsidRPr="00A57840" w:rsidRDefault="00A57840" w:rsidP="00A57840">
      <w:pPr>
        <w:spacing w:after="0" w:line="240" w:lineRule="auto"/>
        <w:rPr>
          <w:rFonts w:ascii="Times New Roman" w:hAnsi="Times New Roman" w:cs="Times New Roman"/>
          <w:sz w:val="16"/>
          <w:szCs w:val="16"/>
        </w:rPr>
      </w:pPr>
    </w:p>
    <w:p w:rsidR="00A57840" w:rsidRPr="00A57840" w:rsidRDefault="00A57840" w:rsidP="00A57840">
      <w:pPr>
        <w:spacing w:after="0" w:line="240" w:lineRule="auto"/>
        <w:jc w:val="center"/>
        <w:rPr>
          <w:rFonts w:ascii="Times New Roman" w:hAnsi="Times New Roman" w:cs="Times New Roman"/>
          <w:sz w:val="16"/>
          <w:szCs w:val="16"/>
        </w:rPr>
      </w:pPr>
      <w:r w:rsidRPr="00A57840">
        <w:rPr>
          <w:rFonts w:ascii="Times New Roman" w:hAnsi="Times New Roman" w:cs="Times New Roman"/>
          <w:sz w:val="16"/>
          <w:szCs w:val="16"/>
        </w:rPr>
        <w:t>О  ПРОВЕДЕНИИ ПУБЛИЧНЫХ  СЛУШАНИЙ  ПО  ПРОЕКТУ  ГЕНЕРАЛЬНОГО  ПЛАНА МУНИЦИПАЛЬНОГО ОБРАЗОВАНИЯ «ПУСТОЗЕРСКИЙ СЕЛЬСОВЕТ» НЕНЕЦКОГО АВТОНОМНОГО ОКРУГА»</w:t>
      </w:r>
    </w:p>
    <w:p w:rsidR="00A57840" w:rsidRPr="00A57840" w:rsidRDefault="00A57840" w:rsidP="00A57840">
      <w:pPr>
        <w:pStyle w:val="ConsPlusTitle"/>
        <w:widowControl/>
        <w:rPr>
          <w:rFonts w:ascii="Times New Roman" w:hAnsi="Times New Roman" w:cs="Times New Roman"/>
          <w:b w:val="0"/>
          <w:sz w:val="16"/>
          <w:szCs w:val="16"/>
        </w:rPr>
      </w:pPr>
    </w:p>
    <w:p w:rsidR="00A57840" w:rsidRPr="00A57840" w:rsidRDefault="00A57840" w:rsidP="00A57840">
      <w:pPr>
        <w:autoSpaceDE w:val="0"/>
        <w:autoSpaceDN w:val="0"/>
        <w:adjustRightInd w:val="0"/>
        <w:spacing w:after="0" w:line="240" w:lineRule="auto"/>
        <w:ind w:firstLine="540"/>
        <w:jc w:val="both"/>
        <w:rPr>
          <w:rFonts w:ascii="Times New Roman" w:hAnsi="Times New Roman" w:cs="Times New Roman"/>
          <w:sz w:val="16"/>
          <w:szCs w:val="16"/>
        </w:rPr>
      </w:pPr>
      <w:r w:rsidRPr="00A57840">
        <w:rPr>
          <w:rFonts w:ascii="Times New Roman" w:hAnsi="Times New Roman" w:cs="Times New Roman"/>
          <w:sz w:val="16"/>
          <w:szCs w:val="16"/>
        </w:rPr>
        <w:t xml:space="preserve">Руководствуясь пунктом 4 статьи 78 Устава муниципального образования  «Пустозерский сельсовет» Ненецкого автономного округа,  Порядком </w:t>
      </w:r>
      <w:r w:rsidRPr="00A57840">
        <w:rPr>
          <w:rFonts w:ascii="Times New Roman" w:hAnsi="Times New Roman" w:cs="Times New Roman"/>
          <w:bCs/>
          <w:sz w:val="16"/>
          <w:szCs w:val="16"/>
        </w:rPr>
        <w:t xml:space="preserve">организации и проведения публичных слушаний </w:t>
      </w:r>
      <w:r w:rsidRPr="00A57840">
        <w:rPr>
          <w:rFonts w:ascii="Times New Roman" w:hAnsi="Times New Roman" w:cs="Times New Roman"/>
          <w:sz w:val="16"/>
          <w:szCs w:val="16"/>
        </w:rPr>
        <w:t xml:space="preserve">в  муниципальном образовании «Пустозерский сельсовет» Ненецкого автономного округа, утвержденным Советом депутатов муниципального  образования «Пустозерский   сельсовет» Ненецкого автономного  округа  от 04.03.2015 № 15  </w:t>
      </w:r>
      <w:r w:rsidRPr="00A57840">
        <w:rPr>
          <w:rFonts w:ascii="Times New Roman" w:hAnsi="Times New Roman" w:cs="Times New Roman"/>
          <w:bCs/>
          <w:sz w:val="16"/>
          <w:szCs w:val="16"/>
        </w:rPr>
        <w:t xml:space="preserve"> </w:t>
      </w:r>
      <w:r w:rsidRPr="00A57840">
        <w:rPr>
          <w:rFonts w:ascii="Times New Roman" w:hAnsi="Times New Roman" w:cs="Times New Roman"/>
          <w:sz w:val="16"/>
          <w:szCs w:val="16"/>
        </w:rPr>
        <w:t>ПОСТАНОВЛЯЮ:</w:t>
      </w:r>
    </w:p>
    <w:p w:rsidR="00A57840" w:rsidRPr="00A57840" w:rsidRDefault="00A57840" w:rsidP="00A57840">
      <w:pPr>
        <w:autoSpaceDE w:val="0"/>
        <w:autoSpaceDN w:val="0"/>
        <w:adjustRightInd w:val="0"/>
        <w:spacing w:after="0" w:line="240" w:lineRule="auto"/>
        <w:ind w:firstLine="540"/>
        <w:jc w:val="both"/>
        <w:rPr>
          <w:rFonts w:ascii="Times New Roman" w:hAnsi="Times New Roman" w:cs="Times New Roman"/>
          <w:sz w:val="16"/>
          <w:szCs w:val="16"/>
        </w:rPr>
      </w:pPr>
    </w:p>
    <w:p w:rsidR="00A57840" w:rsidRPr="00A57840" w:rsidRDefault="00A57840" w:rsidP="00A57840">
      <w:pPr>
        <w:pStyle w:val="ac"/>
        <w:numPr>
          <w:ilvl w:val="0"/>
          <w:numId w:val="15"/>
        </w:numPr>
        <w:autoSpaceDE w:val="0"/>
        <w:autoSpaceDN w:val="0"/>
        <w:adjustRightInd w:val="0"/>
        <w:ind w:left="0" w:firstLine="568"/>
        <w:jc w:val="both"/>
        <w:rPr>
          <w:rFonts w:ascii="Times New Roman" w:hAnsi="Times New Roman"/>
          <w:sz w:val="16"/>
          <w:szCs w:val="16"/>
        </w:rPr>
      </w:pPr>
      <w:r w:rsidRPr="00A57840">
        <w:rPr>
          <w:rFonts w:ascii="Times New Roman" w:hAnsi="Times New Roman"/>
          <w:sz w:val="16"/>
          <w:szCs w:val="16"/>
        </w:rPr>
        <w:t>Провести по инициативе главы муниципального образования  «Пустозерский сельсовет» Ненецкого автономного округа публичные слушания по проекту  Генерального  плана муниципального образования «Пустозерский сельсовет» Ненецкого автономного округа».</w:t>
      </w:r>
    </w:p>
    <w:p w:rsidR="00A57840" w:rsidRPr="00A57840" w:rsidRDefault="00A57840" w:rsidP="00A57840">
      <w:pPr>
        <w:numPr>
          <w:ilvl w:val="0"/>
          <w:numId w:val="15"/>
        </w:numPr>
        <w:autoSpaceDE w:val="0"/>
        <w:autoSpaceDN w:val="0"/>
        <w:adjustRightInd w:val="0"/>
        <w:spacing w:after="0" w:line="240" w:lineRule="auto"/>
        <w:ind w:left="0" w:firstLine="540"/>
        <w:jc w:val="both"/>
        <w:rPr>
          <w:rFonts w:ascii="Times New Roman" w:hAnsi="Times New Roman" w:cs="Times New Roman"/>
          <w:sz w:val="16"/>
          <w:szCs w:val="16"/>
        </w:rPr>
      </w:pPr>
      <w:r w:rsidRPr="00A57840">
        <w:rPr>
          <w:rFonts w:ascii="Times New Roman" w:hAnsi="Times New Roman" w:cs="Times New Roman"/>
          <w:sz w:val="16"/>
          <w:szCs w:val="16"/>
        </w:rPr>
        <w:t xml:space="preserve">Для организации и проведения публичных слушаний создать организационный комитет  в составе: </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председатель:</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Сумароков  Николай  Анатольевич - депутат муниципального образования «Пустозерский сельсовет» Ненецкого автономного округа;</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заместитель:</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 xml:space="preserve"> Иваникова  Людмила  Александровна - депутат муниципального  образования «Пустозерский сельсовет» Ненецкого автономного округа;</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секретарь:</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r w:rsidRPr="00A57840">
        <w:rPr>
          <w:rFonts w:ascii="Times New Roman" w:hAnsi="Times New Roman" w:cs="Times New Roman"/>
          <w:sz w:val="16"/>
          <w:szCs w:val="16"/>
        </w:rPr>
        <w:t>Батманова  Маргарита  Владимировна – главный специалист Администрации муниципального образования  «Пустозерский сельсовет» Ненецкого автономного округа.</w:t>
      </w:r>
    </w:p>
    <w:p w:rsidR="00A57840" w:rsidRPr="00A57840" w:rsidRDefault="00A57840" w:rsidP="00A57840">
      <w:pPr>
        <w:autoSpaceDE w:val="0"/>
        <w:autoSpaceDN w:val="0"/>
        <w:adjustRightInd w:val="0"/>
        <w:spacing w:after="0" w:line="240" w:lineRule="auto"/>
        <w:jc w:val="both"/>
        <w:rPr>
          <w:rFonts w:ascii="Times New Roman" w:hAnsi="Times New Roman" w:cs="Times New Roman"/>
          <w:sz w:val="16"/>
          <w:szCs w:val="16"/>
        </w:rPr>
      </w:pPr>
    </w:p>
    <w:p w:rsidR="00A57840" w:rsidRPr="00A57840" w:rsidRDefault="00A57840" w:rsidP="00A57840">
      <w:pPr>
        <w:pStyle w:val="ac"/>
        <w:numPr>
          <w:ilvl w:val="0"/>
          <w:numId w:val="15"/>
        </w:numPr>
        <w:ind w:left="0" w:firstLine="540"/>
        <w:jc w:val="both"/>
        <w:rPr>
          <w:rFonts w:ascii="Times New Roman" w:hAnsi="Times New Roman"/>
          <w:sz w:val="16"/>
          <w:szCs w:val="16"/>
        </w:rPr>
      </w:pPr>
      <w:r w:rsidRPr="00A57840">
        <w:rPr>
          <w:rFonts w:ascii="Times New Roman" w:hAnsi="Times New Roman"/>
          <w:sz w:val="16"/>
          <w:szCs w:val="16"/>
        </w:rPr>
        <w:t>Опубликовать проект  Генерального  плана муниципального образования «Пустозерский сельсовет» Ненецкого автономного округа» в информационном бюллетене муниципального образования «Пустозерский сельсовет»  для его обсуждения.</w:t>
      </w:r>
    </w:p>
    <w:p w:rsidR="00A57840" w:rsidRPr="00A57840" w:rsidRDefault="00A57840" w:rsidP="00A57840">
      <w:pPr>
        <w:pStyle w:val="ac"/>
        <w:jc w:val="both"/>
        <w:rPr>
          <w:rFonts w:ascii="Times New Roman" w:hAnsi="Times New Roman"/>
          <w:sz w:val="16"/>
          <w:szCs w:val="16"/>
        </w:rPr>
      </w:pPr>
    </w:p>
    <w:p w:rsidR="00A57840" w:rsidRPr="00A57840" w:rsidRDefault="00A57840" w:rsidP="00A57840">
      <w:pPr>
        <w:pStyle w:val="ac"/>
        <w:jc w:val="both"/>
        <w:rPr>
          <w:rFonts w:ascii="Times New Roman" w:hAnsi="Times New Roman"/>
          <w:sz w:val="16"/>
          <w:szCs w:val="16"/>
        </w:rPr>
      </w:pPr>
      <w:r w:rsidRPr="00A57840">
        <w:rPr>
          <w:rFonts w:ascii="Times New Roman" w:hAnsi="Times New Roman"/>
          <w:sz w:val="16"/>
          <w:szCs w:val="16"/>
        </w:rPr>
        <w:tab/>
        <w:t>3. Установить следующий порядок учета предложений по проекту указанного правового акта:</w:t>
      </w:r>
    </w:p>
    <w:p w:rsidR="00A57840" w:rsidRPr="00A57840" w:rsidRDefault="00A57840" w:rsidP="00A57840">
      <w:pPr>
        <w:pStyle w:val="ac"/>
        <w:jc w:val="both"/>
        <w:rPr>
          <w:rFonts w:ascii="Times New Roman" w:hAnsi="Times New Roman"/>
          <w:sz w:val="16"/>
          <w:szCs w:val="16"/>
        </w:rPr>
      </w:pPr>
      <w:r w:rsidRPr="00A57840">
        <w:rPr>
          <w:rFonts w:ascii="Times New Roman" w:hAnsi="Times New Roman"/>
          <w:sz w:val="16"/>
          <w:szCs w:val="16"/>
        </w:rPr>
        <w:tab/>
        <w:t>3.1. Граждане и юридические лица вправе вносить в Совет депутатов муниципального  образования «Пустозерский сельсовет» Ненецкого автономного округа предложение по проекту Генерального  плана муниципального образования «Пустозерский сельсовет» Ненецкого автономного округа» в течение 29 дней с даты его опубликования.  Предложения представляются в письменном виде в двух экземплярах, один из которых регистрируется как входящая корреспонденция  Совета депутатов муниципального образования «Пустозерский сельсовет» Ненецкого автономного  округа, второй с отметкой о дате поступления возвращается лицу, внесшему предложения.</w:t>
      </w:r>
    </w:p>
    <w:p w:rsidR="00A57840" w:rsidRPr="00A57840" w:rsidRDefault="00A57840" w:rsidP="00A57840">
      <w:pPr>
        <w:pStyle w:val="ac"/>
        <w:ind w:firstLine="708"/>
        <w:jc w:val="both"/>
        <w:rPr>
          <w:rFonts w:ascii="Times New Roman" w:hAnsi="Times New Roman"/>
          <w:sz w:val="16"/>
          <w:szCs w:val="16"/>
        </w:rPr>
      </w:pPr>
      <w:r w:rsidRPr="00A57840">
        <w:rPr>
          <w:rFonts w:ascii="Times New Roman" w:hAnsi="Times New Roman"/>
          <w:sz w:val="16"/>
          <w:szCs w:val="16"/>
        </w:rPr>
        <w:lastRenderedPageBreak/>
        <w:t>3.2. Учет предложений по проекту указанного правового акта ведется главой муниципального  образования  «Пустозерский сельсовет» Ненецкого автономного округа по мере их поступления.</w:t>
      </w:r>
    </w:p>
    <w:p w:rsidR="00A57840" w:rsidRPr="00A57840" w:rsidRDefault="00A57840" w:rsidP="00A57840">
      <w:pPr>
        <w:pStyle w:val="ac"/>
        <w:jc w:val="both"/>
        <w:rPr>
          <w:rFonts w:ascii="Times New Roman" w:hAnsi="Times New Roman"/>
          <w:sz w:val="16"/>
          <w:szCs w:val="16"/>
        </w:rPr>
      </w:pPr>
    </w:p>
    <w:p w:rsidR="00A57840" w:rsidRPr="00A57840" w:rsidRDefault="00A57840" w:rsidP="00A57840">
      <w:pPr>
        <w:pStyle w:val="ac"/>
        <w:ind w:firstLine="708"/>
        <w:jc w:val="both"/>
        <w:rPr>
          <w:rFonts w:ascii="Times New Roman" w:hAnsi="Times New Roman"/>
          <w:sz w:val="16"/>
          <w:szCs w:val="16"/>
        </w:rPr>
      </w:pPr>
      <w:r w:rsidRPr="00A57840">
        <w:rPr>
          <w:rFonts w:ascii="Times New Roman" w:hAnsi="Times New Roman"/>
          <w:sz w:val="16"/>
          <w:szCs w:val="16"/>
        </w:rPr>
        <w:t xml:space="preserve">4. Публичные слушания провести   12 февраля 2021 года в 14 часов 00 минут в Администрации муниципального образования «Пустозерский сельсовет» Ненецкого автономного округа, расположенной по адресу: Ненецкий автономный округ, Заполярный район, с.Оксино, дом 9. </w:t>
      </w:r>
    </w:p>
    <w:p w:rsidR="00A57840" w:rsidRPr="00A57840" w:rsidRDefault="00A57840" w:rsidP="00A57840">
      <w:pPr>
        <w:pStyle w:val="ac"/>
        <w:jc w:val="both"/>
        <w:rPr>
          <w:rFonts w:ascii="Times New Roman" w:hAnsi="Times New Roman"/>
          <w:sz w:val="16"/>
          <w:szCs w:val="16"/>
        </w:rPr>
      </w:pPr>
    </w:p>
    <w:p w:rsidR="00A57840" w:rsidRPr="00A57840" w:rsidRDefault="00A57840" w:rsidP="00A57840">
      <w:pPr>
        <w:pStyle w:val="ac"/>
        <w:ind w:firstLine="708"/>
        <w:jc w:val="both"/>
        <w:rPr>
          <w:rFonts w:ascii="Times New Roman" w:hAnsi="Times New Roman"/>
          <w:sz w:val="16"/>
          <w:szCs w:val="16"/>
        </w:rPr>
      </w:pPr>
      <w:r w:rsidRPr="00A57840">
        <w:rPr>
          <w:rFonts w:ascii="Times New Roman" w:hAnsi="Times New Roman"/>
          <w:sz w:val="16"/>
          <w:szCs w:val="16"/>
        </w:rPr>
        <w:t xml:space="preserve">5. Настоящее постановление вступает в силу после его официального опубликования (обнародования). </w:t>
      </w:r>
    </w:p>
    <w:p w:rsidR="00A57840" w:rsidRPr="00A57840" w:rsidRDefault="00A57840" w:rsidP="00A57840">
      <w:pPr>
        <w:spacing w:after="0" w:line="240" w:lineRule="auto"/>
        <w:jc w:val="both"/>
        <w:rPr>
          <w:rFonts w:ascii="Times New Roman" w:hAnsi="Times New Roman" w:cs="Times New Roman"/>
          <w:sz w:val="16"/>
          <w:szCs w:val="16"/>
        </w:rPr>
      </w:pPr>
    </w:p>
    <w:p w:rsidR="00A57840" w:rsidRPr="006B070A" w:rsidRDefault="00A57840" w:rsidP="006B070A">
      <w:pPr>
        <w:pStyle w:val="afa"/>
        <w:spacing w:after="0" w:line="240" w:lineRule="auto"/>
        <w:ind w:left="0"/>
        <w:jc w:val="both"/>
        <w:rPr>
          <w:rFonts w:ascii="Times New Roman" w:hAnsi="Times New Roman" w:cs="Times New Roman"/>
          <w:sz w:val="16"/>
          <w:szCs w:val="16"/>
        </w:rPr>
      </w:pPr>
    </w:p>
    <w:p w:rsidR="00A57840" w:rsidRPr="006B070A" w:rsidRDefault="00A57840" w:rsidP="006B070A">
      <w:pPr>
        <w:pStyle w:val="afa"/>
        <w:spacing w:after="0" w:line="240" w:lineRule="auto"/>
        <w:ind w:left="0"/>
        <w:jc w:val="both"/>
        <w:rPr>
          <w:rFonts w:ascii="Times New Roman" w:hAnsi="Times New Roman" w:cs="Times New Roman"/>
          <w:sz w:val="16"/>
          <w:szCs w:val="16"/>
        </w:rPr>
      </w:pPr>
      <w:r w:rsidRPr="006B070A">
        <w:rPr>
          <w:rFonts w:ascii="Times New Roman" w:hAnsi="Times New Roman" w:cs="Times New Roman"/>
          <w:sz w:val="16"/>
          <w:szCs w:val="16"/>
        </w:rPr>
        <w:t>Глава муниципального образования</w:t>
      </w:r>
    </w:p>
    <w:p w:rsidR="00A57840" w:rsidRPr="006B070A" w:rsidRDefault="00A57840" w:rsidP="006B070A">
      <w:pPr>
        <w:pStyle w:val="afa"/>
        <w:spacing w:after="0" w:line="240" w:lineRule="auto"/>
        <w:ind w:left="0"/>
        <w:jc w:val="both"/>
        <w:rPr>
          <w:rFonts w:ascii="Times New Roman" w:hAnsi="Times New Roman" w:cs="Times New Roman"/>
          <w:sz w:val="16"/>
          <w:szCs w:val="16"/>
        </w:rPr>
      </w:pPr>
      <w:r w:rsidRPr="006B070A">
        <w:rPr>
          <w:rFonts w:ascii="Times New Roman" w:hAnsi="Times New Roman" w:cs="Times New Roman"/>
          <w:sz w:val="16"/>
          <w:szCs w:val="16"/>
        </w:rPr>
        <w:t xml:space="preserve"> «Пустозерский сельсовет» </w:t>
      </w:r>
    </w:p>
    <w:p w:rsidR="00A57840" w:rsidRPr="006B070A" w:rsidRDefault="00A57840" w:rsidP="006B070A">
      <w:pPr>
        <w:pStyle w:val="afa"/>
        <w:spacing w:after="0" w:line="240" w:lineRule="auto"/>
        <w:ind w:left="0"/>
        <w:jc w:val="both"/>
        <w:rPr>
          <w:rFonts w:ascii="Times New Roman" w:hAnsi="Times New Roman" w:cs="Times New Roman"/>
          <w:sz w:val="16"/>
          <w:szCs w:val="16"/>
        </w:rPr>
      </w:pPr>
      <w:r w:rsidRPr="006B070A">
        <w:rPr>
          <w:rFonts w:ascii="Times New Roman" w:hAnsi="Times New Roman" w:cs="Times New Roman"/>
          <w:sz w:val="16"/>
          <w:szCs w:val="16"/>
        </w:rPr>
        <w:t>Ненецкого автономного округа                                                            С.М.Макарова</w:t>
      </w:r>
    </w:p>
    <w:p w:rsidR="00A57840" w:rsidRPr="006B070A" w:rsidRDefault="00A57840" w:rsidP="006B070A">
      <w:pPr>
        <w:pStyle w:val="afa"/>
        <w:spacing w:after="0" w:line="240" w:lineRule="auto"/>
        <w:ind w:left="0"/>
        <w:jc w:val="both"/>
        <w:rPr>
          <w:rFonts w:ascii="Times New Roman" w:hAnsi="Times New Roman" w:cs="Times New Roman"/>
          <w:sz w:val="16"/>
          <w:szCs w:val="16"/>
        </w:rPr>
      </w:pPr>
    </w:p>
    <w:p w:rsidR="00A57840" w:rsidRPr="006B070A" w:rsidRDefault="00A57840" w:rsidP="006B070A">
      <w:pPr>
        <w:pStyle w:val="afa"/>
        <w:spacing w:after="0" w:line="240" w:lineRule="auto"/>
        <w:ind w:left="0"/>
        <w:jc w:val="both"/>
        <w:rPr>
          <w:rFonts w:ascii="Times New Roman" w:hAnsi="Times New Roman" w:cs="Times New Roman"/>
          <w:sz w:val="16"/>
          <w:szCs w:val="16"/>
        </w:rPr>
      </w:pPr>
    </w:p>
    <w:p w:rsidR="008D19AE" w:rsidRPr="006B070A" w:rsidRDefault="006B070A" w:rsidP="006B070A">
      <w:pPr>
        <w:pStyle w:val="aff4"/>
        <w:spacing w:before="0" w:after="0" w:line="240" w:lineRule="auto"/>
        <w:ind w:left="0"/>
        <w:jc w:val="center"/>
        <w:rPr>
          <w:rFonts w:ascii="Times New Roman" w:hAnsi="Times New Roman"/>
          <w:b/>
          <w:caps/>
          <w:noProof/>
          <w:color w:val="FF0000"/>
          <w:sz w:val="16"/>
          <w:szCs w:val="16"/>
        </w:rPr>
      </w:pPr>
      <w:bookmarkStart w:id="0" w:name="_GoBack"/>
      <w:bookmarkEnd w:id="0"/>
      <w:r>
        <w:rPr>
          <w:rFonts w:ascii="Times New Roman" w:hAnsi="Times New Roman"/>
          <w:b/>
          <w:caps/>
          <w:noProof/>
          <w:sz w:val="16"/>
          <w:szCs w:val="16"/>
        </w:rPr>
        <w:drawing>
          <wp:anchor distT="0" distB="0" distL="114300" distR="114300" simplePos="0" relativeHeight="251659264" behindDoc="1" locked="0" layoutInCell="1" allowOverlap="1">
            <wp:simplePos x="0" y="0"/>
            <wp:positionH relativeFrom="column">
              <wp:posOffset>-466725</wp:posOffset>
            </wp:positionH>
            <wp:positionV relativeFrom="paragraph">
              <wp:posOffset>31115</wp:posOffset>
            </wp:positionV>
            <wp:extent cx="6633210" cy="9593580"/>
            <wp:effectExtent l="19050" t="0" r="0" b="0"/>
            <wp:wrapNone/>
            <wp:docPr id="3"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3210" cy="9593580"/>
                    </a:xfrm>
                    <a:prstGeom prst="rect">
                      <a:avLst/>
                    </a:prstGeom>
                    <a:noFill/>
                    <a:ln>
                      <a:noFill/>
                    </a:ln>
                  </pic:spPr>
                </pic:pic>
              </a:graphicData>
            </a:graphic>
          </wp:anchor>
        </w:drawing>
      </w:r>
      <w:r w:rsidR="008D19AE" w:rsidRPr="006B070A">
        <w:rPr>
          <w:rFonts w:ascii="Times New Roman" w:hAnsi="Times New Roman"/>
          <w:b/>
          <w:caps/>
          <w:noProof/>
          <w:sz w:val="16"/>
          <w:szCs w:val="16"/>
        </w:rPr>
        <w:t>Ненецкий автономный округ</w:t>
      </w:r>
    </w:p>
    <w:p w:rsidR="008D19AE" w:rsidRPr="006B070A" w:rsidRDefault="008D19AE" w:rsidP="006B070A">
      <w:pPr>
        <w:pStyle w:val="aff4"/>
        <w:spacing w:before="0" w:after="0" w:line="240" w:lineRule="auto"/>
        <w:ind w:left="0"/>
        <w:jc w:val="center"/>
        <w:rPr>
          <w:rFonts w:ascii="Times New Roman" w:hAnsi="Times New Roman"/>
          <w:b/>
          <w:caps/>
          <w:sz w:val="16"/>
          <w:szCs w:val="16"/>
        </w:rPr>
      </w:pPr>
      <w:r w:rsidRPr="006B070A">
        <w:rPr>
          <w:rFonts w:ascii="Times New Roman" w:hAnsi="Times New Roman"/>
          <w:b/>
          <w:caps/>
          <w:sz w:val="16"/>
          <w:szCs w:val="16"/>
        </w:rPr>
        <w:t xml:space="preserve">Муниципальное образование </w:t>
      </w:r>
    </w:p>
    <w:p w:rsidR="008D19AE" w:rsidRPr="006B070A" w:rsidRDefault="008D19AE" w:rsidP="006B070A">
      <w:pPr>
        <w:pStyle w:val="aff4"/>
        <w:spacing w:before="0" w:after="0" w:line="240" w:lineRule="auto"/>
        <w:ind w:left="0"/>
        <w:jc w:val="center"/>
        <w:rPr>
          <w:rFonts w:ascii="Times New Roman" w:hAnsi="Times New Roman"/>
          <w:b/>
          <w:caps/>
          <w:sz w:val="16"/>
          <w:szCs w:val="16"/>
        </w:rPr>
      </w:pPr>
      <w:r w:rsidRPr="006B070A">
        <w:rPr>
          <w:rFonts w:ascii="Times New Roman" w:hAnsi="Times New Roman"/>
          <w:b/>
          <w:caps/>
          <w:sz w:val="16"/>
          <w:szCs w:val="16"/>
        </w:rPr>
        <w:t>"Пустозерский сельсовет"</w:t>
      </w:r>
    </w:p>
    <w:p w:rsidR="008D19AE" w:rsidRPr="006B070A" w:rsidRDefault="008D19AE" w:rsidP="006B070A">
      <w:pPr>
        <w:pStyle w:val="aff4"/>
        <w:spacing w:before="0" w:after="0" w:line="240" w:lineRule="auto"/>
        <w:ind w:left="0"/>
        <w:jc w:val="center"/>
        <w:rPr>
          <w:rFonts w:ascii="Times New Roman" w:hAnsi="Times New Roman"/>
          <w:caps/>
          <w:sz w:val="16"/>
          <w:szCs w:val="16"/>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aff4"/>
        <w:spacing w:before="0" w:after="0" w:line="240" w:lineRule="auto"/>
        <w:ind w:left="0"/>
        <w:jc w:val="center"/>
        <w:rPr>
          <w:rFonts w:ascii="Times New Roman" w:hAnsi="Times New Roman"/>
          <w:b/>
          <w:caps/>
          <w:sz w:val="16"/>
          <w:szCs w:val="16"/>
          <w:lang w:eastAsia="en-US" w:bidi="en-US"/>
        </w:rPr>
      </w:pPr>
      <w:r w:rsidRPr="006B070A">
        <w:rPr>
          <w:rFonts w:ascii="Times New Roman" w:hAnsi="Times New Roman"/>
          <w:b/>
          <w:caps/>
          <w:sz w:val="16"/>
          <w:szCs w:val="16"/>
          <w:lang w:eastAsia="en-US" w:bidi="en-US"/>
        </w:rPr>
        <w:t>Проект генерального плана муниципального образования «Пустозерский сельсовет» Ненецкого автономного округа</w:t>
      </w: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r w:rsidRPr="006B070A">
        <w:rPr>
          <w:rFonts w:ascii="Times New Roman" w:hAnsi="Times New Roman"/>
          <w:caps/>
          <w:sz w:val="16"/>
          <w:szCs w:val="16"/>
          <w:lang w:val="ru-RU"/>
        </w:rPr>
        <w:t>ПОЛОЖЕНИЕ О ТЕРРИТоРИАЛЬНОМ</w:t>
      </w: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r w:rsidRPr="006B070A">
        <w:rPr>
          <w:rFonts w:ascii="Times New Roman" w:hAnsi="Times New Roman"/>
          <w:caps/>
          <w:sz w:val="16"/>
          <w:szCs w:val="16"/>
          <w:lang w:val="ru-RU"/>
        </w:rPr>
        <w:t>ПЛАНИРОВАНИИ</w:t>
      </w: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p>
    <w:p w:rsidR="008D19AE" w:rsidRPr="006B070A" w:rsidRDefault="008D19AE" w:rsidP="006B070A">
      <w:pPr>
        <w:pStyle w:val="S"/>
        <w:spacing w:before="0" w:after="0" w:line="240" w:lineRule="auto"/>
        <w:ind w:left="0"/>
        <w:jc w:val="center"/>
        <w:rPr>
          <w:rFonts w:ascii="Times New Roman" w:hAnsi="Times New Roman"/>
          <w:caps/>
          <w:sz w:val="16"/>
          <w:szCs w:val="16"/>
          <w:lang w:val="ru-RU"/>
        </w:rPr>
      </w:pPr>
      <w:r w:rsidRPr="006B070A">
        <w:rPr>
          <w:rFonts w:ascii="Times New Roman" w:hAnsi="Times New Roman"/>
          <w:caps/>
          <w:sz w:val="16"/>
          <w:szCs w:val="16"/>
          <w:lang w:val="ru-RU"/>
        </w:rPr>
        <w:t>ОМСК 2020</w:t>
      </w:r>
    </w:p>
    <w:sdt>
      <w:sdtPr>
        <w:rPr>
          <w:rFonts w:ascii="Times New Roman" w:eastAsia="Times New Roman" w:hAnsi="Times New Roman" w:cs="Times New Roman"/>
          <w:b w:val="0"/>
          <w:bCs w:val="0"/>
          <w:color w:val="4F81BD" w:themeColor="accent1"/>
          <w:sz w:val="16"/>
          <w:szCs w:val="16"/>
          <w:highlight w:val="yellow"/>
        </w:rPr>
        <w:id w:val="-636952824"/>
        <w:docPartObj>
          <w:docPartGallery w:val="Table of Contents"/>
          <w:docPartUnique/>
        </w:docPartObj>
      </w:sdtPr>
      <w:sdtEndPr>
        <w:rPr>
          <w:rFonts w:eastAsiaTheme="minorEastAsia"/>
          <w:color w:val="FF0000"/>
        </w:rPr>
      </w:sdtEndPr>
      <w:sdtContent>
        <w:p w:rsidR="008D19AE" w:rsidRPr="006B070A" w:rsidRDefault="008D19AE" w:rsidP="006B070A">
          <w:pPr>
            <w:pStyle w:val="aff3"/>
            <w:spacing w:before="0"/>
            <w:rPr>
              <w:rFonts w:ascii="Times New Roman" w:hAnsi="Times New Roman" w:cs="Times New Roman"/>
              <w:color w:val="4F81BD" w:themeColor="accent1"/>
              <w:sz w:val="16"/>
              <w:szCs w:val="16"/>
            </w:rPr>
          </w:pPr>
          <w:r w:rsidRPr="006B070A">
            <w:rPr>
              <w:rFonts w:ascii="Times New Roman" w:hAnsi="Times New Roman" w:cs="Times New Roman"/>
              <w:color w:val="4F81BD" w:themeColor="accent1"/>
              <w:sz w:val="16"/>
              <w:szCs w:val="16"/>
            </w:rPr>
            <w:t>Оглавление</w:t>
          </w:r>
        </w:p>
        <w:p w:rsidR="008D19AE" w:rsidRPr="006B070A" w:rsidRDefault="00C51FCA" w:rsidP="006B070A">
          <w:pPr>
            <w:pStyle w:val="17"/>
            <w:tabs>
              <w:tab w:val="right" w:leader="dot" w:pos="9345"/>
            </w:tabs>
            <w:spacing w:before="0" w:after="0"/>
            <w:rPr>
              <w:rFonts w:eastAsiaTheme="minorEastAsia"/>
              <w:b w:val="0"/>
              <w:bCs w:val="0"/>
              <w:caps w:val="0"/>
              <w:noProof/>
              <w:sz w:val="16"/>
              <w:szCs w:val="16"/>
            </w:rPr>
          </w:pPr>
          <w:r w:rsidRPr="006B070A">
            <w:rPr>
              <w:color w:val="FF0000"/>
              <w:sz w:val="16"/>
              <w:szCs w:val="16"/>
            </w:rPr>
            <w:fldChar w:fldCharType="begin"/>
          </w:r>
          <w:r w:rsidR="008D19AE" w:rsidRPr="006B070A">
            <w:rPr>
              <w:color w:val="FF0000"/>
              <w:sz w:val="16"/>
              <w:szCs w:val="16"/>
            </w:rPr>
            <w:instrText xml:space="preserve"> TOC \o "1-3" \h \z \u </w:instrText>
          </w:r>
          <w:r w:rsidRPr="006B070A">
            <w:rPr>
              <w:color w:val="FF0000"/>
              <w:sz w:val="16"/>
              <w:szCs w:val="16"/>
            </w:rPr>
            <w:fldChar w:fldCharType="separate"/>
          </w:r>
          <w:hyperlink w:anchor="_Toc52100010" w:history="1">
            <w:r w:rsidR="008D19AE" w:rsidRPr="006B070A">
              <w:rPr>
                <w:rStyle w:val="ae"/>
                <w:noProof/>
                <w:sz w:val="16"/>
                <w:szCs w:val="16"/>
              </w:rPr>
              <w:t>1 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r w:rsidR="008D19AE" w:rsidRPr="006B070A">
              <w:rPr>
                <w:noProof/>
                <w:webHidden/>
                <w:sz w:val="16"/>
                <w:szCs w:val="16"/>
              </w:rPr>
              <w:tab/>
            </w:r>
            <w:r w:rsidRPr="006B070A">
              <w:rPr>
                <w:noProof/>
                <w:webHidden/>
                <w:sz w:val="16"/>
                <w:szCs w:val="16"/>
              </w:rPr>
              <w:fldChar w:fldCharType="begin"/>
            </w:r>
            <w:r w:rsidR="008D19AE" w:rsidRPr="006B070A">
              <w:rPr>
                <w:noProof/>
                <w:webHidden/>
                <w:sz w:val="16"/>
                <w:szCs w:val="16"/>
              </w:rPr>
              <w:instrText xml:space="preserve"> PAGEREF _Toc52100010 \h </w:instrText>
            </w:r>
            <w:r w:rsidRPr="006B070A">
              <w:rPr>
                <w:noProof/>
                <w:webHidden/>
                <w:sz w:val="16"/>
                <w:szCs w:val="16"/>
              </w:rPr>
            </w:r>
            <w:r w:rsidRPr="006B070A">
              <w:rPr>
                <w:noProof/>
                <w:webHidden/>
                <w:sz w:val="16"/>
                <w:szCs w:val="16"/>
              </w:rPr>
              <w:fldChar w:fldCharType="separate"/>
            </w:r>
            <w:r w:rsidR="008D19AE" w:rsidRPr="006B070A">
              <w:rPr>
                <w:noProof/>
                <w:webHidden/>
                <w:sz w:val="16"/>
                <w:szCs w:val="16"/>
              </w:rPr>
              <w:t>3</w:t>
            </w:r>
            <w:r w:rsidRPr="006B070A">
              <w:rPr>
                <w:noProof/>
                <w:webHidden/>
                <w:sz w:val="16"/>
                <w:szCs w:val="16"/>
              </w:rPr>
              <w:fldChar w:fldCharType="end"/>
            </w:r>
          </w:hyperlink>
        </w:p>
        <w:p w:rsidR="008D19AE" w:rsidRPr="006B070A" w:rsidRDefault="00C51FCA" w:rsidP="006B070A">
          <w:pPr>
            <w:pStyle w:val="21"/>
            <w:tabs>
              <w:tab w:val="right" w:leader="dot" w:pos="9345"/>
            </w:tabs>
            <w:ind w:left="0"/>
            <w:rPr>
              <w:rFonts w:eastAsiaTheme="minorEastAsia"/>
              <w:smallCaps w:val="0"/>
              <w:noProof/>
              <w:sz w:val="16"/>
              <w:szCs w:val="16"/>
            </w:rPr>
          </w:pPr>
          <w:hyperlink w:anchor="_Toc52100011" w:history="1">
            <w:r w:rsidR="008D19AE" w:rsidRPr="006B070A">
              <w:rPr>
                <w:rStyle w:val="ae"/>
                <w:noProof/>
                <w:sz w:val="16"/>
                <w:szCs w:val="16"/>
              </w:rPr>
              <w:t>1.1 Село Оксино</w:t>
            </w:r>
            <w:r w:rsidR="008D19AE" w:rsidRPr="006B070A">
              <w:rPr>
                <w:noProof/>
                <w:webHidden/>
                <w:sz w:val="16"/>
                <w:szCs w:val="16"/>
              </w:rPr>
              <w:tab/>
            </w:r>
            <w:r w:rsidRPr="006B070A">
              <w:rPr>
                <w:noProof/>
                <w:webHidden/>
                <w:sz w:val="16"/>
                <w:szCs w:val="16"/>
              </w:rPr>
              <w:fldChar w:fldCharType="begin"/>
            </w:r>
            <w:r w:rsidR="008D19AE" w:rsidRPr="006B070A">
              <w:rPr>
                <w:noProof/>
                <w:webHidden/>
                <w:sz w:val="16"/>
                <w:szCs w:val="16"/>
              </w:rPr>
              <w:instrText xml:space="preserve"> PAGEREF _Toc52100011 \h </w:instrText>
            </w:r>
            <w:r w:rsidRPr="006B070A">
              <w:rPr>
                <w:noProof/>
                <w:webHidden/>
                <w:sz w:val="16"/>
                <w:szCs w:val="16"/>
              </w:rPr>
            </w:r>
            <w:r w:rsidRPr="006B070A">
              <w:rPr>
                <w:noProof/>
                <w:webHidden/>
                <w:sz w:val="16"/>
                <w:szCs w:val="16"/>
              </w:rPr>
              <w:fldChar w:fldCharType="separate"/>
            </w:r>
            <w:r w:rsidR="008D19AE" w:rsidRPr="006B070A">
              <w:rPr>
                <w:noProof/>
                <w:webHidden/>
                <w:sz w:val="16"/>
                <w:szCs w:val="16"/>
              </w:rPr>
              <w:t>3</w:t>
            </w:r>
            <w:r w:rsidRPr="006B070A">
              <w:rPr>
                <w:noProof/>
                <w:webHidden/>
                <w:sz w:val="16"/>
                <w:szCs w:val="16"/>
              </w:rPr>
              <w:fldChar w:fldCharType="end"/>
            </w:r>
          </w:hyperlink>
        </w:p>
        <w:p w:rsidR="008D19AE" w:rsidRPr="006B070A" w:rsidRDefault="00C51FCA" w:rsidP="006B070A">
          <w:pPr>
            <w:pStyle w:val="21"/>
            <w:tabs>
              <w:tab w:val="right" w:leader="dot" w:pos="9345"/>
            </w:tabs>
            <w:ind w:left="0"/>
            <w:rPr>
              <w:rFonts w:eastAsiaTheme="minorEastAsia"/>
              <w:smallCaps w:val="0"/>
              <w:noProof/>
              <w:sz w:val="16"/>
              <w:szCs w:val="16"/>
            </w:rPr>
          </w:pPr>
          <w:hyperlink w:anchor="_Toc52100012" w:history="1">
            <w:r w:rsidR="008D19AE" w:rsidRPr="006B070A">
              <w:rPr>
                <w:rStyle w:val="ae"/>
                <w:noProof/>
                <w:sz w:val="16"/>
                <w:szCs w:val="16"/>
              </w:rPr>
              <w:t>1.2 Поселок Хонгурей</w:t>
            </w:r>
            <w:r w:rsidR="008D19AE" w:rsidRPr="006B070A">
              <w:rPr>
                <w:noProof/>
                <w:webHidden/>
                <w:sz w:val="16"/>
                <w:szCs w:val="16"/>
              </w:rPr>
              <w:tab/>
            </w:r>
            <w:r w:rsidRPr="006B070A">
              <w:rPr>
                <w:noProof/>
                <w:webHidden/>
                <w:sz w:val="16"/>
                <w:szCs w:val="16"/>
              </w:rPr>
              <w:fldChar w:fldCharType="begin"/>
            </w:r>
            <w:r w:rsidR="008D19AE" w:rsidRPr="006B070A">
              <w:rPr>
                <w:noProof/>
                <w:webHidden/>
                <w:sz w:val="16"/>
                <w:szCs w:val="16"/>
              </w:rPr>
              <w:instrText xml:space="preserve"> PAGEREF _Toc52100012 \h </w:instrText>
            </w:r>
            <w:r w:rsidRPr="006B070A">
              <w:rPr>
                <w:noProof/>
                <w:webHidden/>
                <w:sz w:val="16"/>
                <w:szCs w:val="16"/>
              </w:rPr>
            </w:r>
            <w:r w:rsidRPr="006B070A">
              <w:rPr>
                <w:noProof/>
                <w:webHidden/>
                <w:sz w:val="16"/>
                <w:szCs w:val="16"/>
              </w:rPr>
              <w:fldChar w:fldCharType="separate"/>
            </w:r>
            <w:r w:rsidR="008D19AE" w:rsidRPr="006B070A">
              <w:rPr>
                <w:noProof/>
                <w:webHidden/>
                <w:sz w:val="16"/>
                <w:szCs w:val="16"/>
              </w:rPr>
              <w:t>4</w:t>
            </w:r>
            <w:r w:rsidRPr="006B070A">
              <w:rPr>
                <w:noProof/>
                <w:webHidden/>
                <w:sz w:val="16"/>
                <w:szCs w:val="16"/>
              </w:rPr>
              <w:fldChar w:fldCharType="end"/>
            </w:r>
          </w:hyperlink>
        </w:p>
        <w:p w:rsidR="008D19AE" w:rsidRPr="006B070A" w:rsidRDefault="00C51FCA" w:rsidP="006B070A">
          <w:pPr>
            <w:pStyle w:val="21"/>
            <w:tabs>
              <w:tab w:val="right" w:leader="dot" w:pos="9345"/>
            </w:tabs>
            <w:ind w:left="0"/>
            <w:rPr>
              <w:rFonts w:eastAsiaTheme="minorEastAsia"/>
              <w:smallCaps w:val="0"/>
              <w:noProof/>
              <w:sz w:val="16"/>
              <w:szCs w:val="16"/>
            </w:rPr>
          </w:pPr>
          <w:hyperlink w:anchor="_Toc52100013" w:history="1">
            <w:r w:rsidR="008D19AE" w:rsidRPr="006B070A">
              <w:rPr>
                <w:rStyle w:val="ae"/>
                <w:noProof/>
                <w:sz w:val="16"/>
                <w:szCs w:val="16"/>
              </w:rPr>
              <w:t>1.3 Деревня Каменка</w:t>
            </w:r>
            <w:r w:rsidR="008D19AE" w:rsidRPr="006B070A">
              <w:rPr>
                <w:noProof/>
                <w:webHidden/>
                <w:sz w:val="16"/>
                <w:szCs w:val="16"/>
              </w:rPr>
              <w:tab/>
            </w:r>
            <w:r w:rsidRPr="006B070A">
              <w:rPr>
                <w:noProof/>
                <w:webHidden/>
                <w:sz w:val="16"/>
                <w:szCs w:val="16"/>
              </w:rPr>
              <w:fldChar w:fldCharType="begin"/>
            </w:r>
            <w:r w:rsidR="008D19AE" w:rsidRPr="006B070A">
              <w:rPr>
                <w:noProof/>
                <w:webHidden/>
                <w:sz w:val="16"/>
                <w:szCs w:val="16"/>
              </w:rPr>
              <w:instrText xml:space="preserve"> PAGEREF _Toc52100013 \h </w:instrText>
            </w:r>
            <w:r w:rsidRPr="006B070A">
              <w:rPr>
                <w:noProof/>
                <w:webHidden/>
                <w:sz w:val="16"/>
                <w:szCs w:val="16"/>
              </w:rPr>
            </w:r>
            <w:r w:rsidRPr="006B070A">
              <w:rPr>
                <w:noProof/>
                <w:webHidden/>
                <w:sz w:val="16"/>
                <w:szCs w:val="16"/>
              </w:rPr>
              <w:fldChar w:fldCharType="separate"/>
            </w:r>
            <w:r w:rsidR="008D19AE" w:rsidRPr="006B070A">
              <w:rPr>
                <w:noProof/>
                <w:webHidden/>
                <w:sz w:val="16"/>
                <w:szCs w:val="16"/>
              </w:rPr>
              <w:t>4</w:t>
            </w:r>
            <w:r w:rsidRPr="006B070A">
              <w:rPr>
                <w:noProof/>
                <w:webHidden/>
                <w:sz w:val="16"/>
                <w:szCs w:val="16"/>
              </w:rPr>
              <w:fldChar w:fldCharType="end"/>
            </w:r>
          </w:hyperlink>
        </w:p>
        <w:p w:rsidR="008D19AE" w:rsidRPr="006B070A" w:rsidRDefault="00C51FCA" w:rsidP="006B070A">
          <w:pPr>
            <w:pStyle w:val="17"/>
            <w:tabs>
              <w:tab w:val="right" w:leader="dot" w:pos="9345"/>
            </w:tabs>
            <w:spacing w:before="0" w:after="0"/>
            <w:rPr>
              <w:rFonts w:eastAsiaTheme="minorEastAsia"/>
              <w:b w:val="0"/>
              <w:bCs w:val="0"/>
              <w:caps w:val="0"/>
              <w:noProof/>
              <w:sz w:val="16"/>
              <w:szCs w:val="16"/>
            </w:rPr>
          </w:pPr>
          <w:hyperlink w:anchor="_Toc52100014" w:history="1">
            <w:r w:rsidR="008D19AE" w:rsidRPr="006B070A">
              <w:rPr>
                <w:rStyle w:val="ae"/>
                <w:noProof/>
                <w:sz w:val="16"/>
                <w:szCs w:val="16"/>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8D19AE" w:rsidRPr="006B070A">
              <w:rPr>
                <w:noProof/>
                <w:webHidden/>
                <w:sz w:val="16"/>
                <w:szCs w:val="16"/>
              </w:rPr>
              <w:tab/>
            </w:r>
            <w:r w:rsidRPr="006B070A">
              <w:rPr>
                <w:noProof/>
                <w:webHidden/>
                <w:sz w:val="16"/>
                <w:szCs w:val="16"/>
              </w:rPr>
              <w:fldChar w:fldCharType="begin"/>
            </w:r>
            <w:r w:rsidR="008D19AE" w:rsidRPr="006B070A">
              <w:rPr>
                <w:noProof/>
                <w:webHidden/>
                <w:sz w:val="16"/>
                <w:szCs w:val="16"/>
              </w:rPr>
              <w:instrText xml:space="preserve"> PAGEREF _Toc52100014 \h </w:instrText>
            </w:r>
            <w:r w:rsidRPr="006B070A">
              <w:rPr>
                <w:noProof/>
                <w:webHidden/>
                <w:sz w:val="16"/>
                <w:szCs w:val="16"/>
              </w:rPr>
            </w:r>
            <w:r w:rsidRPr="006B070A">
              <w:rPr>
                <w:noProof/>
                <w:webHidden/>
                <w:sz w:val="16"/>
                <w:szCs w:val="16"/>
              </w:rPr>
              <w:fldChar w:fldCharType="separate"/>
            </w:r>
            <w:r w:rsidR="008D19AE" w:rsidRPr="006B070A">
              <w:rPr>
                <w:noProof/>
                <w:webHidden/>
                <w:sz w:val="16"/>
                <w:szCs w:val="16"/>
              </w:rPr>
              <w:t>5</w:t>
            </w:r>
            <w:r w:rsidRPr="006B070A">
              <w:rPr>
                <w:noProof/>
                <w:webHidden/>
                <w:sz w:val="16"/>
                <w:szCs w:val="16"/>
              </w:rPr>
              <w:fldChar w:fldCharType="end"/>
            </w:r>
          </w:hyperlink>
        </w:p>
        <w:p w:rsidR="008D19AE" w:rsidRPr="006B070A" w:rsidRDefault="00C51FCA" w:rsidP="006B070A">
          <w:pPr>
            <w:spacing w:after="0" w:line="240" w:lineRule="auto"/>
            <w:rPr>
              <w:rFonts w:ascii="Times New Roman" w:hAnsi="Times New Roman" w:cs="Times New Roman"/>
              <w:color w:val="FF0000"/>
              <w:sz w:val="16"/>
              <w:szCs w:val="16"/>
              <w:highlight w:val="yellow"/>
            </w:rPr>
          </w:pPr>
          <w:r w:rsidRPr="006B070A">
            <w:rPr>
              <w:rFonts w:ascii="Times New Roman" w:hAnsi="Times New Roman" w:cs="Times New Roman"/>
              <w:b/>
              <w:bCs/>
              <w:color w:val="FF0000"/>
              <w:sz w:val="16"/>
              <w:szCs w:val="16"/>
            </w:rPr>
            <w:fldChar w:fldCharType="end"/>
          </w:r>
        </w:p>
      </w:sdtContent>
    </w:sdt>
    <w:p w:rsidR="008D19AE" w:rsidRPr="006B070A" w:rsidRDefault="008D19AE" w:rsidP="006B070A">
      <w:pPr>
        <w:spacing w:after="0" w:line="240" w:lineRule="auto"/>
        <w:rPr>
          <w:rFonts w:ascii="Times New Roman" w:hAnsi="Times New Roman" w:cs="Times New Roman"/>
          <w:color w:val="FF0000"/>
          <w:sz w:val="16"/>
          <w:szCs w:val="16"/>
          <w:lang w:val="en-US"/>
        </w:rPr>
      </w:pPr>
    </w:p>
    <w:p w:rsidR="008D19AE" w:rsidRPr="006B070A" w:rsidRDefault="008D19AE" w:rsidP="006B070A">
      <w:pPr>
        <w:spacing w:after="0" w:line="240" w:lineRule="auto"/>
        <w:rPr>
          <w:rFonts w:ascii="Times New Roman" w:hAnsi="Times New Roman" w:cs="Times New Roman"/>
          <w:color w:val="FF0000"/>
          <w:sz w:val="16"/>
          <w:szCs w:val="16"/>
          <w:lang w:val="en-US"/>
        </w:rPr>
        <w:sectPr w:rsidR="008D19AE" w:rsidRPr="006B070A" w:rsidSect="007549BF">
          <w:headerReference w:type="even" r:id="rId9"/>
          <w:headerReference w:type="default" r:id="rId10"/>
          <w:footerReference w:type="even" r:id="rId11"/>
          <w:footerReference w:type="default" r:id="rId12"/>
          <w:pgSz w:w="11906" w:h="16838"/>
          <w:pgMar w:top="1134" w:right="850" w:bottom="1134" w:left="1701" w:header="708" w:footer="708" w:gutter="0"/>
          <w:cols w:space="708"/>
          <w:docGrid w:linePitch="360"/>
        </w:sectPr>
      </w:pPr>
    </w:p>
    <w:p w:rsidR="008D19AE" w:rsidRPr="006B070A" w:rsidRDefault="008D19AE"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ind w:firstLine="567"/>
        <w:rPr>
          <w:sz w:val="16"/>
          <w:szCs w:val="16"/>
        </w:rPr>
      </w:pPr>
      <w:bookmarkStart w:id="1" w:name="_Toc52100010"/>
      <w:r w:rsidRPr="006B070A">
        <w:rPr>
          <w:sz w:val="16"/>
          <w:szCs w:val="16"/>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bookmarkEnd w:id="1"/>
    </w:p>
    <w:p w:rsidR="008D19AE" w:rsidRPr="006B070A" w:rsidRDefault="008D19AE"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ind w:firstLine="567"/>
        <w:rPr>
          <w:rFonts w:ascii="Times New Roman" w:hAnsi="Times New Roman" w:cs="Times New Roman"/>
          <w:sz w:val="16"/>
          <w:szCs w:val="16"/>
        </w:rPr>
      </w:pPr>
      <w:bookmarkStart w:id="2" w:name="_Toc52100011"/>
      <w:r w:rsidRPr="006B070A">
        <w:rPr>
          <w:rFonts w:ascii="Times New Roman" w:hAnsi="Times New Roman" w:cs="Times New Roman"/>
          <w:sz w:val="16"/>
          <w:szCs w:val="16"/>
        </w:rPr>
        <w:t>Село Оксино</w:t>
      </w:r>
      <w:bookmarkEnd w:id="2"/>
    </w:p>
    <w:tbl>
      <w:tblPr>
        <w:tblStyle w:val="aff"/>
        <w:tblW w:w="5022" w:type="pct"/>
        <w:tblLook w:val="04A0"/>
      </w:tblPr>
      <w:tblGrid>
        <w:gridCol w:w="561"/>
        <w:gridCol w:w="2807"/>
        <w:gridCol w:w="2575"/>
        <w:gridCol w:w="2525"/>
        <w:gridCol w:w="3083"/>
        <w:gridCol w:w="1761"/>
        <w:gridCol w:w="1539"/>
      </w:tblGrid>
      <w:tr w:rsidR="008D19AE" w:rsidRPr="006B070A" w:rsidTr="004137FC">
        <w:trPr>
          <w:tblHeader/>
        </w:trPr>
        <w:tc>
          <w:tcPr>
            <w:tcW w:w="189"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w:t>
            </w:r>
          </w:p>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п/п</w:t>
            </w:r>
          </w:p>
        </w:tc>
        <w:tc>
          <w:tcPr>
            <w:tcW w:w="945"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Наименование объекта</w:t>
            </w:r>
          </w:p>
        </w:tc>
        <w:tc>
          <w:tcPr>
            <w:tcW w:w="867"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Вид объекта</w:t>
            </w:r>
          </w:p>
        </w:tc>
        <w:tc>
          <w:tcPr>
            <w:tcW w:w="850"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Характеристика объекта</w:t>
            </w:r>
          </w:p>
        </w:tc>
        <w:tc>
          <w:tcPr>
            <w:tcW w:w="1038"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Функциональная зона</w:t>
            </w:r>
          </w:p>
        </w:tc>
        <w:tc>
          <w:tcPr>
            <w:tcW w:w="593"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Мероприятие</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Срок реализации</w:t>
            </w:r>
          </w:p>
        </w:tc>
      </w:tr>
      <w:tr w:rsidR="008D19AE" w:rsidRPr="006B070A" w:rsidTr="004137FC">
        <w:trPr>
          <w:trHeight w:val="369"/>
        </w:trPr>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социальной сферы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Гостиница</w:t>
            </w:r>
          </w:p>
        </w:tc>
        <w:tc>
          <w:tcPr>
            <w:tcW w:w="867"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Гостиницы и аналогичные коллективные средства размещения</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2</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Часовня</w:t>
            </w:r>
          </w:p>
        </w:tc>
        <w:tc>
          <w:tcPr>
            <w:tcW w:w="867"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Объекты религиозной организации</w:t>
            </w:r>
          </w:p>
        </w:tc>
        <w:tc>
          <w:tcPr>
            <w:tcW w:w="850"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3</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Объект торговли</w:t>
            </w:r>
          </w:p>
        </w:tc>
        <w:tc>
          <w:tcPr>
            <w:tcW w:w="867"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Непроизводственные объекты коммунально-бытового обслуживания и предоставления персональных услуг</w:t>
            </w:r>
          </w:p>
        </w:tc>
        <w:tc>
          <w:tcPr>
            <w:tcW w:w="850"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4</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Склад</w:t>
            </w:r>
          </w:p>
        </w:tc>
        <w:tc>
          <w:tcPr>
            <w:tcW w:w="867"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Объекты, связанные с производственной деятельностью</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Коммунально-складская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транспортной инфраструктуры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б/н</w:t>
            </w:r>
          </w:p>
        </w:tc>
        <w:tc>
          <w:tcPr>
            <w:tcW w:w="945"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Улично-дорожная сеть</w:t>
            </w:r>
          </w:p>
        </w:tc>
        <w:tc>
          <w:tcPr>
            <w:tcW w:w="867"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Улица в жилой застройке</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протяженность – 4,14км</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Зона транспортной инфраструктуры</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bl>
    <w:p w:rsidR="008D19AE" w:rsidRPr="006B070A" w:rsidRDefault="008D19AE" w:rsidP="006B070A">
      <w:pPr>
        <w:pStyle w:val="a2"/>
        <w:numPr>
          <w:ilvl w:val="0"/>
          <w:numId w:val="0"/>
        </w:numPr>
        <w:spacing w:after="0"/>
        <w:ind w:firstLine="567"/>
        <w:rPr>
          <w:rFonts w:ascii="Times New Roman" w:hAnsi="Times New Roman"/>
          <w:color w:val="FF0000"/>
          <w:sz w:val="16"/>
          <w:szCs w:val="16"/>
        </w:rPr>
      </w:pPr>
    </w:p>
    <w:p w:rsidR="008D19AE" w:rsidRPr="006B070A" w:rsidRDefault="008D19AE"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ind w:firstLine="567"/>
        <w:rPr>
          <w:rFonts w:ascii="Times New Roman" w:hAnsi="Times New Roman" w:cs="Times New Roman"/>
          <w:sz w:val="16"/>
          <w:szCs w:val="16"/>
        </w:rPr>
      </w:pPr>
      <w:bookmarkStart w:id="3" w:name="_Toc52100012"/>
      <w:r w:rsidRPr="006B070A">
        <w:rPr>
          <w:rFonts w:ascii="Times New Roman" w:hAnsi="Times New Roman" w:cs="Times New Roman"/>
          <w:sz w:val="16"/>
          <w:szCs w:val="16"/>
        </w:rPr>
        <w:t>Поселок Хонгурей</w:t>
      </w:r>
      <w:bookmarkEnd w:id="3"/>
    </w:p>
    <w:tbl>
      <w:tblPr>
        <w:tblStyle w:val="aff"/>
        <w:tblW w:w="5022" w:type="pct"/>
        <w:tblLook w:val="04A0"/>
      </w:tblPr>
      <w:tblGrid>
        <w:gridCol w:w="561"/>
        <w:gridCol w:w="2807"/>
        <w:gridCol w:w="2575"/>
        <w:gridCol w:w="2525"/>
        <w:gridCol w:w="3083"/>
        <w:gridCol w:w="1761"/>
        <w:gridCol w:w="1539"/>
      </w:tblGrid>
      <w:tr w:rsidR="008D19AE" w:rsidRPr="006B070A" w:rsidTr="004137FC">
        <w:trPr>
          <w:tblHeader/>
        </w:trPr>
        <w:tc>
          <w:tcPr>
            <w:tcW w:w="189"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w:t>
            </w:r>
          </w:p>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п/п</w:t>
            </w:r>
          </w:p>
        </w:tc>
        <w:tc>
          <w:tcPr>
            <w:tcW w:w="945"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Наименование объекта</w:t>
            </w:r>
          </w:p>
        </w:tc>
        <w:tc>
          <w:tcPr>
            <w:tcW w:w="867"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Вид объекта</w:t>
            </w:r>
          </w:p>
        </w:tc>
        <w:tc>
          <w:tcPr>
            <w:tcW w:w="850"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Характеристика объекта</w:t>
            </w:r>
          </w:p>
        </w:tc>
        <w:tc>
          <w:tcPr>
            <w:tcW w:w="1038"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Функциональная зона</w:t>
            </w:r>
          </w:p>
        </w:tc>
        <w:tc>
          <w:tcPr>
            <w:tcW w:w="593"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Мероприятие</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Срок реализации</w:t>
            </w:r>
          </w:p>
        </w:tc>
      </w:tr>
      <w:tr w:rsidR="008D19AE" w:rsidRPr="006B070A" w:rsidTr="004137FC">
        <w:trPr>
          <w:trHeight w:val="369"/>
        </w:trPr>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социальной сферы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Гостиница</w:t>
            </w:r>
          </w:p>
        </w:tc>
        <w:tc>
          <w:tcPr>
            <w:tcW w:w="867"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Гостиницы и аналогичные коллективные средства размещения</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2</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Магазин</w:t>
            </w:r>
          </w:p>
        </w:tc>
        <w:tc>
          <w:tcPr>
            <w:tcW w:w="867"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Объекты торговли и общественного питания</w:t>
            </w:r>
          </w:p>
        </w:tc>
        <w:tc>
          <w:tcPr>
            <w:tcW w:w="850" w:type="pct"/>
            <w:vAlign w:val="center"/>
          </w:tcPr>
          <w:p w:rsidR="008D19AE" w:rsidRPr="006B070A" w:rsidRDefault="008D19AE" w:rsidP="006B070A">
            <w:pPr>
              <w:jc w:val="center"/>
              <w:rPr>
                <w:rFonts w:ascii="Times New Roman" w:hAnsi="Times New Roman" w:cs="Times New Roman"/>
                <w:color w:val="FF0000"/>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транспортной инфраструктуры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б/н</w:t>
            </w:r>
          </w:p>
        </w:tc>
        <w:tc>
          <w:tcPr>
            <w:tcW w:w="945"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Улично-дорожная сеть</w:t>
            </w:r>
          </w:p>
        </w:tc>
        <w:tc>
          <w:tcPr>
            <w:tcW w:w="867"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Улица в жилой застройке</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 xml:space="preserve">протяженность – </w:t>
            </w:r>
            <w:r w:rsidRPr="006B070A">
              <w:rPr>
                <w:rFonts w:ascii="Times New Roman" w:hAnsi="Times New Roman" w:cs="Times New Roman"/>
                <w:sz w:val="16"/>
                <w:szCs w:val="16"/>
                <w:lang w:val="en-US"/>
              </w:rPr>
              <w:t>1</w:t>
            </w:r>
            <w:r w:rsidRPr="006B070A">
              <w:rPr>
                <w:rFonts w:ascii="Times New Roman" w:hAnsi="Times New Roman" w:cs="Times New Roman"/>
                <w:sz w:val="16"/>
                <w:szCs w:val="16"/>
              </w:rPr>
              <w:t>,63км</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Зона транспортной инфраструктуры</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bl>
    <w:p w:rsidR="008D19AE" w:rsidRPr="006B070A" w:rsidRDefault="008D19AE"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ind w:firstLine="567"/>
        <w:rPr>
          <w:rFonts w:ascii="Times New Roman" w:hAnsi="Times New Roman" w:cs="Times New Roman"/>
          <w:sz w:val="16"/>
          <w:szCs w:val="16"/>
        </w:rPr>
      </w:pPr>
      <w:bookmarkStart w:id="4" w:name="_Toc52100013"/>
      <w:r w:rsidRPr="006B070A">
        <w:rPr>
          <w:rFonts w:ascii="Times New Roman" w:hAnsi="Times New Roman" w:cs="Times New Roman"/>
          <w:sz w:val="16"/>
          <w:szCs w:val="16"/>
        </w:rPr>
        <w:t>Деревня Каменка</w:t>
      </w:r>
      <w:bookmarkEnd w:id="4"/>
    </w:p>
    <w:tbl>
      <w:tblPr>
        <w:tblStyle w:val="aff"/>
        <w:tblW w:w="5022" w:type="pct"/>
        <w:tblLook w:val="04A0"/>
      </w:tblPr>
      <w:tblGrid>
        <w:gridCol w:w="561"/>
        <w:gridCol w:w="2807"/>
        <w:gridCol w:w="2575"/>
        <w:gridCol w:w="2525"/>
        <w:gridCol w:w="3083"/>
        <w:gridCol w:w="1761"/>
        <w:gridCol w:w="1539"/>
      </w:tblGrid>
      <w:tr w:rsidR="008D19AE" w:rsidRPr="006B070A" w:rsidTr="004137FC">
        <w:trPr>
          <w:tblHeader/>
        </w:trPr>
        <w:tc>
          <w:tcPr>
            <w:tcW w:w="189"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w:t>
            </w:r>
          </w:p>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п/п</w:t>
            </w:r>
          </w:p>
        </w:tc>
        <w:tc>
          <w:tcPr>
            <w:tcW w:w="945"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Наименование объекта</w:t>
            </w:r>
          </w:p>
        </w:tc>
        <w:tc>
          <w:tcPr>
            <w:tcW w:w="867"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Вид объекта</w:t>
            </w:r>
          </w:p>
        </w:tc>
        <w:tc>
          <w:tcPr>
            <w:tcW w:w="850"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Характеристика объекта</w:t>
            </w:r>
          </w:p>
        </w:tc>
        <w:tc>
          <w:tcPr>
            <w:tcW w:w="1038"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Функциональная зона</w:t>
            </w:r>
          </w:p>
        </w:tc>
        <w:tc>
          <w:tcPr>
            <w:tcW w:w="593" w:type="pct"/>
            <w:vAlign w:val="center"/>
          </w:tcPr>
          <w:p w:rsidR="008D19AE" w:rsidRPr="006B070A" w:rsidRDefault="008D19AE" w:rsidP="006B070A">
            <w:pPr>
              <w:jc w:val="center"/>
              <w:rPr>
                <w:rFonts w:ascii="Times New Roman" w:hAnsi="Times New Roman" w:cs="Times New Roman"/>
                <w:b/>
                <w:sz w:val="16"/>
                <w:szCs w:val="16"/>
              </w:rPr>
            </w:pPr>
            <w:r w:rsidRPr="006B070A">
              <w:rPr>
                <w:rFonts w:ascii="Times New Roman" w:hAnsi="Times New Roman" w:cs="Times New Roman"/>
                <w:b/>
                <w:sz w:val="16"/>
                <w:szCs w:val="16"/>
              </w:rPr>
              <w:t>Мероприятие</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b/>
                <w:sz w:val="16"/>
                <w:szCs w:val="16"/>
              </w:rPr>
              <w:t>Срок реализации</w:t>
            </w:r>
          </w:p>
        </w:tc>
      </w:tr>
      <w:tr w:rsidR="008D19AE" w:rsidRPr="006B070A" w:rsidTr="004137FC">
        <w:trPr>
          <w:trHeight w:val="369"/>
        </w:trPr>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социальной сферы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w:t>
            </w:r>
          </w:p>
        </w:tc>
        <w:tc>
          <w:tcPr>
            <w:tcW w:w="945"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Гостиница</w:t>
            </w:r>
          </w:p>
        </w:tc>
        <w:tc>
          <w:tcPr>
            <w:tcW w:w="867"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Гостиницы и аналогичные коллективные средства размещения</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1 объект</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Многофункциональная общественно-деловая зона</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r w:rsidR="008D19AE" w:rsidRPr="006B070A" w:rsidTr="004137FC">
        <w:tc>
          <w:tcPr>
            <w:tcW w:w="5000" w:type="pct"/>
            <w:gridSpan w:val="7"/>
          </w:tcPr>
          <w:p w:rsidR="008D19AE" w:rsidRPr="006B070A" w:rsidRDefault="008D19AE" w:rsidP="006B070A">
            <w:pPr>
              <w:jc w:val="center"/>
              <w:rPr>
                <w:rFonts w:ascii="Times New Roman" w:hAnsi="Times New Roman" w:cs="Times New Roman"/>
                <w:b/>
                <w:i/>
                <w:sz w:val="16"/>
                <w:szCs w:val="16"/>
              </w:rPr>
            </w:pPr>
            <w:r w:rsidRPr="006B070A">
              <w:rPr>
                <w:rFonts w:ascii="Times New Roman" w:hAnsi="Times New Roman" w:cs="Times New Roman"/>
                <w:b/>
                <w:i/>
                <w:sz w:val="16"/>
                <w:szCs w:val="16"/>
              </w:rPr>
              <w:t>Объекты транспортной инфраструктуры</w:t>
            </w:r>
          </w:p>
        </w:tc>
      </w:tr>
      <w:tr w:rsidR="008D19AE" w:rsidRPr="006B070A" w:rsidTr="004137FC">
        <w:tc>
          <w:tcPr>
            <w:tcW w:w="189"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lastRenderedPageBreak/>
              <w:t>б/н</w:t>
            </w:r>
          </w:p>
        </w:tc>
        <w:tc>
          <w:tcPr>
            <w:tcW w:w="945"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Улично-дорожная сеть</w:t>
            </w:r>
          </w:p>
        </w:tc>
        <w:tc>
          <w:tcPr>
            <w:tcW w:w="867" w:type="pct"/>
          </w:tcPr>
          <w:p w:rsidR="008D19AE" w:rsidRPr="006B070A" w:rsidRDefault="008D19AE" w:rsidP="006B070A">
            <w:pPr>
              <w:pStyle w:val="aff1"/>
              <w:jc w:val="left"/>
              <w:rPr>
                <w:rFonts w:ascii="Times New Roman" w:hAnsi="Times New Roman"/>
                <w:sz w:val="16"/>
                <w:szCs w:val="16"/>
              </w:rPr>
            </w:pPr>
            <w:r w:rsidRPr="006B070A">
              <w:rPr>
                <w:rFonts w:ascii="Times New Roman" w:hAnsi="Times New Roman"/>
                <w:sz w:val="16"/>
                <w:szCs w:val="16"/>
              </w:rPr>
              <w:t>Улица в жилой застройке</w:t>
            </w:r>
          </w:p>
        </w:tc>
        <w:tc>
          <w:tcPr>
            <w:tcW w:w="850"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 xml:space="preserve">протяженность – </w:t>
            </w:r>
            <w:r w:rsidRPr="006B070A">
              <w:rPr>
                <w:rFonts w:ascii="Times New Roman" w:hAnsi="Times New Roman" w:cs="Times New Roman"/>
                <w:sz w:val="16"/>
                <w:szCs w:val="16"/>
                <w:lang w:val="en-US"/>
              </w:rPr>
              <w:t>0</w:t>
            </w:r>
            <w:r w:rsidRPr="006B070A">
              <w:rPr>
                <w:rFonts w:ascii="Times New Roman" w:hAnsi="Times New Roman" w:cs="Times New Roman"/>
                <w:sz w:val="16"/>
                <w:szCs w:val="16"/>
              </w:rPr>
              <w:t>,</w:t>
            </w:r>
            <w:r w:rsidRPr="006B070A">
              <w:rPr>
                <w:rFonts w:ascii="Times New Roman" w:hAnsi="Times New Roman" w:cs="Times New Roman"/>
                <w:sz w:val="16"/>
                <w:szCs w:val="16"/>
                <w:lang w:val="en-US"/>
              </w:rPr>
              <w:t>7</w:t>
            </w:r>
            <w:r w:rsidRPr="006B070A">
              <w:rPr>
                <w:rFonts w:ascii="Times New Roman" w:hAnsi="Times New Roman" w:cs="Times New Roman"/>
                <w:sz w:val="16"/>
                <w:szCs w:val="16"/>
              </w:rPr>
              <w:t>6км</w:t>
            </w:r>
          </w:p>
        </w:tc>
        <w:tc>
          <w:tcPr>
            <w:tcW w:w="103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Зона транспортной инфраструктуры</w:t>
            </w:r>
          </w:p>
        </w:tc>
        <w:tc>
          <w:tcPr>
            <w:tcW w:w="593"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Строительство</w:t>
            </w:r>
          </w:p>
        </w:tc>
        <w:tc>
          <w:tcPr>
            <w:tcW w:w="518" w:type="pct"/>
            <w:vAlign w:val="center"/>
          </w:tcPr>
          <w:p w:rsidR="008D19AE" w:rsidRPr="006B070A" w:rsidRDefault="008D19AE" w:rsidP="006B070A">
            <w:pPr>
              <w:jc w:val="center"/>
              <w:rPr>
                <w:rFonts w:ascii="Times New Roman" w:hAnsi="Times New Roman" w:cs="Times New Roman"/>
                <w:sz w:val="16"/>
                <w:szCs w:val="16"/>
              </w:rPr>
            </w:pPr>
            <w:r w:rsidRPr="006B070A">
              <w:rPr>
                <w:rFonts w:ascii="Times New Roman" w:hAnsi="Times New Roman" w:cs="Times New Roman"/>
                <w:sz w:val="16"/>
                <w:szCs w:val="16"/>
              </w:rPr>
              <w:t>Расчетный срок</w:t>
            </w:r>
          </w:p>
        </w:tc>
      </w:tr>
    </w:tbl>
    <w:p w:rsidR="008D19AE" w:rsidRPr="006B070A" w:rsidRDefault="008D19AE" w:rsidP="006B070A">
      <w:pPr>
        <w:spacing w:after="0" w:line="240" w:lineRule="auto"/>
        <w:rPr>
          <w:rFonts w:ascii="Times New Roman" w:hAnsi="Times New Roman" w:cs="Times New Roman"/>
          <w:color w:val="FF0000"/>
          <w:sz w:val="16"/>
          <w:szCs w:val="16"/>
        </w:rPr>
        <w:sectPr w:rsidR="008D19AE" w:rsidRPr="006B070A" w:rsidSect="00B37D4F">
          <w:footerReference w:type="default" r:id="rId13"/>
          <w:pgSz w:w="16838" w:h="11906" w:orient="landscape"/>
          <w:pgMar w:top="1701" w:right="1134" w:bottom="851" w:left="1134" w:header="709" w:footer="709" w:gutter="0"/>
          <w:cols w:space="708"/>
          <w:docGrid w:linePitch="360"/>
        </w:sectPr>
      </w:pPr>
    </w:p>
    <w:p w:rsidR="008D19AE" w:rsidRPr="006B070A" w:rsidRDefault="008D19AE"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ind w:firstLine="567"/>
        <w:rPr>
          <w:sz w:val="16"/>
          <w:szCs w:val="16"/>
        </w:rPr>
      </w:pPr>
      <w:bookmarkStart w:id="5" w:name="_Toc52100014"/>
      <w:r w:rsidRPr="006B070A">
        <w:rPr>
          <w:sz w:val="16"/>
          <w:szCs w:val="16"/>
        </w:rPr>
        <w:lastRenderedPageBreak/>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5"/>
    </w:p>
    <w:p w:rsidR="008D19AE" w:rsidRPr="006B070A" w:rsidRDefault="008D19AE" w:rsidP="006B070A">
      <w:pPr>
        <w:keepNext/>
        <w:spacing w:after="0" w:line="240" w:lineRule="auto"/>
        <w:rPr>
          <w:rFonts w:ascii="Times New Roman" w:hAnsi="Times New Roman" w:cs="Times New Roman"/>
          <w:b/>
          <w:sz w:val="16"/>
          <w:szCs w:val="16"/>
        </w:rPr>
      </w:pPr>
      <w:r w:rsidRPr="006B070A">
        <w:rPr>
          <w:rFonts w:ascii="Times New Roman" w:hAnsi="Times New Roman" w:cs="Times New Roman"/>
          <w:b/>
          <w:sz w:val="16"/>
          <w:szCs w:val="16"/>
        </w:rPr>
        <w:t>с. Оксино</w:t>
      </w:r>
    </w:p>
    <w:tbl>
      <w:tblPr>
        <w:tblStyle w:val="aff2"/>
        <w:tblW w:w="5000" w:type="pct"/>
        <w:tblLook w:val="04A0"/>
      </w:tblPr>
      <w:tblGrid>
        <w:gridCol w:w="1358"/>
        <w:gridCol w:w="5740"/>
        <w:gridCol w:w="2317"/>
        <w:gridCol w:w="2732"/>
        <w:gridCol w:w="2670"/>
      </w:tblGrid>
      <w:tr w:rsidR="008D19AE" w:rsidRPr="006B070A" w:rsidTr="004137FC">
        <w:trPr>
          <w:trHeight w:val="1531"/>
          <w:tblHeader/>
        </w:trPr>
        <w:tc>
          <w:tcPr>
            <w:tcW w:w="458" w:type="pct"/>
            <w:vAlign w:val="center"/>
            <w:hideMark/>
          </w:tcPr>
          <w:p w:rsidR="008D19AE" w:rsidRPr="006B070A" w:rsidRDefault="008D19AE" w:rsidP="006B070A">
            <w:pPr>
              <w:jc w:val="center"/>
              <w:rPr>
                <w:b/>
                <w:sz w:val="16"/>
                <w:szCs w:val="16"/>
              </w:rPr>
            </w:pPr>
            <w:r w:rsidRPr="006B070A">
              <w:rPr>
                <w:b/>
                <w:sz w:val="16"/>
                <w:szCs w:val="16"/>
              </w:rPr>
              <w:t>№</w:t>
            </w:r>
          </w:p>
        </w:tc>
        <w:tc>
          <w:tcPr>
            <w:tcW w:w="1937" w:type="pct"/>
            <w:vAlign w:val="center"/>
            <w:hideMark/>
          </w:tcPr>
          <w:p w:rsidR="008D19AE" w:rsidRPr="006B070A" w:rsidRDefault="008D19AE" w:rsidP="006B070A">
            <w:pPr>
              <w:jc w:val="center"/>
              <w:rPr>
                <w:b/>
                <w:sz w:val="16"/>
                <w:szCs w:val="16"/>
              </w:rPr>
            </w:pPr>
            <w:r w:rsidRPr="006B070A">
              <w:rPr>
                <w:b/>
                <w:sz w:val="16"/>
                <w:szCs w:val="16"/>
              </w:rPr>
              <w:t>Наименование функциональной зоны</w:t>
            </w:r>
          </w:p>
        </w:tc>
        <w:tc>
          <w:tcPr>
            <w:tcW w:w="782" w:type="pct"/>
            <w:vAlign w:val="center"/>
            <w:hideMark/>
          </w:tcPr>
          <w:p w:rsidR="008D19AE" w:rsidRPr="006B070A" w:rsidRDefault="008D19AE" w:rsidP="006B070A">
            <w:pPr>
              <w:jc w:val="center"/>
              <w:rPr>
                <w:b/>
                <w:sz w:val="16"/>
                <w:szCs w:val="16"/>
              </w:rPr>
            </w:pPr>
            <w:r w:rsidRPr="006B070A">
              <w:rPr>
                <w:b/>
                <w:sz w:val="16"/>
                <w:szCs w:val="16"/>
              </w:rPr>
              <w:t>Площадь, га</w:t>
            </w:r>
          </w:p>
        </w:tc>
        <w:tc>
          <w:tcPr>
            <w:tcW w:w="922" w:type="pct"/>
            <w:vAlign w:val="center"/>
            <w:hideMark/>
          </w:tcPr>
          <w:p w:rsidR="008D19AE" w:rsidRPr="006B070A" w:rsidRDefault="008D19AE" w:rsidP="006B070A">
            <w:pPr>
              <w:jc w:val="center"/>
              <w:rPr>
                <w:b/>
                <w:sz w:val="16"/>
                <w:szCs w:val="16"/>
              </w:rPr>
            </w:pPr>
            <w:r w:rsidRPr="006B070A">
              <w:rPr>
                <w:b/>
                <w:sz w:val="16"/>
                <w:szCs w:val="16"/>
              </w:rPr>
              <w:t>Максимальная этажность (высота, м) застройки зоны</w:t>
            </w:r>
          </w:p>
        </w:tc>
        <w:tc>
          <w:tcPr>
            <w:tcW w:w="901" w:type="pct"/>
            <w:vAlign w:val="center"/>
            <w:hideMark/>
          </w:tcPr>
          <w:p w:rsidR="008D19AE" w:rsidRPr="006B070A" w:rsidRDefault="008D19AE" w:rsidP="006B070A">
            <w:pPr>
              <w:jc w:val="center"/>
              <w:rPr>
                <w:b/>
                <w:sz w:val="16"/>
                <w:szCs w:val="16"/>
              </w:rPr>
            </w:pPr>
            <w:r w:rsidRPr="006B070A">
              <w:rPr>
                <w:b/>
                <w:sz w:val="16"/>
                <w:szCs w:val="16"/>
              </w:rPr>
              <w:t>Максимально допустимая плотность застройки кв.м\га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w:t>
            </w:r>
          </w:p>
        </w:tc>
        <w:tc>
          <w:tcPr>
            <w:tcW w:w="1937" w:type="pct"/>
            <w:vAlign w:val="center"/>
          </w:tcPr>
          <w:p w:rsidR="008D19AE" w:rsidRPr="006B070A" w:rsidRDefault="008D19AE" w:rsidP="006B070A">
            <w:pPr>
              <w:jc w:val="center"/>
              <w:rPr>
                <w:b/>
                <w:sz w:val="16"/>
                <w:szCs w:val="16"/>
              </w:rPr>
            </w:pPr>
            <w:r w:rsidRPr="006B070A">
              <w:rPr>
                <w:b/>
                <w:sz w:val="16"/>
                <w:szCs w:val="16"/>
              </w:rPr>
              <w:t xml:space="preserve">Жилые зоны, </w:t>
            </w: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21,9</w:t>
            </w:r>
          </w:p>
        </w:tc>
        <w:tc>
          <w:tcPr>
            <w:tcW w:w="922" w:type="pct"/>
            <w:vAlign w:val="center"/>
          </w:tcPr>
          <w:p w:rsidR="008D19AE" w:rsidRPr="006B070A" w:rsidRDefault="008D19AE" w:rsidP="006B070A">
            <w:pPr>
              <w:jc w:val="center"/>
              <w:rPr>
                <w:sz w:val="16"/>
                <w:szCs w:val="16"/>
              </w:rPr>
            </w:pPr>
            <w:r w:rsidRPr="006B070A">
              <w:rPr>
                <w:sz w:val="16"/>
                <w:szCs w:val="16"/>
              </w:rPr>
              <w:t>8 эт</w:t>
            </w:r>
          </w:p>
        </w:tc>
        <w:tc>
          <w:tcPr>
            <w:tcW w:w="901" w:type="pct"/>
            <w:vAlign w:val="center"/>
          </w:tcPr>
          <w:p w:rsidR="008D19AE" w:rsidRPr="006B070A" w:rsidRDefault="008D19AE" w:rsidP="006B070A">
            <w:pPr>
              <w:jc w:val="center"/>
              <w:rPr>
                <w:sz w:val="16"/>
                <w:szCs w:val="16"/>
              </w:rPr>
            </w:pPr>
            <w:r w:rsidRPr="006B070A">
              <w:rPr>
                <w:sz w:val="16"/>
                <w:szCs w:val="16"/>
              </w:rPr>
              <w:t>2000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1.1</w:t>
            </w:r>
          </w:p>
        </w:tc>
        <w:tc>
          <w:tcPr>
            <w:tcW w:w="1937" w:type="pct"/>
            <w:vAlign w:val="center"/>
          </w:tcPr>
          <w:p w:rsidR="008D19AE" w:rsidRPr="006B070A" w:rsidRDefault="008D19AE" w:rsidP="006B070A">
            <w:pPr>
              <w:pStyle w:val="aff1"/>
              <w:rPr>
                <w:i/>
                <w:sz w:val="16"/>
                <w:szCs w:val="16"/>
              </w:rPr>
            </w:pPr>
            <w:r w:rsidRPr="006B070A">
              <w:rPr>
                <w:i/>
                <w:sz w:val="16"/>
                <w:szCs w:val="16"/>
              </w:rPr>
              <w:t>Зона застройки индивидуальными жилыми домами</w:t>
            </w:r>
          </w:p>
        </w:tc>
        <w:tc>
          <w:tcPr>
            <w:tcW w:w="782" w:type="pct"/>
            <w:vAlign w:val="center"/>
          </w:tcPr>
          <w:p w:rsidR="008D19AE" w:rsidRPr="006B070A" w:rsidRDefault="008D19AE" w:rsidP="006B070A">
            <w:pPr>
              <w:jc w:val="center"/>
              <w:rPr>
                <w:sz w:val="16"/>
                <w:szCs w:val="16"/>
              </w:rPr>
            </w:pPr>
            <w:r w:rsidRPr="006B070A">
              <w:rPr>
                <w:sz w:val="16"/>
                <w:szCs w:val="16"/>
              </w:rPr>
              <w:t>15,1</w:t>
            </w:r>
          </w:p>
        </w:tc>
        <w:tc>
          <w:tcPr>
            <w:tcW w:w="922" w:type="pct"/>
            <w:vAlign w:val="center"/>
          </w:tcPr>
          <w:p w:rsidR="008D19AE" w:rsidRPr="006B070A" w:rsidRDefault="008D19AE" w:rsidP="006B070A">
            <w:pPr>
              <w:jc w:val="center"/>
              <w:rPr>
                <w:sz w:val="16"/>
                <w:szCs w:val="16"/>
              </w:rPr>
            </w:pPr>
            <w:r w:rsidRPr="006B070A">
              <w:rPr>
                <w:sz w:val="16"/>
                <w:szCs w:val="16"/>
              </w:rPr>
              <w:t>2 эт.</w:t>
            </w:r>
          </w:p>
        </w:tc>
        <w:tc>
          <w:tcPr>
            <w:tcW w:w="901" w:type="pct"/>
            <w:vAlign w:val="center"/>
          </w:tcPr>
          <w:p w:rsidR="008D19AE" w:rsidRPr="006B070A" w:rsidRDefault="008D19AE" w:rsidP="006B070A">
            <w:pPr>
              <w:jc w:val="center"/>
              <w:rPr>
                <w:sz w:val="16"/>
                <w:szCs w:val="16"/>
              </w:rPr>
            </w:pPr>
            <w:r w:rsidRPr="006B070A">
              <w:rPr>
                <w:sz w:val="16"/>
                <w:szCs w:val="16"/>
              </w:rPr>
              <w:t>1000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1.2</w:t>
            </w:r>
          </w:p>
        </w:tc>
        <w:tc>
          <w:tcPr>
            <w:tcW w:w="1937" w:type="pct"/>
            <w:vAlign w:val="center"/>
          </w:tcPr>
          <w:p w:rsidR="008D19AE" w:rsidRPr="006B070A" w:rsidRDefault="008D19AE" w:rsidP="006B070A">
            <w:pPr>
              <w:pStyle w:val="aff1"/>
              <w:rPr>
                <w:i/>
                <w:sz w:val="16"/>
                <w:szCs w:val="16"/>
              </w:rPr>
            </w:pPr>
            <w:r w:rsidRPr="006B070A">
              <w:rPr>
                <w:i/>
                <w:sz w:val="16"/>
                <w:szCs w:val="16"/>
              </w:rPr>
              <w:t>Зона застройки малоэтажными жилыми домами (до 4 этажей, включая мансардный)</w:t>
            </w:r>
          </w:p>
        </w:tc>
        <w:tc>
          <w:tcPr>
            <w:tcW w:w="782" w:type="pct"/>
            <w:vAlign w:val="center"/>
          </w:tcPr>
          <w:p w:rsidR="008D19AE" w:rsidRPr="006B070A" w:rsidRDefault="008D19AE" w:rsidP="006B070A">
            <w:pPr>
              <w:jc w:val="center"/>
              <w:rPr>
                <w:sz w:val="16"/>
                <w:szCs w:val="16"/>
              </w:rPr>
            </w:pPr>
            <w:r w:rsidRPr="006B070A">
              <w:rPr>
                <w:sz w:val="16"/>
                <w:szCs w:val="16"/>
              </w:rPr>
              <w:t>6,8</w:t>
            </w:r>
          </w:p>
        </w:tc>
        <w:tc>
          <w:tcPr>
            <w:tcW w:w="922" w:type="pct"/>
            <w:vAlign w:val="center"/>
          </w:tcPr>
          <w:p w:rsidR="008D19AE" w:rsidRPr="006B070A" w:rsidRDefault="008D19AE" w:rsidP="006B070A">
            <w:pPr>
              <w:jc w:val="center"/>
              <w:rPr>
                <w:sz w:val="16"/>
                <w:szCs w:val="16"/>
              </w:rPr>
            </w:pPr>
            <w:r w:rsidRPr="006B070A">
              <w:rPr>
                <w:sz w:val="16"/>
                <w:szCs w:val="16"/>
              </w:rPr>
              <w:t>4 эт.</w:t>
            </w:r>
          </w:p>
        </w:tc>
        <w:tc>
          <w:tcPr>
            <w:tcW w:w="901" w:type="pct"/>
            <w:vAlign w:val="center"/>
          </w:tcPr>
          <w:p w:rsidR="008D19AE" w:rsidRPr="006B070A" w:rsidRDefault="008D19AE" w:rsidP="006B070A">
            <w:pPr>
              <w:jc w:val="center"/>
              <w:rPr>
                <w:sz w:val="16"/>
                <w:szCs w:val="16"/>
              </w:rPr>
            </w:pPr>
            <w:r w:rsidRPr="006B070A">
              <w:rPr>
                <w:sz w:val="16"/>
                <w:szCs w:val="16"/>
              </w:rPr>
              <w:t>1800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w:t>
            </w:r>
          </w:p>
        </w:tc>
        <w:tc>
          <w:tcPr>
            <w:tcW w:w="1937" w:type="pct"/>
            <w:vAlign w:val="center"/>
          </w:tcPr>
          <w:p w:rsidR="008D19AE" w:rsidRPr="006B070A" w:rsidRDefault="008D19AE" w:rsidP="006B070A">
            <w:pPr>
              <w:pStyle w:val="aff1"/>
              <w:rPr>
                <w:b/>
                <w:sz w:val="16"/>
                <w:szCs w:val="16"/>
              </w:rPr>
            </w:pPr>
            <w:r w:rsidRPr="006B070A">
              <w:rPr>
                <w:b/>
                <w:sz w:val="16"/>
                <w:szCs w:val="16"/>
              </w:rPr>
              <w:t xml:space="preserve">Общественно-деловые зоны, </w:t>
            </w:r>
          </w:p>
          <w:p w:rsidR="008D19AE" w:rsidRPr="006B070A" w:rsidRDefault="008D19AE" w:rsidP="006B070A">
            <w:pPr>
              <w:pStyle w:val="aff1"/>
              <w:rPr>
                <w:b/>
                <w:sz w:val="16"/>
                <w:szCs w:val="16"/>
              </w:rPr>
            </w:pP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5,5</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w:t>
            </w:r>
          </w:p>
        </w:tc>
        <w:tc>
          <w:tcPr>
            <w:tcW w:w="1937" w:type="pct"/>
            <w:vAlign w:val="center"/>
          </w:tcPr>
          <w:p w:rsidR="008D19AE" w:rsidRPr="006B070A" w:rsidRDefault="008D19AE" w:rsidP="006B070A">
            <w:pPr>
              <w:pStyle w:val="aff1"/>
              <w:rPr>
                <w:i/>
                <w:sz w:val="16"/>
                <w:szCs w:val="16"/>
              </w:rPr>
            </w:pPr>
            <w:r w:rsidRPr="006B070A">
              <w:rPr>
                <w:i/>
                <w:sz w:val="16"/>
                <w:szCs w:val="16"/>
              </w:rPr>
              <w:t>Многофункциональная общественно-деловая зона</w:t>
            </w:r>
          </w:p>
        </w:tc>
        <w:tc>
          <w:tcPr>
            <w:tcW w:w="782" w:type="pct"/>
            <w:vAlign w:val="center"/>
          </w:tcPr>
          <w:p w:rsidR="008D19AE" w:rsidRPr="006B070A" w:rsidRDefault="008D19AE" w:rsidP="006B070A">
            <w:pPr>
              <w:jc w:val="center"/>
              <w:rPr>
                <w:sz w:val="16"/>
                <w:szCs w:val="16"/>
              </w:rPr>
            </w:pPr>
            <w:r w:rsidRPr="006B070A">
              <w:rPr>
                <w:sz w:val="16"/>
                <w:szCs w:val="16"/>
              </w:rPr>
              <w:t>1,4</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color w:val="FF0000"/>
                <w:sz w:val="16"/>
                <w:szCs w:val="16"/>
              </w:rPr>
            </w:pPr>
            <w:r w:rsidRPr="006B070A">
              <w:rPr>
                <w:sz w:val="16"/>
                <w:szCs w:val="16"/>
              </w:rPr>
              <w:t>объекты местного значения муниципального района: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2.1.1</w:t>
            </w:r>
          </w:p>
        </w:tc>
        <w:tc>
          <w:tcPr>
            <w:tcW w:w="4542" w:type="pct"/>
            <w:gridSpan w:val="4"/>
            <w:vAlign w:val="center"/>
          </w:tcPr>
          <w:p w:rsidR="008D19AE" w:rsidRPr="006B070A" w:rsidRDefault="008D19AE" w:rsidP="006B070A">
            <w:pPr>
              <w:rPr>
                <w:color w:val="FF0000"/>
                <w:sz w:val="16"/>
                <w:szCs w:val="16"/>
              </w:rPr>
            </w:pPr>
            <w:r w:rsidRPr="006B070A">
              <w:rPr>
                <w:sz w:val="16"/>
                <w:szCs w:val="16"/>
              </w:rPr>
              <w:t>источник тепловой энергии (локальная котельная)–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2.1.3</w:t>
            </w:r>
          </w:p>
        </w:tc>
        <w:tc>
          <w:tcPr>
            <w:tcW w:w="4542" w:type="pct"/>
            <w:gridSpan w:val="4"/>
            <w:vAlign w:val="center"/>
          </w:tcPr>
          <w:p w:rsidR="008D19AE" w:rsidRPr="006B070A" w:rsidRDefault="008D19AE" w:rsidP="006B070A">
            <w:pPr>
              <w:rPr>
                <w:sz w:val="16"/>
                <w:szCs w:val="16"/>
              </w:rPr>
            </w:pPr>
            <w:r w:rsidRPr="006B070A">
              <w:rPr>
                <w:sz w:val="16"/>
                <w:szCs w:val="16"/>
              </w:rPr>
              <w:t>гостиницы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2.1.4</w:t>
            </w:r>
          </w:p>
        </w:tc>
        <w:tc>
          <w:tcPr>
            <w:tcW w:w="4542" w:type="pct"/>
            <w:gridSpan w:val="4"/>
            <w:vAlign w:val="center"/>
          </w:tcPr>
          <w:p w:rsidR="008D19AE" w:rsidRPr="006B070A" w:rsidRDefault="008D19AE" w:rsidP="006B070A">
            <w:pPr>
              <w:rPr>
                <w:sz w:val="16"/>
                <w:szCs w:val="16"/>
              </w:rPr>
            </w:pPr>
            <w:r w:rsidRPr="006B070A">
              <w:rPr>
                <w:sz w:val="16"/>
                <w:szCs w:val="16"/>
              </w:rPr>
              <w:t>объекты религиозной организации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2.1.5</w:t>
            </w:r>
          </w:p>
        </w:tc>
        <w:tc>
          <w:tcPr>
            <w:tcW w:w="4542" w:type="pct"/>
            <w:gridSpan w:val="4"/>
            <w:vAlign w:val="center"/>
          </w:tcPr>
          <w:p w:rsidR="008D19AE" w:rsidRPr="006B070A" w:rsidRDefault="008D19AE" w:rsidP="006B070A">
            <w:pPr>
              <w:rPr>
                <w:sz w:val="16"/>
                <w:szCs w:val="16"/>
              </w:rPr>
            </w:pPr>
            <w:r w:rsidRPr="006B070A">
              <w:rPr>
                <w:sz w:val="16"/>
                <w:szCs w:val="16"/>
              </w:rPr>
              <w:t>объекты торговли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w:t>
            </w:r>
          </w:p>
        </w:tc>
        <w:tc>
          <w:tcPr>
            <w:tcW w:w="1937" w:type="pct"/>
            <w:vAlign w:val="center"/>
          </w:tcPr>
          <w:p w:rsidR="008D19AE" w:rsidRPr="006B070A" w:rsidRDefault="008D19AE" w:rsidP="006B070A">
            <w:pPr>
              <w:pStyle w:val="aff1"/>
              <w:rPr>
                <w:i/>
                <w:sz w:val="16"/>
                <w:szCs w:val="16"/>
              </w:rPr>
            </w:pPr>
            <w:r w:rsidRPr="006B070A">
              <w:rPr>
                <w:i/>
                <w:sz w:val="16"/>
                <w:szCs w:val="16"/>
              </w:rPr>
              <w:t>Зона специализированной общественной застройки</w:t>
            </w:r>
          </w:p>
        </w:tc>
        <w:tc>
          <w:tcPr>
            <w:tcW w:w="782" w:type="pct"/>
            <w:vAlign w:val="center"/>
          </w:tcPr>
          <w:p w:rsidR="008D19AE" w:rsidRPr="006B070A" w:rsidRDefault="008D19AE" w:rsidP="006B070A">
            <w:pPr>
              <w:jc w:val="center"/>
              <w:rPr>
                <w:sz w:val="16"/>
                <w:szCs w:val="16"/>
              </w:rPr>
            </w:pPr>
            <w:r w:rsidRPr="006B070A">
              <w:rPr>
                <w:sz w:val="16"/>
                <w:szCs w:val="16"/>
              </w:rPr>
              <w:t>4,1</w:t>
            </w:r>
          </w:p>
        </w:tc>
        <w:tc>
          <w:tcPr>
            <w:tcW w:w="922" w:type="pct"/>
            <w:vAlign w:val="center"/>
          </w:tcPr>
          <w:p w:rsidR="008D19AE" w:rsidRPr="006B070A" w:rsidRDefault="008D19AE" w:rsidP="006B070A">
            <w:pPr>
              <w:jc w:val="center"/>
              <w:rPr>
                <w:sz w:val="16"/>
                <w:szCs w:val="16"/>
              </w:rPr>
            </w:pPr>
            <w:r w:rsidRPr="006B070A">
              <w:rPr>
                <w:sz w:val="16"/>
                <w:szCs w:val="16"/>
              </w:rPr>
              <w:t>4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color w:val="FF0000"/>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2.2.1</w:t>
            </w:r>
          </w:p>
        </w:tc>
        <w:tc>
          <w:tcPr>
            <w:tcW w:w="4542" w:type="pct"/>
            <w:gridSpan w:val="4"/>
            <w:vAlign w:val="center"/>
          </w:tcPr>
          <w:p w:rsidR="008D19AE" w:rsidRPr="006B070A" w:rsidRDefault="008D19AE" w:rsidP="006B070A">
            <w:pPr>
              <w:rPr>
                <w:sz w:val="16"/>
                <w:szCs w:val="16"/>
              </w:rPr>
            </w:pPr>
            <w:r w:rsidRPr="006B070A">
              <w:rPr>
                <w:sz w:val="16"/>
                <w:szCs w:val="16"/>
              </w:rPr>
              <w:t>общеобразовательные организации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2.2.2</w:t>
            </w:r>
          </w:p>
        </w:tc>
        <w:tc>
          <w:tcPr>
            <w:tcW w:w="4542" w:type="pct"/>
            <w:gridSpan w:val="4"/>
            <w:vAlign w:val="center"/>
          </w:tcPr>
          <w:p w:rsidR="008D19AE" w:rsidRPr="006B070A" w:rsidRDefault="008D19AE" w:rsidP="006B070A">
            <w:pPr>
              <w:rPr>
                <w:sz w:val="16"/>
                <w:szCs w:val="16"/>
              </w:rPr>
            </w:pPr>
            <w:r w:rsidRPr="006B070A">
              <w:rPr>
                <w:sz w:val="16"/>
                <w:szCs w:val="16"/>
              </w:rPr>
              <w:t>дошкольные образовательные организации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2.2.3</w:t>
            </w:r>
          </w:p>
        </w:tc>
        <w:tc>
          <w:tcPr>
            <w:tcW w:w="4542" w:type="pct"/>
            <w:gridSpan w:val="4"/>
            <w:vAlign w:val="center"/>
          </w:tcPr>
          <w:p w:rsidR="008D19AE" w:rsidRPr="006B070A" w:rsidRDefault="008D19AE" w:rsidP="006B070A">
            <w:pPr>
              <w:rPr>
                <w:sz w:val="16"/>
                <w:szCs w:val="16"/>
              </w:rPr>
            </w:pPr>
            <w:r w:rsidRPr="006B070A">
              <w:rPr>
                <w:sz w:val="16"/>
                <w:szCs w:val="16"/>
              </w:rPr>
              <w:t>объекты спорта – 1 объект</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color w:val="FF0000"/>
                <w:sz w:val="16"/>
                <w:szCs w:val="16"/>
              </w:rPr>
            </w:pPr>
            <w:r w:rsidRPr="006B070A">
              <w:rPr>
                <w:sz w:val="16"/>
                <w:szCs w:val="16"/>
              </w:rPr>
              <w:t>объекты местного значения муниципального района: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2.2.4</w:t>
            </w:r>
          </w:p>
        </w:tc>
        <w:tc>
          <w:tcPr>
            <w:tcW w:w="4542" w:type="pct"/>
            <w:gridSpan w:val="4"/>
            <w:vAlign w:val="center"/>
          </w:tcPr>
          <w:p w:rsidR="008D19AE" w:rsidRPr="006B070A" w:rsidRDefault="008D19AE" w:rsidP="006B070A">
            <w:pPr>
              <w:rPr>
                <w:color w:val="FF0000"/>
                <w:sz w:val="16"/>
                <w:szCs w:val="16"/>
              </w:rPr>
            </w:pPr>
            <w:r w:rsidRPr="006B070A">
              <w:rPr>
                <w:sz w:val="16"/>
                <w:szCs w:val="16"/>
              </w:rPr>
              <w:t>источник тепловой энергии (котельная № 1, № 2) – 2 объекта, реконструкция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w:t>
            </w:r>
          </w:p>
        </w:tc>
        <w:tc>
          <w:tcPr>
            <w:tcW w:w="1937" w:type="pct"/>
          </w:tcPr>
          <w:p w:rsidR="008D19AE" w:rsidRPr="006B070A" w:rsidRDefault="008D19AE" w:rsidP="006B070A">
            <w:pPr>
              <w:pStyle w:val="aff1"/>
              <w:rPr>
                <w:b/>
                <w:sz w:val="16"/>
                <w:szCs w:val="16"/>
              </w:rPr>
            </w:pPr>
            <w:r w:rsidRPr="006B070A">
              <w:rPr>
                <w:b/>
                <w:sz w:val="16"/>
                <w:szCs w:val="16"/>
              </w:rPr>
              <w:t>Производственные зоны, зоны инженерной и транспортной инфраструктур</w:t>
            </w:r>
            <w:r w:rsidRPr="006B070A">
              <w:rPr>
                <w:sz w:val="16"/>
                <w:szCs w:val="16"/>
              </w:rPr>
              <w:t>, 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29,6</w:t>
            </w:r>
          </w:p>
        </w:tc>
        <w:tc>
          <w:tcPr>
            <w:tcW w:w="922" w:type="pct"/>
            <w:vAlign w:val="center"/>
          </w:tcPr>
          <w:p w:rsidR="008D19AE" w:rsidRPr="006B070A" w:rsidRDefault="008D19AE" w:rsidP="006B070A">
            <w:pPr>
              <w:jc w:val="center"/>
              <w:rPr>
                <w:sz w:val="16"/>
                <w:szCs w:val="16"/>
              </w:rPr>
            </w:pPr>
            <w:r w:rsidRPr="006B070A">
              <w:rPr>
                <w:sz w:val="16"/>
                <w:szCs w:val="16"/>
              </w:rPr>
              <w:t>3 эт.</w:t>
            </w:r>
          </w:p>
        </w:tc>
        <w:tc>
          <w:tcPr>
            <w:tcW w:w="901" w:type="pct"/>
            <w:vAlign w:val="center"/>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3.1</w:t>
            </w:r>
          </w:p>
        </w:tc>
        <w:tc>
          <w:tcPr>
            <w:tcW w:w="1937" w:type="pct"/>
            <w:vAlign w:val="center"/>
          </w:tcPr>
          <w:p w:rsidR="008D19AE" w:rsidRPr="006B070A" w:rsidRDefault="008D19AE" w:rsidP="006B070A">
            <w:pPr>
              <w:pStyle w:val="aff1"/>
              <w:rPr>
                <w:i/>
                <w:sz w:val="16"/>
                <w:szCs w:val="16"/>
              </w:rPr>
            </w:pPr>
            <w:r w:rsidRPr="006B070A">
              <w:rPr>
                <w:i/>
                <w:sz w:val="16"/>
                <w:szCs w:val="16"/>
              </w:rPr>
              <w:t>Коммунально-складская зона</w:t>
            </w:r>
          </w:p>
        </w:tc>
        <w:tc>
          <w:tcPr>
            <w:tcW w:w="782" w:type="pct"/>
            <w:vAlign w:val="center"/>
          </w:tcPr>
          <w:p w:rsidR="008D19AE" w:rsidRPr="006B070A" w:rsidRDefault="008D19AE" w:rsidP="006B070A">
            <w:pPr>
              <w:jc w:val="center"/>
              <w:rPr>
                <w:sz w:val="16"/>
                <w:szCs w:val="16"/>
              </w:rPr>
            </w:pPr>
            <w:r w:rsidRPr="006B070A">
              <w:rPr>
                <w:sz w:val="16"/>
                <w:szCs w:val="16"/>
              </w:rPr>
              <w:t>3,7</w:t>
            </w:r>
          </w:p>
        </w:tc>
        <w:tc>
          <w:tcPr>
            <w:tcW w:w="922" w:type="pct"/>
          </w:tcPr>
          <w:p w:rsidR="008D19AE" w:rsidRPr="006B070A" w:rsidRDefault="008D19AE" w:rsidP="006B070A">
            <w:pPr>
              <w:jc w:val="center"/>
              <w:rPr>
                <w:sz w:val="16"/>
                <w:szCs w:val="16"/>
              </w:rPr>
            </w:pPr>
            <w:r w:rsidRPr="006B070A">
              <w:rPr>
                <w:sz w:val="16"/>
                <w:szCs w:val="16"/>
              </w:rPr>
              <w:t>2 эт.</w:t>
            </w:r>
          </w:p>
        </w:tc>
        <w:tc>
          <w:tcPr>
            <w:tcW w:w="901" w:type="pct"/>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3.2.2</w:t>
            </w:r>
          </w:p>
        </w:tc>
        <w:tc>
          <w:tcPr>
            <w:tcW w:w="4542" w:type="pct"/>
            <w:gridSpan w:val="4"/>
            <w:vAlign w:val="center"/>
          </w:tcPr>
          <w:p w:rsidR="008D19AE" w:rsidRPr="006B070A" w:rsidRDefault="008D19AE" w:rsidP="006B070A">
            <w:pPr>
              <w:rPr>
                <w:color w:val="FF0000"/>
                <w:sz w:val="16"/>
                <w:szCs w:val="16"/>
              </w:rPr>
            </w:pPr>
            <w:r w:rsidRPr="006B070A">
              <w:rPr>
                <w:sz w:val="16"/>
                <w:szCs w:val="16"/>
              </w:rPr>
              <w:t>склад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3.3</w:t>
            </w:r>
          </w:p>
        </w:tc>
        <w:tc>
          <w:tcPr>
            <w:tcW w:w="1937" w:type="pct"/>
          </w:tcPr>
          <w:p w:rsidR="008D19AE" w:rsidRPr="006B070A" w:rsidRDefault="008D19AE" w:rsidP="006B070A">
            <w:pPr>
              <w:pStyle w:val="aff1"/>
              <w:rPr>
                <w:i/>
                <w:sz w:val="16"/>
                <w:szCs w:val="16"/>
              </w:rPr>
            </w:pPr>
            <w:r w:rsidRPr="006B070A">
              <w:rPr>
                <w:i/>
                <w:sz w:val="16"/>
                <w:szCs w:val="16"/>
              </w:rPr>
              <w:t>Зона инженерной инфраструктуры</w:t>
            </w:r>
          </w:p>
        </w:tc>
        <w:tc>
          <w:tcPr>
            <w:tcW w:w="782" w:type="pct"/>
            <w:vAlign w:val="center"/>
          </w:tcPr>
          <w:p w:rsidR="008D19AE" w:rsidRPr="006B070A" w:rsidRDefault="008D19AE" w:rsidP="006B070A">
            <w:pPr>
              <w:jc w:val="center"/>
              <w:rPr>
                <w:sz w:val="16"/>
                <w:szCs w:val="16"/>
              </w:rPr>
            </w:pPr>
            <w:r w:rsidRPr="006B070A">
              <w:rPr>
                <w:sz w:val="16"/>
                <w:szCs w:val="16"/>
              </w:rPr>
              <w:t>0,7</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 муниципального района: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3.3.1</w:t>
            </w:r>
          </w:p>
        </w:tc>
        <w:tc>
          <w:tcPr>
            <w:tcW w:w="4542" w:type="pct"/>
            <w:gridSpan w:val="4"/>
          </w:tcPr>
          <w:p w:rsidR="008D19AE" w:rsidRPr="006B070A" w:rsidRDefault="008D19AE" w:rsidP="006B070A">
            <w:pPr>
              <w:pStyle w:val="aff1"/>
              <w:jc w:val="left"/>
              <w:rPr>
                <w:sz w:val="16"/>
                <w:szCs w:val="16"/>
              </w:rPr>
            </w:pPr>
            <w:r w:rsidRPr="006B070A">
              <w:rPr>
                <w:sz w:val="16"/>
                <w:szCs w:val="16"/>
              </w:rPr>
              <w:t>водопроводные очистные сооружения –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3.4</w:t>
            </w:r>
          </w:p>
        </w:tc>
        <w:tc>
          <w:tcPr>
            <w:tcW w:w="1937" w:type="pct"/>
          </w:tcPr>
          <w:p w:rsidR="008D19AE" w:rsidRPr="006B070A" w:rsidRDefault="008D19AE" w:rsidP="006B070A">
            <w:pPr>
              <w:pStyle w:val="aff1"/>
              <w:rPr>
                <w:i/>
                <w:sz w:val="16"/>
                <w:szCs w:val="16"/>
              </w:rPr>
            </w:pPr>
            <w:r w:rsidRPr="006B070A">
              <w:rPr>
                <w:i/>
                <w:sz w:val="16"/>
                <w:szCs w:val="16"/>
              </w:rPr>
              <w:t>Зона транспортной инфраструктуры</w:t>
            </w:r>
          </w:p>
        </w:tc>
        <w:tc>
          <w:tcPr>
            <w:tcW w:w="782" w:type="pct"/>
            <w:vAlign w:val="center"/>
          </w:tcPr>
          <w:p w:rsidR="008D19AE" w:rsidRPr="006B070A" w:rsidRDefault="008D19AE" w:rsidP="006B070A">
            <w:pPr>
              <w:jc w:val="center"/>
              <w:rPr>
                <w:sz w:val="16"/>
                <w:szCs w:val="16"/>
              </w:rPr>
            </w:pPr>
            <w:r w:rsidRPr="006B070A">
              <w:rPr>
                <w:sz w:val="16"/>
                <w:szCs w:val="16"/>
              </w:rPr>
              <w:t>13,1</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3.5</w:t>
            </w:r>
          </w:p>
        </w:tc>
        <w:tc>
          <w:tcPr>
            <w:tcW w:w="1937" w:type="pct"/>
          </w:tcPr>
          <w:p w:rsidR="008D19AE" w:rsidRPr="006B070A" w:rsidRDefault="008D19AE" w:rsidP="006B070A">
            <w:pPr>
              <w:pStyle w:val="aff1"/>
              <w:rPr>
                <w:i/>
                <w:sz w:val="16"/>
                <w:szCs w:val="16"/>
              </w:rPr>
            </w:pPr>
            <w:r w:rsidRPr="006B070A">
              <w:rPr>
                <w:i/>
                <w:sz w:val="16"/>
                <w:szCs w:val="16"/>
              </w:rPr>
              <w:t>Зона улично-дорожной сети</w:t>
            </w:r>
          </w:p>
        </w:tc>
        <w:tc>
          <w:tcPr>
            <w:tcW w:w="782" w:type="pct"/>
            <w:vAlign w:val="center"/>
          </w:tcPr>
          <w:p w:rsidR="008D19AE" w:rsidRPr="006B070A" w:rsidRDefault="008D19AE" w:rsidP="006B070A">
            <w:pPr>
              <w:jc w:val="center"/>
              <w:rPr>
                <w:sz w:val="16"/>
                <w:szCs w:val="16"/>
              </w:rPr>
            </w:pPr>
            <w:r w:rsidRPr="006B070A">
              <w:rPr>
                <w:sz w:val="16"/>
                <w:szCs w:val="16"/>
              </w:rPr>
              <w:t>12,1</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hideMark/>
          </w:tcPr>
          <w:p w:rsidR="008D19AE" w:rsidRPr="006B070A" w:rsidRDefault="008D19AE" w:rsidP="006B070A">
            <w:pPr>
              <w:pStyle w:val="aff1"/>
              <w:rPr>
                <w:sz w:val="16"/>
                <w:szCs w:val="16"/>
              </w:rPr>
            </w:pPr>
            <w:r w:rsidRPr="006B070A">
              <w:rPr>
                <w:sz w:val="16"/>
                <w:szCs w:val="16"/>
              </w:rPr>
              <w:t>4</w:t>
            </w:r>
          </w:p>
        </w:tc>
        <w:tc>
          <w:tcPr>
            <w:tcW w:w="1937" w:type="pct"/>
            <w:hideMark/>
          </w:tcPr>
          <w:p w:rsidR="008D19AE" w:rsidRPr="006B070A" w:rsidRDefault="008D19AE" w:rsidP="006B070A">
            <w:pPr>
              <w:pStyle w:val="aff1"/>
              <w:rPr>
                <w:b/>
                <w:sz w:val="16"/>
                <w:szCs w:val="16"/>
              </w:rPr>
            </w:pPr>
            <w:r w:rsidRPr="006B070A">
              <w:rPr>
                <w:b/>
                <w:sz w:val="16"/>
                <w:szCs w:val="16"/>
              </w:rPr>
              <w:t xml:space="preserve">Зоны рекреационного назначения, </w:t>
            </w:r>
            <w:r w:rsidRPr="006B070A">
              <w:rPr>
                <w:sz w:val="16"/>
                <w:szCs w:val="16"/>
              </w:rPr>
              <w:t>в том числе</w:t>
            </w:r>
          </w:p>
        </w:tc>
        <w:tc>
          <w:tcPr>
            <w:tcW w:w="782" w:type="pct"/>
            <w:vAlign w:val="center"/>
            <w:hideMark/>
          </w:tcPr>
          <w:p w:rsidR="008D19AE" w:rsidRPr="006B070A" w:rsidRDefault="008D19AE" w:rsidP="006B070A">
            <w:pPr>
              <w:jc w:val="center"/>
              <w:rPr>
                <w:b/>
                <w:bCs/>
                <w:sz w:val="16"/>
                <w:szCs w:val="16"/>
              </w:rPr>
            </w:pPr>
            <w:r w:rsidRPr="006B070A">
              <w:rPr>
                <w:b/>
                <w:bCs/>
                <w:sz w:val="16"/>
                <w:szCs w:val="16"/>
              </w:rPr>
              <w:t>50,4</w:t>
            </w:r>
          </w:p>
        </w:tc>
        <w:tc>
          <w:tcPr>
            <w:tcW w:w="922" w:type="pct"/>
            <w:vAlign w:val="center"/>
            <w:hideMark/>
          </w:tcPr>
          <w:p w:rsidR="008D19AE" w:rsidRPr="006B070A" w:rsidRDefault="008D19AE" w:rsidP="006B070A">
            <w:pPr>
              <w:pStyle w:val="aff1"/>
              <w:rPr>
                <w:sz w:val="16"/>
                <w:szCs w:val="16"/>
              </w:rPr>
            </w:pPr>
            <w:r w:rsidRPr="006B070A">
              <w:rPr>
                <w:sz w:val="16"/>
                <w:szCs w:val="16"/>
              </w:rPr>
              <w:t>-</w:t>
            </w:r>
          </w:p>
        </w:tc>
        <w:tc>
          <w:tcPr>
            <w:tcW w:w="901" w:type="pct"/>
            <w:vAlign w:val="center"/>
            <w:hideMark/>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4.1</w:t>
            </w:r>
          </w:p>
        </w:tc>
        <w:tc>
          <w:tcPr>
            <w:tcW w:w="1937" w:type="pct"/>
            <w:vAlign w:val="center"/>
          </w:tcPr>
          <w:p w:rsidR="008D19AE" w:rsidRPr="006B070A" w:rsidRDefault="008D19AE" w:rsidP="006B070A">
            <w:pPr>
              <w:pStyle w:val="aff1"/>
              <w:rPr>
                <w:i/>
                <w:sz w:val="16"/>
                <w:szCs w:val="16"/>
              </w:rPr>
            </w:pPr>
            <w:r w:rsidRPr="006B070A">
              <w:rPr>
                <w:i/>
                <w:sz w:val="16"/>
                <w:szCs w:val="16"/>
              </w:rPr>
              <w:t xml:space="preserve">Зона озелененных территорий общего пользования (лесопарки, парки, сады, </w:t>
            </w:r>
            <w:r w:rsidRPr="006B070A">
              <w:rPr>
                <w:i/>
                <w:sz w:val="16"/>
                <w:szCs w:val="16"/>
              </w:rPr>
              <w:lastRenderedPageBreak/>
              <w:t>скверы, бульвары, городские леса)</w:t>
            </w:r>
          </w:p>
        </w:tc>
        <w:tc>
          <w:tcPr>
            <w:tcW w:w="782" w:type="pct"/>
            <w:vAlign w:val="center"/>
          </w:tcPr>
          <w:p w:rsidR="008D19AE" w:rsidRPr="006B070A" w:rsidRDefault="008D19AE" w:rsidP="006B070A">
            <w:pPr>
              <w:jc w:val="center"/>
              <w:rPr>
                <w:sz w:val="16"/>
                <w:szCs w:val="16"/>
              </w:rPr>
            </w:pPr>
            <w:r w:rsidRPr="006B070A">
              <w:rPr>
                <w:sz w:val="16"/>
                <w:szCs w:val="16"/>
              </w:rPr>
              <w:lastRenderedPageBreak/>
              <w:t>9,9</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4.1.1</w:t>
            </w:r>
          </w:p>
        </w:tc>
        <w:tc>
          <w:tcPr>
            <w:tcW w:w="4542" w:type="pct"/>
            <w:gridSpan w:val="4"/>
            <w:vAlign w:val="center"/>
          </w:tcPr>
          <w:p w:rsidR="008D19AE" w:rsidRPr="006B070A" w:rsidRDefault="008D19AE" w:rsidP="006B070A">
            <w:pPr>
              <w:rPr>
                <w:sz w:val="16"/>
                <w:szCs w:val="16"/>
              </w:rPr>
            </w:pPr>
            <w:r w:rsidRPr="006B070A">
              <w:rPr>
                <w:sz w:val="16"/>
                <w:szCs w:val="16"/>
              </w:rPr>
              <w:t>пункт редуцирования газа (ПРГ) –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4.1.2</w:t>
            </w:r>
          </w:p>
        </w:tc>
        <w:tc>
          <w:tcPr>
            <w:tcW w:w="4542" w:type="pct"/>
            <w:gridSpan w:val="4"/>
            <w:vAlign w:val="center"/>
          </w:tcPr>
          <w:p w:rsidR="008D19AE" w:rsidRPr="006B070A" w:rsidRDefault="008D19AE" w:rsidP="006B070A">
            <w:pPr>
              <w:rPr>
                <w:sz w:val="16"/>
                <w:szCs w:val="16"/>
              </w:rPr>
            </w:pPr>
            <w:r w:rsidRPr="006B070A">
              <w:rPr>
                <w:sz w:val="16"/>
                <w:szCs w:val="16"/>
              </w:rPr>
              <w:t>трансформаторная подстанция (ТП)- 1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4.2</w:t>
            </w:r>
          </w:p>
        </w:tc>
        <w:tc>
          <w:tcPr>
            <w:tcW w:w="1937" w:type="pct"/>
            <w:vAlign w:val="center"/>
          </w:tcPr>
          <w:p w:rsidR="008D19AE" w:rsidRPr="006B070A" w:rsidRDefault="008D19AE" w:rsidP="006B070A">
            <w:pPr>
              <w:pStyle w:val="aff1"/>
              <w:rPr>
                <w:i/>
                <w:sz w:val="16"/>
                <w:szCs w:val="16"/>
              </w:rPr>
            </w:pPr>
            <w:r w:rsidRPr="006B070A">
              <w:rPr>
                <w:i/>
                <w:sz w:val="16"/>
                <w:szCs w:val="16"/>
              </w:rPr>
              <w:t>Зона лесов</w:t>
            </w:r>
          </w:p>
        </w:tc>
        <w:tc>
          <w:tcPr>
            <w:tcW w:w="782" w:type="pct"/>
            <w:vAlign w:val="center"/>
          </w:tcPr>
          <w:p w:rsidR="008D19AE" w:rsidRPr="006B070A" w:rsidRDefault="008D19AE" w:rsidP="006B070A">
            <w:pPr>
              <w:jc w:val="center"/>
              <w:rPr>
                <w:sz w:val="16"/>
                <w:szCs w:val="16"/>
              </w:rPr>
            </w:pPr>
            <w:r w:rsidRPr="006B070A">
              <w:rPr>
                <w:sz w:val="16"/>
                <w:szCs w:val="16"/>
              </w:rPr>
              <w:t>40,5</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w:t>
            </w:r>
          </w:p>
        </w:tc>
        <w:tc>
          <w:tcPr>
            <w:tcW w:w="1937" w:type="pct"/>
          </w:tcPr>
          <w:p w:rsidR="008D19AE" w:rsidRPr="006B070A" w:rsidRDefault="008D19AE" w:rsidP="006B070A">
            <w:pPr>
              <w:pStyle w:val="aff1"/>
              <w:rPr>
                <w:b/>
                <w:sz w:val="16"/>
                <w:szCs w:val="16"/>
              </w:rPr>
            </w:pPr>
            <w:r w:rsidRPr="006B070A">
              <w:rPr>
                <w:b/>
                <w:sz w:val="16"/>
                <w:szCs w:val="16"/>
              </w:rPr>
              <w:t>Зоны сельскохозяйственного использования,</w:t>
            </w:r>
          </w:p>
          <w:p w:rsidR="008D19AE" w:rsidRPr="006B070A" w:rsidRDefault="008D19AE" w:rsidP="006B070A">
            <w:pPr>
              <w:pStyle w:val="aff1"/>
              <w:rPr>
                <w:b/>
                <w:sz w:val="16"/>
                <w:szCs w:val="16"/>
              </w:rPr>
            </w:pP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9,4</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5.1</w:t>
            </w:r>
          </w:p>
        </w:tc>
        <w:tc>
          <w:tcPr>
            <w:tcW w:w="1937" w:type="pct"/>
            <w:vAlign w:val="center"/>
          </w:tcPr>
          <w:p w:rsidR="008D19AE" w:rsidRPr="006B070A" w:rsidRDefault="008D19AE" w:rsidP="006B070A">
            <w:pPr>
              <w:pStyle w:val="aff1"/>
              <w:rPr>
                <w:i/>
                <w:sz w:val="16"/>
                <w:szCs w:val="16"/>
              </w:rPr>
            </w:pPr>
            <w:r w:rsidRPr="006B070A">
              <w:rPr>
                <w:i/>
                <w:sz w:val="16"/>
                <w:szCs w:val="16"/>
              </w:rPr>
              <w:t>Производственная зона сельскохозяйственных предприятий</w:t>
            </w:r>
          </w:p>
        </w:tc>
        <w:tc>
          <w:tcPr>
            <w:tcW w:w="782" w:type="pct"/>
            <w:vAlign w:val="center"/>
          </w:tcPr>
          <w:p w:rsidR="008D19AE" w:rsidRPr="006B070A" w:rsidRDefault="008D19AE" w:rsidP="006B070A">
            <w:pPr>
              <w:jc w:val="center"/>
              <w:rPr>
                <w:sz w:val="16"/>
                <w:szCs w:val="16"/>
              </w:rPr>
            </w:pPr>
            <w:r w:rsidRPr="006B070A">
              <w:rPr>
                <w:sz w:val="16"/>
                <w:szCs w:val="16"/>
              </w:rPr>
              <w:t>9,4</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5.1.1</w:t>
            </w:r>
          </w:p>
        </w:tc>
        <w:tc>
          <w:tcPr>
            <w:tcW w:w="4542" w:type="pct"/>
            <w:gridSpan w:val="4"/>
            <w:vAlign w:val="center"/>
          </w:tcPr>
          <w:p w:rsidR="008D19AE" w:rsidRPr="006B070A" w:rsidRDefault="008D19AE" w:rsidP="006B070A">
            <w:pPr>
              <w:rPr>
                <w:sz w:val="16"/>
                <w:szCs w:val="16"/>
              </w:rPr>
            </w:pPr>
            <w:r w:rsidRPr="006B070A">
              <w:rPr>
                <w:sz w:val="16"/>
                <w:szCs w:val="16"/>
              </w:rPr>
              <w:t>предприятия сельского хозяйства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6</w:t>
            </w:r>
          </w:p>
        </w:tc>
        <w:tc>
          <w:tcPr>
            <w:tcW w:w="1937" w:type="pct"/>
          </w:tcPr>
          <w:p w:rsidR="008D19AE" w:rsidRPr="006B070A" w:rsidRDefault="008D19AE" w:rsidP="006B070A">
            <w:pPr>
              <w:pStyle w:val="aff1"/>
              <w:rPr>
                <w:i/>
                <w:sz w:val="16"/>
                <w:szCs w:val="16"/>
              </w:rPr>
            </w:pPr>
            <w:r w:rsidRPr="006B070A">
              <w:rPr>
                <w:b/>
                <w:sz w:val="16"/>
                <w:szCs w:val="16"/>
              </w:rPr>
              <w:t>Зоны специального назначения</w:t>
            </w:r>
            <w:r w:rsidRPr="006B070A">
              <w:rPr>
                <w:sz w:val="16"/>
                <w:szCs w:val="16"/>
              </w:rPr>
              <w:t xml:space="preserve">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2,4</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6.1</w:t>
            </w:r>
          </w:p>
        </w:tc>
        <w:tc>
          <w:tcPr>
            <w:tcW w:w="1937" w:type="pct"/>
            <w:vAlign w:val="center"/>
          </w:tcPr>
          <w:p w:rsidR="008D19AE" w:rsidRPr="006B070A" w:rsidRDefault="008D19AE" w:rsidP="006B070A">
            <w:pPr>
              <w:pStyle w:val="aff1"/>
              <w:rPr>
                <w:i/>
                <w:sz w:val="16"/>
                <w:szCs w:val="16"/>
              </w:rPr>
            </w:pPr>
            <w:r w:rsidRPr="006B070A">
              <w:rPr>
                <w:i/>
                <w:sz w:val="16"/>
                <w:szCs w:val="16"/>
              </w:rPr>
              <w:t>Зона складирования и захоронения отходов</w:t>
            </w:r>
          </w:p>
        </w:tc>
        <w:tc>
          <w:tcPr>
            <w:tcW w:w="782" w:type="pct"/>
            <w:vAlign w:val="center"/>
          </w:tcPr>
          <w:p w:rsidR="008D19AE" w:rsidRPr="006B070A" w:rsidRDefault="008D19AE" w:rsidP="006B070A">
            <w:pPr>
              <w:jc w:val="center"/>
              <w:rPr>
                <w:sz w:val="16"/>
                <w:szCs w:val="16"/>
              </w:rPr>
            </w:pPr>
            <w:r w:rsidRPr="006B070A">
              <w:rPr>
                <w:sz w:val="16"/>
                <w:szCs w:val="16"/>
              </w:rPr>
              <w:t>1,8</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6.2</w:t>
            </w:r>
          </w:p>
        </w:tc>
        <w:tc>
          <w:tcPr>
            <w:tcW w:w="1937" w:type="pct"/>
            <w:vAlign w:val="center"/>
          </w:tcPr>
          <w:p w:rsidR="008D19AE" w:rsidRPr="006B070A" w:rsidRDefault="008D19AE" w:rsidP="006B070A">
            <w:pPr>
              <w:pStyle w:val="aff1"/>
              <w:rPr>
                <w:i/>
                <w:sz w:val="16"/>
                <w:szCs w:val="16"/>
              </w:rPr>
            </w:pPr>
            <w:r w:rsidRPr="006B070A">
              <w:rPr>
                <w:i/>
                <w:sz w:val="16"/>
                <w:szCs w:val="16"/>
              </w:rPr>
              <w:t>Зона озелененных территорий специального назначения</w:t>
            </w:r>
          </w:p>
        </w:tc>
        <w:tc>
          <w:tcPr>
            <w:tcW w:w="782" w:type="pct"/>
            <w:vAlign w:val="center"/>
          </w:tcPr>
          <w:p w:rsidR="008D19AE" w:rsidRPr="006B070A" w:rsidRDefault="008D19AE" w:rsidP="006B070A">
            <w:pPr>
              <w:jc w:val="center"/>
              <w:rPr>
                <w:sz w:val="16"/>
                <w:szCs w:val="16"/>
              </w:rPr>
            </w:pPr>
            <w:r w:rsidRPr="006B070A">
              <w:rPr>
                <w:sz w:val="16"/>
                <w:szCs w:val="16"/>
              </w:rPr>
              <w:t>0,6</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7</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Зона акваторий </w:t>
            </w:r>
          </w:p>
        </w:tc>
        <w:tc>
          <w:tcPr>
            <w:tcW w:w="782" w:type="pct"/>
            <w:vAlign w:val="center"/>
          </w:tcPr>
          <w:p w:rsidR="008D19AE" w:rsidRPr="006B070A" w:rsidRDefault="008D19AE" w:rsidP="006B070A">
            <w:pPr>
              <w:jc w:val="center"/>
              <w:rPr>
                <w:b/>
                <w:bCs/>
                <w:sz w:val="16"/>
                <w:szCs w:val="16"/>
              </w:rPr>
            </w:pPr>
            <w:r w:rsidRPr="006B070A">
              <w:rPr>
                <w:b/>
                <w:bCs/>
                <w:sz w:val="16"/>
                <w:szCs w:val="16"/>
              </w:rPr>
              <w:t>11,7</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8</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Иные зоны </w:t>
            </w:r>
          </w:p>
        </w:tc>
        <w:tc>
          <w:tcPr>
            <w:tcW w:w="782" w:type="pct"/>
            <w:vAlign w:val="center"/>
          </w:tcPr>
          <w:p w:rsidR="008D19AE" w:rsidRPr="006B070A" w:rsidRDefault="008D19AE" w:rsidP="006B070A">
            <w:pPr>
              <w:jc w:val="center"/>
              <w:rPr>
                <w:b/>
                <w:bCs/>
                <w:sz w:val="16"/>
                <w:szCs w:val="16"/>
              </w:rPr>
            </w:pPr>
            <w:r w:rsidRPr="006B070A">
              <w:rPr>
                <w:b/>
                <w:bCs/>
                <w:sz w:val="16"/>
                <w:szCs w:val="16"/>
              </w:rPr>
              <w:t>98,1</w:t>
            </w:r>
          </w:p>
        </w:tc>
        <w:tc>
          <w:tcPr>
            <w:tcW w:w="922" w:type="pct"/>
          </w:tcPr>
          <w:p w:rsidR="008D19AE" w:rsidRPr="006B070A" w:rsidRDefault="008D19AE" w:rsidP="006B070A">
            <w:pPr>
              <w:pStyle w:val="aff1"/>
              <w:rPr>
                <w:sz w:val="16"/>
                <w:szCs w:val="16"/>
              </w:rPr>
            </w:pPr>
          </w:p>
        </w:tc>
        <w:tc>
          <w:tcPr>
            <w:tcW w:w="901" w:type="pct"/>
          </w:tcPr>
          <w:p w:rsidR="008D19AE" w:rsidRPr="006B070A" w:rsidRDefault="008D19AE" w:rsidP="006B070A">
            <w:pPr>
              <w:pStyle w:val="aff1"/>
              <w:rPr>
                <w:sz w:val="16"/>
                <w:szCs w:val="16"/>
              </w:rPr>
            </w:pP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8.1</w:t>
            </w:r>
          </w:p>
        </w:tc>
        <w:tc>
          <w:tcPr>
            <w:tcW w:w="1937" w:type="pct"/>
            <w:vAlign w:val="center"/>
          </w:tcPr>
          <w:p w:rsidR="008D19AE" w:rsidRPr="006B070A" w:rsidRDefault="008D19AE" w:rsidP="006B070A">
            <w:pPr>
              <w:pStyle w:val="aff1"/>
              <w:rPr>
                <w:i/>
                <w:sz w:val="16"/>
                <w:szCs w:val="16"/>
              </w:rPr>
            </w:pPr>
            <w:r w:rsidRPr="006B070A">
              <w:rPr>
                <w:i/>
                <w:sz w:val="16"/>
                <w:szCs w:val="16"/>
              </w:rPr>
              <w:t>Иные зоны</w:t>
            </w:r>
          </w:p>
        </w:tc>
        <w:tc>
          <w:tcPr>
            <w:tcW w:w="782" w:type="pct"/>
            <w:vAlign w:val="center"/>
          </w:tcPr>
          <w:p w:rsidR="008D19AE" w:rsidRPr="006B070A" w:rsidRDefault="008D19AE" w:rsidP="006B070A">
            <w:pPr>
              <w:jc w:val="center"/>
              <w:rPr>
                <w:bCs/>
                <w:sz w:val="16"/>
                <w:szCs w:val="16"/>
              </w:rPr>
            </w:pPr>
            <w:r w:rsidRPr="006B070A">
              <w:rPr>
                <w:bCs/>
                <w:sz w:val="16"/>
                <w:szCs w:val="16"/>
              </w:rPr>
              <w:t>98,1</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bl>
    <w:p w:rsidR="008D19AE" w:rsidRPr="006B070A" w:rsidRDefault="008D19AE" w:rsidP="006B070A">
      <w:pPr>
        <w:keepNext/>
        <w:pageBreakBefore/>
        <w:spacing w:after="0" w:line="240" w:lineRule="auto"/>
        <w:rPr>
          <w:rFonts w:ascii="Times New Roman" w:hAnsi="Times New Roman" w:cs="Times New Roman"/>
          <w:b/>
          <w:sz w:val="16"/>
          <w:szCs w:val="16"/>
        </w:rPr>
      </w:pPr>
      <w:r w:rsidRPr="006B070A">
        <w:rPr>
          <w:rFonts w:ascii="Times New Roman" w:hAnsi="Times New Roman" w:cs="Times New Roman"/>
          <w:b/>
          <w:sz w:val="16"/>
          <w:szCs w:val="16"/>
        </w:rPr>
        <w:lastRenderedPageBreak/>
        <w:t>п. Хонгурей</w:t>
      </w:r>
    </w:p>
    <w:tbl>
      <w:tblPr>
        <w:tblStyle w:val="aff2"/>
        <w:tblW w:w="5000" w:type="pct"/>
        <w:tblLook w:val="04A0"/>
      </w:tblPr>
      <w:tblGrid>
        <w:gridCol w:w="1358"/>
        <w:gridCol w:w="5740"/>
        <w:gridCol w:w="2317"/>
        <w:gridCol w:w="2732"/>
        <w:gridCol w:w="2670"/>
      </w:tblGrid>
      <w:tr w:rsidR="008D19AE" w:rsidRPr="006B070A" w:rsidTr="004137FC">
        <w:trPr>
          <w:trHeight w:val="1531"/>
          <w:tblHeader/>
        </w:trPr>
        <w:tc>
          <w:tcPr>
            <w:tcW w:w="458" w:type="pct"/>
            <w:vAlign w:val="center"/>
            <w:hideMark/>
          </w:tcPr>
          <w:p w:rsidR="008D19AE" w:rsidRPr="006B070A" w:rsidRDefault="008D19AE" w:rsidP="006B070A">
            <w:pPr>
              <w:jc w:val="center"/>
              <w:rPr>
                <w:b/>
                <w:sz w:val="16"/>
                <w:szCs w:val="16"/>
              </w:rPr>
            </w:pPr>
            <w:r w:rsidRPr="006B070A">
              <w:rPr>
                <w:b/>
                <w:sz w:val="16"/>
                <w:szCs w:val="16"/>
              </w:rPr>
              <w:t>№</w:t>
            </w:r>
          </w:p>
        </w:tc>
        <w:tc>
          <w:tcPr>
            <w:tcW w:w="1937" w:type="pct"/>
            <w:vAlign w:val="center"/>
            <w:hideMark/>
          </w:tcPr>
          <w:p w:rsidR="008D19AE" w:rsidRPr="006B070A" w:rsidRDefault="008D19AE" w:rsidP="006B070A">
            <w:pPr>
              <w:jc w:val="center"/>
              <w:rPr>
                <w:b/>
                <w:sz w:val="16"/>
                <w:szCs w:val="16"/>
              </w:rPr>
            </w:pPr>
            <w:r w:rsidRPr="006B070A">
              <w:rPr>
                <w:b/>
                <w:sz w:val="16"/>
                <w:szCs w:val="16"/>
              </w:rPr>
              <w:t>Наименование функциональной зоны</w:t>
            </w:r>
          </w:p>
        </w:tc>
        <w:tc>
          <w:tcPr>
            <w:tcW w:w="782" w:type="pct"/>
            <w:vAlign w:val="center"/>
            <w:hideMark/>
          </w:tcPr>
          <w:p w:rsidR="008D19AE" w:rsidRPr="006B070A" w:rsidRDefault="008D19AE" w:rsidP="006B070A">
            <w:pPr>
              <w:jc w:val="center"/>
              <w:rPr>
                <w:b/>
                <w:sz w:val="16"/>
                <w:szCs w:val="16"/>
              </w:rPr>
            </w:pPr>
            <w:r w:rsidRPr="006B070A">
              <w:rPr>
                <w:b/>
                <w:sz w:val="16"/>
                <w:szCs w:val="16"/>
              </w:rPr>
              <w:t>Площадь, га</w:t>
            </w:r>
          </w:p>
        </w:tc>
        <w:tc>
          <w:tcPr>
            <w:tcW w:w="922" w:type="pct"/>
            <w:vAlign w:val="center"/>
            <w:hideMark/>
          </w:tcPr>
          <w:p w:rsidR="008D19AE" w:rsidRPr="006B070A" w:rsidRDefault="008D19AE" w:rsidP="006B070A">
            <w:pPr>
              <w:jc w:val="center"/>
              <w:rPr>
                <w:b/>
                <w:sz w:val="16"/>
                <w:szCs w:val="16"/>
              </w:rPr>
            </w:pPr>
            <w:r w:rsidRPr="006B070A">
              <w:rPr>
                <w:b/>
                <w:sz w:val="16"/>
                <w:szCs w:val="16"/>
              </w:rPr>
              <w:t>Максимальная этажность (высота, м) застройки зоны</w:t>
            </w:r>
          </w:p>
        </w:tc>
        <w:tc>
          <w:tcPr>
            <w:tcW w:w="901" w:type="pct"/>
            <w:vAlign w:val="center"/>
            <w:hideMark/>
          </w:tcPr>
          <w:p w:rsidR="008D19AE" w:rsidRPr="006B070A" w:rsidRDefault="008D19AE" w:rsidP="006B070A">
            <w:pPr>
              <w:jc w:val="center"/>
              <w:rPr>
                <w:b/>
                <w:sz w:val="16"/>
                <w:szCs w:val="16"/>
              </w:rPr>
            </w:pPr>
            <w:r w:rsidRPr="006B070A">
              <w:rPr>
                <w:b/>
                <w:sz w:val="16"/>
                <w:szCs w:val="16"/>
              </w:rPr>
              <w:t>Максимально допустимая плотность застройки кв.м\га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w:t>
            </w:r>
          </w:p>
        </w:tc>
        <w:tc>
          <w:tcPr>
            <w:tcW w:w="1937" w:type="pct"/>
            <w:vAlign w:val="center"/>
          </w:tcPr>
          <w:p w:rsidR="008D19AE" w:rsidRPr="006B070A" w:rsidRDefault="008D19AE" w:rsidP="006B070A">
            <w:pPr>
              <w:jc w:val="center"/>
              <w:rPr>
                <w:b/>
                <w:sz w:val="16"/>
                <w:szCs w:val="16"/>
              </w:rPr>
            </w:pPr>
            <w:r w:rsidRPr="006B070A">
              <w:rPr>
                <w:b/>
                <w:sz w:val="16"/>
                <w:szCs w:val="16"/>
              </w:rPr>
              <w:t xml:space="preserve">Жилые зоны, </w:t>
            </w: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14,7</w:t>
            </w:r>
          </w:p>
        </w:tc>
        <w:tc>
          <w:tcPr>
            <w:tcW w:w="922" w:type="pct"/>
            <w:vAlign w:val="center"/>
          </w:tcPr>
          <w:p w:rsidR="008D19AE" w:rsidRPr="006B070A" w:rsidRDefault="008D19AE" w:rsidP="006B070A">
            <w:pPr>
              <w:jc w:val="center"/>
              <w:rPr>
                <w:sz w:val="16"/>
                <w:szCs w:val="16"/>
              </w:rPr>
            </w:pPr>
            <w:r w:rsidRPr="006B070A">
              <w:rPr>
                <w:sz w:val="16"/>
                <w:szCs w:val="16"/>
              </w:rPr>
              <w:t>8 эт</w:t>
            </w:r>
          </w:p>
        </w:tc>
        <w:tc>
          <w:tcPr>
            <w:tcW w:w="901" w:type="pct"/>
            <w:vAlign w:val="center"/>
          </w:tcPr>
          <w:p w:rsidR="008D19AE" w:rsidRPr="006B070A" w:rsidRDefault="008D19AE" w:rsidP="006B070A">
            <w:pPr>
              <w:jc w:val="center"/>
              <w:rPr>
                <w:sz w:val="16"/>
                <w:szCs w:val="16"/>
              </w:rPr>
            </w:pPr>
            <w:r w:rsidRPr="006B070A">
              <w:rPr>
                <w:sz w:val="16"/>
                <w:szCs w:val="16"/>
              </w:rPr>
              <w:t>2000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1.1</w:t>
            </w:r>
          </w:p>
        </w:tc>
        <w:tc>
          <w:tcPr>
            <w:tcW w:w="1937" w:type="pct"/>
            <w:vAlign w:val="center"/>
          </w:tcPr>
          <w:p w:rsidR="008D19AE" w:rsidRPr="006B070A" w:rsidRDefault="008D19AE" w:rsidP="006B070A">
            <w:pPr>
              <w:pStyle w:val="aff1"/>
              <w:rPr>
                <w:i/>
                <w:sz w:val="16"/>
                <w:szCs w:val="16"/>
              </w:rPr>
            </w:pPr>
            <w:r w:rsidRPr="006B070A">
              <w:rPr>
                <w:i/>
                <w:sz w:val="16"/>
                <w:szCs w:val="16"/>
              </w:rPr>
              <w:t>Зона застройки индивидуальными жилыми домами</w:t>
            </w:r>
          </w:p>
        </w:tc>
        <w:tc>
          <w:tcPr>
            <w:tcW w:w="782" w:type="pct"/>
            <w:vAlign w:val="center"/>
          </w:tcPr>
          <w:p w:rsidR="008D19AE" w:rsidRPr="006B070A" w:rsidRDefault="008D19AE" w:rsidP="006B070A">
            <w:pPr>
              <w:jc w:val="center"/>
              <w:rPr>
                <w:sz w:val="16"/>
                <w:szCs w:val="16"/>
              </w:rPr>
            </w:pPr>
            <w:r w:rsidRPr="006B070A">
              <w:rPr>
                <w:sz w:val="16"/>
                <w:szCs w:val="16"/>
              </w:rPr>
              <w:t>14,7</w:t>
            </w:r>
          </w:p>
        </w:tc>
        <w:tc>
          <w:tcPr>
            <w:tcW w:w="922" w:type="pct"/>
            <w:vAlign w:val="center"/>
          </w:tcPr>
          <w:p w:rsidR="008D19AE" w:rsidRPr="006B070A" w:rsidRDefault="008D19AE" w:rsidP="006B070A">
            <w:pPr>
              <w:jc w:val="center"/>
              <w:rPr>
                <w:sz w:val="16"/>
                <w:szCs w:val="16"/>
              </w:rPr>
            </w:pPr>
            <w:r w:rsidRPr="006B070A">
              <w:rPr>
                <w:sz w:val="16"/>
                <w:szCs w:val="16"/>
              </w:rPr>
              <w:t>2 эт.</w:t>
            </w:r>
          </w:p>
        </w:tc>
        <w:tc>
          <w:tcPr>
            <w:tcW w:w="901" w:type="pct"/>
            <w:vAlign w:val="center"/>
          </w:tcPr>
          <w:p w:rsidR="008D19AE" w:rsidRPr="006B070A" w:rsidRDefault="008D19AE" w:rsidP="006B070A">
            <w:pPr>
              <w:jc w:val="center"/>
              <w:rPr>
                <w:sz w:val="16"/>
                <w:szCs w:val="16"/>
              </w:rPr>
            </w:pPr>
            <w:r w:rsidRPr="006B070A">
              <w:rPr>
                <w:sz w:val="16"/>
                <w:szCs w:val="16"/>
              </w:rPr>
              <w:t>1000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w:t>
            </w:r>
          </w:p>
        </w:tc>
        <w:tc>
          <w:tcPr>
            <w:tcW w:w="1937" w:type="pct"/>
            <w:vAlign w:val="center"/>
          </w:tcPr>
          <w:p w:rsidR="008D19AE" w:rsidRPr="006B070A" w:rsidRDefault="008D19AE" w:rsidP="006B070A">
            <w:pPr>
              <w:pStyle w:val="aff1"/>
              <w:rPr>
                <w:b/>
                <w:sz w:val="16"/>
                <w:szCs w:val="16"/>
              </w:rPr>
            </w:pPr>
            <w:r w:rsidRPr="006B070A">
              <w:rPr>
                <w:b/>
                <w:sz w:val="16"/>
                <w:szCs w:val="16"/>
              </w:rPr>
              <w:t xml:space="preserve">Общественно-деловые зоны, </w:t>
            </w:r>
          </w:p>
          <w:p w:rsidR="008D19AE" w:rsidRPr="006B070A" w:rsidRDefault="008D19AE" w:rsidP="006B070A">
            <w:pPr>
              <w:pStyle w:val="aff1"/>
              <w:rPr>
                <w:b/>
                <w:sz w:val="16"/>
                <w:szCs w:val="16"/>
              </w:rPr>
            </w:pP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1,8</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w:t>
            </w:r>
          </w:p>
        </w:tc>
        <w:tc>
          <w:tcPr>
            <w:tcW w:w="1937" w:type="pct"/>
            <w:vAlign w:val="center"/>
          </w:tcPr>
          <w:p w:rsidR="008D19AE" w:rsidRPr="006B070A" w:rsidRDefault="008D19AE" w:rsidP="006B070A">
            <w:pPr>
              <w:pStyle w:val="aff1"/>
              <w:rPr>
                <w:i/>
                <w:sz w:val="16"/>
                <w:szCs w:val="16"/>
              </w:rPr>
            </w:pPr>
            <w:r w:rsidRPr="006B070A">
              <w:rPr>
                <w:i/>
                <w:sz w:val="16"/>
                <w:szCs w:val="16"/>
              </w:rPr>
              <w:t>Многофункциональная общественно-деловая зона</w:t>
            </w:r>
          </w:p>
        </w:tc>
        <w:tc>
          <w:tcPr>
            <w:tcW w:w="782" w:type="pct"/>
            <w:vAlign w:val="center"/>
          </w:tcPr>
          <w:p w:rsidR="008D19AE" w:rsidRPr="006B070A" w:rsidRDefault="008D19AE" w:rsidP="006B070A">
            <w:pPr>
              <w:jc w:val="center"/>
              <w:rPr>
                <w:sz w:val="16"/>
                <w:szCs w:val="16"/>
              </w:rPr>
            </w:pPr>
            <w:r w:rsidRPr="006B070A">
              <w:rPr>
                <w:sz w:val="16"/>
                <w:szCs w:val="16"/>
              </w:rPr>
              <w:t>1,0</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2.1.1</w:t>
            </w:r>
          </w:p>
        </w:tc>
        <w:tc>
          <w:tcPr>
            <w:tcW w:w="4542" w:type="pct"/>
            <w:gridSpan w:val="4"/>
            <w:vAlign w:val="center"/>
          </w:tcPr>
          <w:p w:rsidR="008D19AE" w:rsidRPr="006B070A" w:rsidRDefault="008D19AE" w:rsidP="006B070A">
            <w:pPr>
              <w:rPr>
                <w:sz w:val="16"/>
                <w:szCs w:val="16"/>
              </w:rPr>
            </w:pPr>
            <w:r w:rsidRPr="006B070A">
              <w:rPr>
                <w:sz w:val="16"/>
                <w:szCs w:val="16"/>
              </w:rPr>
              <w:t>гостиницы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2.1.2</w:t>
            </w:r>
          </w:p>
        </w:tc>
        <w:tc>
          <w:tcPr>
            <w:tcW w:w="4542" w:type="pct"/>
            <w:gridSpan w:val="4"/>
            <w:vAlign w:val="center"/>
          </w:tcPr>
          <w:p w:rsidR="008D19AE" w:rsidRPr="006B070A" w:rsidRDefault="008D19AE" w:rsidP="006B070A">
            <w:pPr>
              <w:rPr>
                <w:color w:val="FF0000"/>
                <w:sz w:val="16"/>
                <w:szCs w:val="16"/>
              </w:rPr>
            </w:pPr>
            <w:r w:rsidRPr="006B070A">
              <w:rPr>
                <w:sz w:val="16"/>
                <w:szCs w:val="16"/>
              </w:rPr>
              <w:t>объекты торговли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w:t>
            </w:r>
          </w:p>
        </w:tc>
        <w:tc>
          <w:tcPr>
            <w:tcW w:w="1937" w:type="pct"/>
            <w:vAlign w:val="center"/>
          </w:tcPr>
          <w:p w:rsidR="008D19AE" w:rsidRPr="006B070A" w:rsidRDefault="008D19AE" w:rsidP="006B070A">
            <w:pPr>
              <w:pStyle w:val="aff1"/>
              <w:rPr>
                <w:i/>
                <w:color w:val="FF0000"/>
                <w:sz w:val="16"/>
                <w:szCs w:val="16"/>
              </w:rPr>
            </w:pPr>
            <w:r w:rsidRPr="006B070A">
              <w:rPr>
                <w:i/>
                <w:sz w:val="16"/>
                <w:szCs w:val="16"/>
              </w:rPr>
              <w:t>Зона специализированной общественной застройки</w:t>
            </w:r>
          </w:p>
        </w:tc>
        <w:tc>
          <w:tcPr>
            <w:tcW w:w="782" w:type="pct"/>
            <w:vAlign w:val="center"/>
          </w:tcPr>
          <w:p w:rsidR="008D19AE" w:rsidRPr="006B070A" w:rsidRDefault="008D19AE" w:rsidP="006B070A">
            <w:pPr>
              <w:jc w:val="center"/>
              <w:rPr>
                <w:sz w:val="16"/>
                <w:szCs w:val="16"/>
              </w:rPr>
            </w:pPr>
            <w:r w:rsidRPr="006B070A">
              <w:rPr>
                <w:sz w:val="16"/>
                <w:szCs w:val="16"/>
              </w:rPr>
              <w:t>0,8</w:t>
            </w:r>
          </w:p>
        </w:tc>
        <w:tc>
          <w:tcPr>
            <w:tcW w:w="922" w:type="pct"/>
            <w:vAlign w:val="center"/>
          </w:tcPr>
          <w:p w:rsidR="008D19AE" w:rsidRPr="006B070A" w:rsidRDefault="008D19AE" w:rsidP="006B070A">
            <w:pPr>
              <w:jc w:val="center"/>
              <w:rPr>
                <w:sz w:val="16"/>
                <w:szCs w:val="16"/>
              </w:rPr>
            </w:pPr>
            <w:r w:rsidRPr="006B070A">
              <w:rPr>
                <w:sz w:val="16"/>
                <w:szCs w:val="16"/>
              </w:rPr>
              <w:t>4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color w:val="FF0000"/>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2.2.1</w:t>
            </w:r>
          </w:p>
        </w:tc>
        <w:tc>
          <w:tcPr>
            <w:tcW w:w="4542" w:type="pct"/>
            <w:gridSpan w:val="4"/>
            <w:vAlign w:val="center"/>
          </w:tcPr>
          <w:p w:rsidR="008D19AE" w:rsidRPr="006B070A" w:rsidRDefault="008D19AE" w:rsidP="006B070A">
            <w:pPr>
              <w:rPr>
                <w:sz w:val="16"/>
                <w:szCs w:val="16"/>
              </w:rPr>
            </w:pPr>
            <w:r w:rsidRPr="006B070A">
              <w:rPr>
                <w:sz w:val="16"/>
                <w:szCs w:val="16"/>
              </w:rPr>
              <w:t>объекты здравоохранения – 1 объект</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color w:val="FF0000"/>
                <w:sz w:val="16"/>
                <w:szCs w:val="16"/>
              </w:rPr>
            </w:pPr>
            <w:r w:rsidRPr="006B070A">
              <w:rPr>
                <w:sz w:val="16"/>
                <w:szCs w:val="16"/>
              </w:rPr>
              <w:t>объекты местного значения муниципального района: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2.2.2</w:t>
            </w:r>
          </w:p>
        </w:tc>
        <w:tc>
          <w:tcPr>
            <w:tcW w:w="4542" w:type="pct"/>
            <w:gridSpan w:val="4"/>
            <w:vAlign w:val="center"/>
          </w:tcPr>
          <w:p w:rsidR="008D19AE" w:rsidRPr="006B070A" w:rsidRDefault="008D19AE" w:rsidP="006B070A">
            <w:pPr>
              <w:rPr>
                <w:color w:val="FF0000"/>
                <w:sz w:val="16"/>
                <w:szCs w:val="16"/>
              </w:rPr>
            </w:pPr>
            <w:r w:rsidRPr="006B070A">
              <w:rPr>
                <w:sz w:val="16"/>
                <w:szCs w:val="16"/>
              </w:rPr>
              <w:t>источник тепловой энергии (локальная котельная) –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w:t>
            </w:r>
          </w:p>
        </w:tc>
        <w:tc>
          <w:tcPr>
            <w:tcW w:w="1937" w:type="pct"/>
          </w:tcPr>
          <w:p w:rsidR="008D19AE" w:rsidRPr="006B070A" w:rsidRDefault="008D19AE" w:rsidP="006B070A">
            <w:pPr>
              <w:pStyle w:val="aff1"/>
              <w:rPr>
                <w:b/>
                <w:sz w:val="16"/>
                <w:szCs w:val="16"/>
              </w:rPr>
            </w:pPr>
            <w:r w:rsidRPr="006B070A">
              <w:rPr>
                <w:b/>
                <w:sz w:val="16"/>
                <w:szCs w:val="16"/>
              </w:rPr>
              <w:t>Производственные зоны, зоны инженерной и транспортной инфраструктур</w:t>
            </w:r>
            <w:r w:rsidRPr="006B070A">
              <w:rPr>
                <w:sz w:val="16"/>
                <w:szCs w:val="16"/>
              </w:rPr>
              <w:t>, 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20,1</w:t>
            </w:r>
          </w:p>
        </w:tc>
        <w:tc>
          <w:tcPr>
            <w:tcW w:w="922" w:type="pct"/>
            <w:vAlign w:val="center"/>
          </w:tcPr>
          <w:p w:rsidR="008D19AE" w:rsidRPr="006B070A" w:rsidRDefault="008D19AE" w:rsidP="006B070A">
            <w:pPr>
              <w:jc w:val="center"/>
              <w:rPr>
                <w:sz w:val="16"/>
                <w:szCs w:val="16"/>
              </w:rPr>
            </w:pPr>
            <w:r w:rsidRPr="006B070A">
              <w:rPr>
                <w:sz w:val="16"/>
                <w:szCs w:val="16"/>
              </w:rPr>
              <w:t>3 эт.</w:t>
            </w:r>
          </w:p>
        </w:tc>
        <w:tc>
          <w:tcPr>
            <w:tcW w:w="901" w:type="pct"/>
            <w:vAlign w:val="center"/>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3.1</w:t>
            </w:r>
          </w:p>
        </w:tc>
        <w:tc>
          <w:tcPr>
            <w:tcW w:w="1937" w:type="pct"/>
            <w:vAlign w:val="center"/>
          </w:tcPr>
          <w:p w:rsidR="008D19AE" w:rsidRPr="006B070A" w:rsidRDefault="008D19AE" w:rsidP="006B070A">
            <w:pPr>
              <w:pStyle w:val="aff1"/>
              <w:rPr>
                <w:i/>
                <w:sz w:val="16"/>
                <w:szCs w:val="16"/>
              </w:rPr>
            </w:pPr>
            <w:r w:rsidRPr="006B070A">
              <w:rPr>
                <w:i/>
                <w:sz w:val="16"/>
                <w:szCs w:val="16"/>
              </w:rPr>
              <w:t>Производственная зона</w:t>
            </w:r>
          </w:p>
        </w:tc>
        <w:tc>
          <w:tcPr>
            <w:tcW w:w="782" w:type="pct"/>
            <w:vAlign w:val="center"/>
          </w:tcPr>
          <w:p w:rsidR="008D19AE" w:rsidRPr="006B070A" w:rsidRDefault="008D19AE" w:rsidP="006B070A">
            <w:pPr>
              <w:jc w:val="center"/>
              <w:rPr>
                <w:sz w:val="16"/>
                <w:szCs w:val="16"/>
              </w:rPr>
            </w:pPr>
            <w:r w:rsidRPr="006B070A">
              <w:rPr>
                <w:sz w:val="16"/>
                <w:szCs w:val="16"/>
              </w:rPr>
              <w:t>5,0</w:t>
            </w:r>
          </w:p>
        </w:tc>
        <w:tc>
          <w:tcPr>
            <w:tcW w:w="922" w:type="pct"/>
          </w:tcPr>
          <w:p w:rsidR="008D19AE" w:rsidRPr="006B070A" w:rsidRDefault="008D19AE" w:rsidP="006B070A">
            <w:pPr>
              <w:jc w:val="center"/>
              <w:rPr>
                <w:sz w:val="16"/>
                <w:szCs w:val="16"/>
              </w:rPr>
            </w:pPr>
            <w:r w:rsidRPr="006B070A">
              <w:rPr>
                <w:sz w:val="16"/>
                <w:szCs w:val="16"/>
              </w:rPr>
              <w:t>3 эт.</w:t>
            </w:r>
          </w:p>
        </w:tc>
        <w:tc>
          <w:tcPr>
            <w:tcW w:w="901" w:type="pct"/>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3.1.1</w:t>
            </w:r>
          </w:p>
        </w:tc>
        <w:tc>
          <w:tcPr>
            <w:tcW w:w="4542" w:type="pct"/>
            <w:gridSpan w:val="4"/>
            <w:vAlign w:val="center"/>
          </w:tcPr>
          <w:p w:rsidR="008D19AE" w:rsidRPr="006B070A" w:rsidRDefault="008D19AE" w:rsidP="006B070A">
            <w:pPr>
              <w:rPr>
                <w:sz w:val="16"/>
                <w:szCs w:val="16"/>
              </w:rPr>
            </w:pPr>
            <w:r w:rsidRPr="006B070A">
              <w:rPr>
                <w:sz w:val="16"/>
                <w:szCs w:val="16"/>
              </w:rPr>
              <w:t>производственные объекты – 2 объекта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3.2</w:t>
            </w:r>
          </w:p>
        </w:tc>
        <w:tc>
          <w:tcPr>
            <w:tcW w:w="1937" w:type="pct"/>
            <w:vAlign w:val="center"/>
          </w:tcPr>
          <w:p w:rsidR="008D19AE" w:rsidRPr="006B070A" w:rsidRDefault="008D19AE" w:rsidP="006B070A">
            <w:pPr>
              <w:pStyle w:val="aff1"/>
              <w:rPr>
                <w:i/>
                <w:sz w:val="16"/>
                <w:szCs w:val="16"/>
              </w:rPr>
            </w:pPr>
            <w:r w:rsidRPr="006B070A">
              <w:rPr>
                <w:i/>
                <w:sz w:val="16"/>
                <w:szCs w:val="16"/>
              </w:rPr>
              <w:t>Коммунально-складская зона</w:t>
            </w:r>
          </w:p>
        </w:tc>
        <w:tc>
          <w:tcPr>
            <w:tcW w:w="782" w:type="pct"/>
            <w:vAlign w:val="center"/>
          </w:tcPr>
          <w:p w:rsidR="008D19AE" w:rsidRPr="006B070A" w:rsidRDefault="008D19AE" w:rsidP="006B070A">
            <w:pPr>
              <w:jc w:val="center"/>
              <w:rPr>
                <w:sz w:val="16"/>
                <w:szCs w:val="16"/>
              </w:rPr>
            </w:pPr>
            <w:r w:rsidRPr="006B070A">
              <w:rPr>
                <w:sz w:val="16"/>
                <w:szCs w:val="16"/>
              </w:rPr>
              <w:t>2,0</w:t>
            </w:r>
          </w:p>
        </w:tc>
        <w:tc>
          <w:tcPr>
            <w:tcW w:w="922" w:type="pct"/>
          </w:tcPr>
          <w:p w:rsidR="008D19AE" w:rsidRPr="006B070A" w:rsidRDefault="008D19AE" w:rsidP="006B070A">
            <w:pPr>
              <w:jc w:val="center"/>
              <w:rPr>
                <w:sz w:val="16"/>
                <w:szCs w:val="16"/>
              </w:rPr>
            </w:pPr>
            <w:r w:rsidRPr="006B070A">
              <w:rPr>
                <w:sz w:val="16"/>
                <w:szCs w:val="16"/>
              </w:rPr>
              <w:t>2 эт.</w:t>
            </w:r>
          </w:p>
        </w:tc>
        <w:tc>
          <w:tcPr>
            <w:tcW w:w="901" w:type="pct"/>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3.3</w:t>
            </w:r>
          </w:p>
        </w:tc>
        <w:tc>
          <w:tcPr>
            <w:tcW w:w="1937" w:type="pct"/>
          </w:tcPr>
          <w:p w:rsidR="008D19AE" w:rsidRPr="006B070A" w:rsidRDefault="008D19AE" w:rsidP="006B070A">
            <w:pPr>
              <w:pStyle w:val="aff1"/>
              <w:rPr>
                <w:i/>
                <w:sz w:val="16"/>
                <w:szCs w:val="16"/>
              </w:rPr>
            </w:pPr>
            <w:r w:rsidRPr="006B070A">
              <w:rPr>
                <w:i/>
                <w:sz w:val="16"/>
                <w:szCs w:val="16"/>
              </w:rPr>
              <w:t>Зона инженерной инфраструктуры</w:t>
            </w:r>
          </w:p>
        </w:tc>
        <w:tc>
          <w:tcPr>
            <w:tcW w:w="782" w:type="pct"/>
            <w:vAlign w:val="center"/>
          </w:tcPr>
          <w:p w:rsidR="008D19AE" w:rsidRPr="006B070A" w:rsidRDefault="008D19AE" w:rsidP="006B070A">
            <w:pPr>
              <w:jc w:val="center"/>
              <w:rPr>
                <w:sz w:val="16"/>
                <w:szCs w:val="16"/>
              </w:rPr>
            </w:pPr>
            <w:r w:rsidRPr="006B070A">
              <w:rPr>
                <w:sz w:val="16"/>
                <w:szCs w:val="16"/>
              </w:rPr>
              <w:t>0,1</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3.4</w:t>
            </w:r>
          </w:p>
        </w:tc>
        <w:tc>
          <w:tcPr>
            <w:tcW w:w="1937" w:type="pct"/>
          </w:tcPr>
          <w:p w:rsidR="008D19AE" w:rsidRPr="006B070A" w:rsidRDefault="008D19AE" w:rsidP="006B070A">
            <w:pPr>
              <w:pStyle w:val="aff1"/>
              <w:rPr>
                <w:i/>
                <w:sz w:val="16"/>
                <w:szCs w:val="16"/>
              </w:rPr>
            </w:pPr>
            <w:r w:rsidRPr="006B070A">
              <w:rPr>
                <w:i/>
                <w:sz w:val="16"/>
                <w:szCs w:val="16"/>
              </w:rPr>
              <w:t>Зона транспортной инфраструктуры</w:t>
            </w:r>
          </w:p>
        </w:tc>
        <w:tc>
          <w:tcPr>
            <w:tcW w:w="782" w:type="pct"/>
            <w:vAlign w:val="center"/>
          </w:tcPr>
          <w:p w:rsidR="008D19AE" w:rsidRPr="006B070A" w:rsidRDefault="008D19AE" w:rsidP="006B070A">
            <w:pPr>
              <w:jc w:val="center"/>
              <w:rPr>
                <w:sz w:val="16"/>
                <w:szCs w:val="16"/>
              </w:rPr>
            </w:pPr>
            <w:r w:rsidRPr="006B070A">
              <w:rPr>
                <w:sz w:val="16"/>
                <w:szCs w:val="16"/>
              </w:rPr>
              <w:t>0,2</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3.5</w:t>
            </w:r>
          </w:p>
        </w:tc>
        <w:tc>
          <w:tcPr>
            <w:tcW w:w="1937" w:type="pct"/>
          </w:tcPr>
          <w:p w:rsidR="008D19AE" w:rsidRPr="006B070A" w:rsidRDefault="008D19AE" w:rsidP="006B070A">
            <w:pPr>
              <w:pStyle w:val="aff1"/>
              <w:rPr>
                <w:i/>
                <w:sz w:val="16"/>
                <w:szCs w:val="16"/>
              </w:rPr>
            </w:pPr>
            <w:r w:rsidRPr="006B070A">
              <w:rPr>
                <w:i/>
                <w:sz w:val="16"/>
                <w:szCs w:val="16"/>
              </w:rPr>
              <w:t>Зона улично-дорожной сети</w:t>
            </w:r>
          </w:p>
        </w:tc>
        <w:tc>
          <w:tcPr>
            <w:tcW w:w="782" w:type="pct"/>
            <w:vAlign w:val="center"/>
          </w:tcPr>
          <w:p w:rsidR="008D19AE" w:rsidRPr="006B070A" w:rsidRDefault="008D19AE" w:rsidP="006B070A">
            <w:pPr>
              <w:jc w:val="center"/>
              <w:rPr>
                <w:sz w:val="16"/>
                <w:szCs w:val="16"/>
              </w:rPr>
            </w:pPr>
            <w:r w:rsidRPr="006B070A">
              <w:rPr>
                <w:sz w:val="16"/>
                <w:szCs w:val="16"/>
              </w:rPr>
              <w:t>12,8</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hideMark/>
          </w:tcPr>
          <w:p w:rsidR="008D19AE" w:rsidRPr="006B070A" w:rsidRDefault="008D19AE" w:rsidP="006B070A">
            <w:pPr>
              <w:pStyle w:val="aff1"/>
              <w:rPr>
                <w:sz w:val="16"/>
                <w:szCs w:val="16"/>
              </w:rPr>
            </w:pPr>
            <w:r w:rsidRPr="006B070A">
              <w:rPr>
                <w:sz w:val="16"/>
                <w:szCs w:val="16"/>
              </w:rPr>
              <w:t>4</w:t>
            </w:r>
          </w:p>
        </w:tc>
        <w:tc>
          <w:tcPr>
            <w:tcW w:w="1937" w:type="pct"/>
            <w:hideMark/>
          </w:tcPr>
          <w:p w:rsidR="008D19AE" w:rsidRPr="006B070A" w:rsidRDefault="008D19AE" w:rsidP="006B070A">
            <w:pPr>
              <w:pStyle w:val="aff1"/>
              <w:rPr>
                <w:b/>
                <w:sz w:val="16"/>
                <w:szCs w:val="16"/>
              </w:rPr>
            </w:pPr>
            <w:r w:rsidRPr="006B070A">
              <w:rPr>
                <w:b/>
                <w:sz w:val="16"/>
                <w:szCs w:val="16"/>
              </w:rPr>
              <w:t xml:space="preserve">Зоны рекреационного назначения, </w:t>
            </w:r>
            <w:r w:rsidRPr="006B070A">
              <w:rPr>
                <w:sz w:val="16"/>
                <w:szCs w:val="16"/>
              </w:rPr>
              <w:t>в том числе</w:t>
            </w:r>
          </w:p>
        </w:tc>
        <w:tc>
          <w:tcPr>
            <w:tcW w:w="782" w:type="pct"/>
            <w:vAlign w:val="center"/>
            <w:hideMark/>
          </w:tcPr>
          <w:p w:rsidR="008D19AE" w:rsidRPr="006B070A" w:rsidRDefault="008D19AE" w:rsidP="006B070A">
            <w:pPr>
              <w:jc w:val="center"/>
              <w:rPr>
                <w:b/>
                <w:bCs/>
                <w:sz w:val="16"/>
                <w:szCs w:val="16"/>
              </w:rPr>
            </w:pPr>
            <w:r w:rsidRPr="006B070A">
              <w:rPr>
                <w:b/>
                <w:bCs/>
                <w:sz w:val="16"/>
                <w:szCs w:val="16"/>
              </w:rPr>
              <w:t>25,9</w:t>
            </w:r>
          </w:p>
        </w:tc>
        <w:tc>
          <w:tcPr>
            <w:tcW w:w="922" w:type="pct"/>
            <w:vAlign w:val="center"/>
            <w:hideMark/>
          </w:tcPr>
          <w:p w:rsidR="008D19AE" w:rsidRPr="006B070A" w:rsidRDefault="008D19AE" w:rsidP="006B070A">
            <w:pPr>
              <w:pStyle w:val="aff1"/>
              <w:rPr>
                <w:sz w:val="16"/>
                <w:szCs w:val="16"/>
              </w:rPr>
            </w:pPr>
            <w:r w:rsidRPr="006B070A">
              <w:rPr>
                <w:sz w:val="16"/>
                <w:szCs w:val="16"/>
              </w:rPr>
              <w:t>-</w:t>
            </w:r>
          </w:p>
        </w:tc>
        <w:tc>
          <w:tcPr>
            <w:tcW w:w="901" w:type="pct"/>
            <w:vAlign w:val="center"/>
            <w:hideMark/>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4.1</w:t>
            </w:r>
          </w:p>
        </w:tc>
        <w:tc>
          <w:tcPr>
            <w:tcW w:w="1937" w:type="pct"/>
            <w:vAlign w:val="center"/>
          </w:tcPr>
          <w:p w:rsidR="008D19AE" w:rsidRPr="006B070A" w:rsidRDefault="008D19AE" w:rsidP="006B070A">
            <w:pPr>
              <w:pStyle w:val="aff1"/>
              <w:rPr>
                <w:i/>
                <w:sz w:val="16"/>
                <w:szCs w:val="16"/>
              </w:rPr>
            </w:pPr>
            <w:r w:rsidRPr="006B070A">
              <w:rPr>
                <w:i/>
                <w:sz w:val="16"/>
                <w:szCs w:val="16"/>
              </w:rPr>
              <w:t>Зона озелененных территорий общего пользования (лесопарки, парки, сады, скверы, бульвары, городские леса)</w:t>
            </w:r>
          </w:p>
        </w:tc>
        <w:tc>
          <w:tcPr>
            <w:tcW w:w="782" w:type="pct"/>
            <w:vAlign w:val="center"/>
          </w:tcPr>
          <w:p w:rsidR="008D19AE" w:rsidRPr="006B070A" w:rsidRDefault="008D19AE" w:rsidP="006B070A">
            <w:pPr>
              <w:jc w:val="center"/>
              <w:rPr>
                <w:sz w:val="16"/>
                <w:szCs w:val="16"/>
              </w:rPr>
            </w:pPr>
            <w:r w:rsidRPr="006B070A">
              <w:rPr>
                <w:sz w:val="16"/>
                <w:szCs w:val="16"/>
              </w:rPr>
              <w:t>4,2</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4.2</w:t>
            </w:r>
          </w:p>
        </w:tc>
        <w:tc>
          <w:tcPr>
            <w:tcW w:w="1937" w:type="pct"/>
            <w:vAlign w:val="center"/>
          </w:tcPr>
          <w:p w:rsidR="008D19AE" w:rsidRPr="006B070A" w:rsidRDefault="008D19AE" w:rsidP="006B070A">
            <w:pPr>
              <w:pStyle w:val="aff1"/>
              <w:rPr>
                <w:i/>
                <w:sz w:val="16"/>
                <w:szCs w:val="16"/>
              </w:rPr>
            </w:pPr>
            <w:r w:rsidRPr="006B070A">
              <w:rPr>
                <w:i/>
                <w:sz w:val="16"/>
                <w:szCs w:val="16"/>
              </w:rPr>
              <w:t>Зона лесов</w:t>
            </w:r>
          </w:p>
        </w:tc>
        <w:tc>
          <w:tcPr>
            <w:tcW w:w="782" w:type="pct"/>
            <w:vAlign w:val="center"/>
          </w:tcPr>
          <w:p w:rsidR="008D19AE" w:rsidRPr="006B070A" w:rsidRDefault="008D19AE" w:rsidP="006B070A">
            <w:pPr>
              <w:jc w:val="center"/>
              <w:rPr>
                <w:sz w:val="16"/>
                <w:szCs w:val="16"/>
              </w:rPr>
            </w:pPr>
            <w:r w:rsidRPr="006B070A">
              <w:rPr>
                <w:sz w:val="16"/>
                <w:szCs w:val="16"/>
              </w:rPr>
              <w:t>21,7</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w:t>
            </w:r>
          </w:p>
        </w:tc>
        <w:tc>
          <w:tcPr>
            <w:tcW w:w="1937" w:type="pct"/>
          </w:tcPr>
          <w:p w:rsidR="008D19AE" w:rsidRPr="006B070A" w:rsidRDefault="008D19AE" w:rsidP="006B070A">
            <w:pPr>
              <w:pStyle w:val="aff1"/>
              <w:rPr>
                <w:i/>
                <w:sz w:val="16"/>
                <w:szCs w:val="16"/>
              </w:rPr>
            </w:pPr>
            <w:r w:rsidRPr="006B070A">
              <w:rPr>
                <w:b/>
                <w:sz w:val="16"/>
                <w:szCs w:val="16"/>
              </w:rPr>
              <w:t>Зоны специального назначения</w:t>
            </w:r>
            <w:r w:rsidRPr="006B070A">
              <w:rPr>
                <w:sz w:val="16"/>
                <w:szCs w:val="16"/>
              </w:rPr>
              <w:t xml:space="preserve">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11,8</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5.1</w:t>
            </w:r>
          </w:p>
        </w:tc>
        <w:tc>
          <w:tcPr>
            <w:tcW w:w="1937" w:type="pct"/>
            <w:vAlign w:val="center"/>
          </w:tcPr>
          <w:p w:rsidR="008D19AE" w:rsidRPr="006B070A" w:rsidRDefault="008D19AE" w:rsidP="006B070A">
            <w:pPr>
              <w:pStyle w:val="aff1"/>
              <w:rPr>
                <w:i/>
                <w:sz w:val="16"/>
                <w:szCs w:val="16"/>
              </w:rPr>
            </w:pPr>
            <w:r w:rsidRPr="006B070A">
              <w:rPr>
                <w:i/>
                <w:sz w:val="16"/>
                <w:szCs w:val="16"/>
              </w:rPr>
              <w:t>Зона кладбищ</w:t>
            </w:r>
          </w:p>
        </w:tc>
        <w:tc>
          <w:tcPr>
            <w:tcW w:w="782" w:type="pct"/>
            <w:vAlign w:val="center"/>
          </w:tcPr>
          <w:p w:rsidR="008D19AE" w:rsidRPr="006B070A" w:rsidRDefault="008D19AE" w:rsidP="006B070A">
            <w:pPr>
              <w:jc w:val="center"/>
              <w:rPr>
                <w:sz w:val="16"/>
                <w:szCs w:val="16"/>
              </w:rPr>
            </w:pPr>
            <w:r w:rsidRPr="006B070A">
              <w:rPr>
                <w:sz w:val="16"/>
                <w:szCs w:val="16"/>
              </w:rPr>
              <w:t>3,4</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5.2</w:t>
            </w:r>
          </w:p>
        </w:tc>
        <w:tc>
          <w:tcPr>
            <w:tcW w:w="1937" w:type="pct"/>
            <w:vAlign w:val="center"/>
          </w:tcPr>
          <w:p w:rsidR="008D19AE" w:rsidRPr="006B070A" w:rsidRDefault="008D19AE" w:rsidP="006B070A">
            <w:pPr>
              <w:pStyle w:val="aff1"/>
              <w:rPr>
                <w:i/>
                <w:sz w:val="16"/>
                <w:szCs w:val="16"/>
              </w:rPr>
            </w:pPr>
            <w:r w:rsidRPr="006B070A">
              <w:rPr>
                <w:i/>
                <w:sz w:val="16"/>
                <w:szCs w:val="16"/>
              </w:rPr>
              <w:t>Зона складирования и захоронения отходов</w:t>
            </w:r>
          </w:p>
        </w:tc>
        <w:tc>
          <w:tcPr>
            <w:tcW w:w="782" w:type="pct"/>
            <w:vAlign w:val="center"/>
          </w:tcPr>
          <w:p w:rsidR="008D19AE" w:rsidRPr="006B070A" w:rsidRDefault="008D19AE" w:rsidP="006B070A">
            <w:pPr>
              <w:jc w:val="center"/>
              <w:rPr>
                <w:sz w:val="16"/>
                <w:szCs w:val="16"/>
              </w:rPr>
            </w:pPr>
            <w:r w:rsidRPr="006B070A">
              <w:rPr>
                <w:sz w:val="16"/>
                <w:szCs w:val="16"/>
              </w:rPr>
              <w:t>0,5</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lastRenderedPageBreak/>
              <w:t>5.3</w:t>
            </w:r>
          </w:p>
        </w:tc>
        <w:tc>
          <w:tcPr>
            <w:tcW w:w="1937" w:type="pct"/>
            <w:vAlign w:val="center"/>
          </w:tcPr>
          <w:p w:rsidR="008D19AE" w:rsidRPr="006B070A" w:rsidRDefault="008D19AE" w:rsidP="006B070A">
            <w:pPr>
              <w:pStyle w:val="aff1"/>
              <w:rPr>
                <w:i/>
                <w:sz w:val="16"/>
                <w:szCs w:val="16"/>
              </w:rPr>
            </w:pPr>
            <w:r w:rsidRPr="006B070A">
              <w:rPr>
                <w:i/>
                <w:sz w:val="16"/>
                <w:szCs w:val="16"/>
              </w:rPr>
              <w:t>Зона озелененных территорий специального назначения</w:t>
            </w:r>
          </w:p>
        </w:tc>
        <w:tc>
          <w:tcPr>
            <w:tcW w:w="782" w:type="pct"/>
            <w:vAlign w:val="center"/>
          </w:tcPr>
          <w:p w:rsidR="008D19AE" w:rsidRPr="006B070A" w:rsidRDefault="008D19AE" w:rsidP="006B070A">
            <w:pPr>
              <w:jc w:val="center"/>
              <w:rPr>
                <w:sz w:val="16"/>
                <w:szCs w:val="16"/>
              </w:rPr>
            </w:pPr>
            <w:r w:rsidRPr="006B070A">
              <w:rPr>
                <w:sz w:val="16"/>
                <w:szCs w:val="16"/>
              </w:rPr>
              <w:t>7,9</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5.3.1</w:t>
            </w:r>
          </w:p>
        </w:tc>
        <w:tc>
          <w:tcPr>
            <w:tcW w:w="4542" w:type="pct"/>
            <w:gridSpan w:val="4"/>
            <w:vAlign w:val="center"/>
          </w:tcPr>
          <w:p w:rsidR="008D19AE" w:rsidRPr="006B070A" w:rsidRDefault="008D19AE" w:rsidP="006B070A">
            <w:pPr>
              <w:rPr>
                <w:sz w:val="16"/>
                <w:szCs w:val="16"/>
              </w:rPr>
            </w:pPr>
            <w:r w:rsidRPr="006B070A">
              <w:rPr>
                <w:sz w:val="16"/>
                <w:szCs w:val="16"/>
              </w:rPr>
              <w:t>пункт редуцирования газа (ПРГ) –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6</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Зона акваторий </w:t>
            </w:r>
          </w:p>
        </w:tc>
        <w:tc>
          <w:tcPr>
            <w:tcW w:w="782" w:type="pct"/>
            <w:vAlign w:val="center"/>
          </w:tcPr>
          <w:p w:rsidR="008D19AE" w:rsidRPr="006B070A" w:rsidRDefault="008D19AE" w:rsidP="006B070A">
            <w:pPr>
              <w:jc w:val="center"/>
              <w:rPr>
                <w:b/>
                <w:bCs/>
                <w:sz w:val="16"/>
                <w:szCs w:val="16"/>
              </w:rPr>
            </w:pPr>
            <w:r w:rsidRPr="006B070A">
              <w:rPr>
                <w:b/>
                <w:bCs/>
                <w:sz w:val="16"/>
                <w:szCs w:val="16"/>
              </w:rPr>
              <w:t>5,9</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7</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Иные зоны </w:t>
            </w:r>
          </w:p>
        </w:tc>
        <w:tc>
          <w:tcPr>
            <w:tcW w:w="782" w:type="pct"/>
            <w:vAlign w:val="center"/>
          </w:tcPr>
          <w:p w:rsidR="008D19AE" w:rsidRPr="006B070A" w:rsidRDefault="008D19AE" w:rsidP="006B070A">
            <w:pPr>
              <w:jc w:val="center"/>
              <w:rPr>
                <w:b/>
                <w:bCs/>
                <w:sz w:val="16"/>
                <w:szCs w:val="16"/>
              </w:rPr>
            </w:pPr>
            <w:r w:rsidRPr="006B070A">
              <w:rPr>
                <w:b/>
                <w:bCs/>
                <w:sz w:val="16"/>
                <w:szCs w:val="16"/>
              </w:rPr>
              <w:t>165,7</w:t>
            </w:r>
          </w:p>
        </w:tc>
        <w:tc>
          <w:tcPr>
            <w:tcW w:w="922" w:type="pct"/>
          </w:tcPr>
          <w:p w:rsidR="008D19AE" w:rsidRPr="006B070A" w:rsidRDefault="008D19AE" w:rsidP="006B070A">
            <w:pPr>
              <w:pStyle w:val="aff1"/>
              <w:rPr>
                <w:sz w:val="16"/>
                <w:szCs w:val="16"/>
              </w:rPr>
            </w:pPr>
          </w:p>
        </w:tc>
        <w:tc>
          <w:tcPr>
            <w:tcW w:w="901" w:type="pct"/>
          </w:tcPr>
          <w:p w:rsidR="008D19AE" w:rsidRPr="006B070A" w:rsidRDefault="008D19AE" w:rsidP="006B070A">
            <w:pPr>
              <w:pStyle w:val="aff1"/>
              <w:rPr>
                <w:sz w:val="16"/>
                <w:szCs w:val="16"/>
              </w:rPr>
            </w:pP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7.1</w:t>
            </w:r>
          </w:p>
        </w:tc>
        <w:tc>
          <w:tcPr>
            <w:tcW w:w="1937" w:type="pct"/>
            <w:vAlign w:val="center"/>
          </w:tcPr>
          <w:p w:rsidR="008D19AE" w:rsidRPr="006B070A" w:rsidRDefault="008D19AE" w:rsidP="006B070A">
            <w:pPr>
              <w:pStyle w:val="aff1"/>
              <w:rPr>
                <w:i/>
                <w:sz w:val="16"/>
                <w:szCs w:val="16"/>
              </w:rPr>
            </w:pPr>
            <w:r w:rsidRPr="006B070A">
              <w:rPr>
                <w:i/>
                <w:sz w:val="16"/>
                <w:szCs w:val="16"/>
              </w:rPr>
              <w:t>Иные зоны</w:t>
            </w:r>
          </w:p>
        </w:tc>
        <w:tc>
          <w:tcPr>
            <w:tcW w:w="782" w:type="pct"/>
            <w:vAlign w:val="center"/>
          </w:tcPr>
          <w:p w:rsidR="008D19AE" w:rsidRPr="006B070A" w:rsidRDefault="008D19AE" w:rsidP="006B070A">
            <w:pPr>
              <w:jc w:val="center"/>
              <w:rPr>
                <w:bCs/>
                <w:sz w:val="16"/>
                <w:szCs w:val="16"/>
              </w:rPr>
            </w:pPr>
            <w:r w:rsidRPr="006B070A">
              <w:rPr>
                <w:bCs/>
                <w:sz w:val="16"/>
                <w:szCs w:val="16"/>
              </w:rPr>
              <w:t>165,7</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bl>
    <w:p w:rsidR="008D19AE" w:rsidRPr="006B070A" w:rsidRDefault="008D19AE" w:rsidP="006B070A">
      <w:pPr>
        <w:keepNext/>
        <w:pageBreakBefore/>
        <w:spacing w:after="0" w:line="240" w:lineRule="auto"/>
        <w:rPr>
          <w:rFonts w:ascii="Times New Roman" w:hAnsi="Times New Roman" w:cs="Times New Roman"/>
          <w:b/>
          <w:sz w:val="16"/>
          <w:szCs w:val="16"/>
        </w:rPr>
      </w:pPr>
      <w:r w:rsidRPr="006B070A">
        <w:rPr>
          <w:rFonts w:ascii="Times New Roman" w:hAnsi="Times New Roman" w:cs="Times New Roman"/>
          <w:b/>
          <w:sz w:val="16"/>
          <w:szCs w:val="16"/>
        </w:rPr>
        <w:lastRenderedPageBreak/>
        <w:t>д. Каменка</w:t>
      </w:r>
    </w:p>
    <w:tbl>
      <w:tblPr>
        <w:tblStyle w:val="aff2"/>
        <w:tblW w:w="5000" w:type="pct"/>
        <w:tblLook w:val="04A0"/>
      </w:tblPr>
      <w:tblGrid>
        <w:gridCol w:w="1358"/>
        <w:gridCol w:w="5740"/>
        <w:gridCol w:w="2317"/>
        <w:gridCol w:w="2732"/>
        <w:gridCol w:w="2670"/>
      </w:tblGrid>
      <w:tr w:rsidR="008D19AE" w:rsidRPr="006B070A" w:rsidTr="004137FC">
        <w:trPr>
          <w:trHeight w:val="1531"/>
          <w:tblHeader/>
        </w:trPr>
        <w:tc>
          <w:tcPr>
            <w:tcW w:w="458" w:type="pct"/>
            <w:vAlign w:val="center"/>
            <w:hideMark/>
          </w:tcPr>
          <w:p w:rsidR="008D19AE" w:rsidRPr="006B070A" w:rsidRDefault="008D19AE" w:rsidP="006B070A">
            <w:pPr>
              <w:jc w:val="center"/>
              <w:rPr>
                <w:b/>
                <w:sz w:val="16"/>
                <w:szCs w:val="16"/>
              </w:rPr>
            </w:pPr>
            <w:r w:rsidRPr="006B070A">
              <w:rPr>
                <w:b/>
                <w:sz w:val="16"/>
                <w:szCs w:val="16"/>
              </w:rPr>
              <w:t>№</w:t>
            </w:r>
          </w:p>
        </w:tc>
        <w:tc>
          <w:tcPr>
            <w:tcW w:w="1937" w:type="pct"/>
            <w:vAlign w:val="center"/>
            <w:hideMark/>
          </w:tcPr>
          <w:p w:rsidR="008D19AE" w:rsidRPr="006B070A" w:rsidRDefault="008D19AE" w:rsidP="006B070A">
            <w:pPr>
              <w:jc w:val="center"/>
              <w:rPr>
                <w:b/>
                <w:sz w:val="16"/>
                <w:szCs w:val="16"/>
              </w:rPr>
            </w:pPr>
            <w:r w:rsidRPr="006B070A">
              <w:rPr>
                <w:b/>
                <w:sz w:val="16"/>
                <w:szCs w:val="16"/>
              </w:rPr>
              <w:t>Наименование функциональной зоны</w:t>
            </w:r>
          </w:p>
        </w:tc>
        <w:tc>
          <w:tcPr>
            <w:tcW w:w="782" w:type="pct"/>
            <w:vAlign w:val="center"/>
            <w:hideMark/>
          </w:tcPr>
          <w:p w:rsidR="008D19AE" w:rsidRPr="006B070A" w:rsidRDefault="008D19AE" w:rsidP="006B070A">
            <w:pPr>
              <w:jc w:val="center"/>
              <w:rPr>
                <w:b/>
                <w:sz w:val="16"/>
                <w:szCs w:val="16"/>
              </w:rPr>
            </w:pPr>
            <w:r w:rsidRPr="006B070A">
              <w:rPr>
                <w:b/>
                <w:sz w:val="16"/>
                <w:szCs w:val="16"/>
              </w:rPr>
              <w:t>Площадь, га</w:t>
            </w:r>
          </w:p>
        </w:tc>
        <w:tc>
          <w:tcPr>
            <w:tcW w:w="922" w:type="pct"/>
            <w:vAlign w:val="center"/>
            <w:hideMark/>
          </w:tcPr>
          <w:p w:rsidR="008D19AE" w:rsidRPr="006B070A" w:rsidRDefault="008D19AE" w:rsidP="006B070A">
            <w:pPr>
              <w:jc w:val="center"/>
              <w:rPr>
                <w:b/>
                <w:sz w:val="16"/>
                <w:szCs w:val="16"/>
              </w:rPr>
            </w:pPr>
            <w:r w:rsidRPr="006B070A">
              <w:rPr>
                <w:b/>
                <w:sz w:val="16"/>
                <w:szCs w:val="16"/>
              </w:rPr>
              <w:t>Максимальная этажность (высота, м) застройки зоны</w:t>
            </w:r>
          </w:p>
        </w:tc>
        <w:tc>
          <w:tcPr>
            <w:tcW w:w="901" w:type="pct"/>
            <w:vAlign w:val="center"/>
            <w:hideMark/>
          </w:tcPr>
          <w:p w:rsidR="008D19AE" w:rsidRPr="006B070A" w:rsidRDefault="008D19AE" w:rsidP="006B070A">
            <w:pPr>
              <w:jc w:val="center"/>
              <w:rPr>
                <w:b/>
                <w:sz w:val="16"/>
                <w:szCs w:val="16"/>
              </w:rPr>
            </w:pPr>
            <w:r w:rsidRPr="006B070A">
              <w:rPr>
                <w:b/>
                <w:sz w:val="16"/>
                <w:szCs w:val="16"/>
              </w:rPr>
              <w:t>Максимально допустимая плотность застройки кв.м\га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w:t>
            </w:r>
          </w:p>
        </w:tc>
        <w:tc>
          <w:tcPr>
            <w:tcW w:w="1937" w:type="pct"/>
            <w:vAlign w:val="center"/>
          </w:tcPr>
          <w:p w:rsidR="008D19AE" w:rsidRPr="006B070A" w:rsidRDefault="008D19AE" w:rsidP="006B070A">
            <w:pPr>
              <w:jc w:val="center"/>
              <w:rPr>
                <w:b/>
                <w:sz w:val="16"/>
                <w:szCs w:val="16"/>
              </w:rPr>
            </w:pPr>
            <w:r w:rsidRPr="006B070A">
              <w:rPr>
                <w:b/>
                <w:sz w:val="16"/>
                <w:szCs w:val="16"/>
              </w:rPr>
              <w:t xml:space="preserve">Жилые зоны, </w:t>
            </w: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9,6</w:t>
            </w:r>
          </w:p>
        </w:tc>
        <w:tc>
          <w:tcPr>
            <w:tcW w:w="922" w:type="pct"/>
            <w:vAlign w:val="center"/>
          </w:tcPr>
          <w:p w:rsidR="008D19AE" w:rsidRPr="006B070A" w:rsidRDefault="008D19AE" w:rsidP="006B070A">
            <w:pPr>
              <w:jc w:val="center"/>
              <w:rPr>
                <w:sz w:val="16"/>
                <w:szCs w:val="16"/>
              </w:rPr>
            </w:pPr>
            <w:r w:rsidRPr="006B070A">
              <w:rPr>
                <w:sz w:val="16"/>
                <w:szCs w:val="16"/>
              </w:rPr>
              <w:t>8 эт</w:t>
            </w:r>
          </w:p>
        </w:tc>
        <w:tc>
          <w:tcPr>
            <w:tcW w:w="901" w:type="pct"/>
            <w:vAlign w:val="center"/>
          </w:tcPr>
          <w:p w:rsidR="008D19AE" w:rsidRPr="006B070A" w:rsidRDefault="008D19AE" w:rsidP="006B070A">
            <w:pPr>
              <w:jc w:val="center"/>
              <w:rPr>
                <w:sz w:val="16"/>
                <w:szCs w:val="16"/>
              </w:rPr>
            </w:pPr>
            <w:r w:rsidRPr="006B070A">
              <w:rPr>
                <w:sz w:val="16"/>
                <w:szCs w:val="16"/>
              </w:rPr>
              <w:t>2000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1.1</w:t>
            </w:r>
          </w:p>
        </w:tc>
        <w:tc>
          <w:tcPr>
            <w:tcW w:w="1937" w:type="pct"/>
            <w:vAlign w:val="center"/>
          </w:tcPr>
          <w:p w:rsidR="008D19AE" w:rsidRPr="006B070A" w:rsidRDefault="008D19AE" w:rsidP="006B070A">
            <w:pPr>
              <w:pStyle w:val="aff1"/>
              <w:rPr>
                <w:i/>
                <w:sz w:val="16"/>
                <w:szCs w:val="16"/>
              </w:rPr>
            </w:pPr>
            <w:r w:rsidRPr="006B070A">
              <w:rPr>
                <w:i/>
                <w:sz w:val="16"/>
                <w:szCs w:val="16"/>
              </w:rPr>
              <w:t>Зона застройки индивидуальными жилыми домами</w:t>
            </w:r>
          </w:p>
        </w:tc>
        <w:tc>
          <w:tcPr>
            <w:tcW w:w="782" w:type="pct"/>
            <w:vAlign w:val="center"/>
          </w:tcPr>
          <w:p w:rsidR="008D19AE" w:rsidRPr="006B070A" w:rsidRDefault="008D19AE" w:rsidP="006B070A">
            <w:pPr>
              <w:jc w:val="center"/>
              <w:rPr>
                <w:sz w:val="16"/>
                <w:szCs w:val="16"/>
              </w:rPr>
            </w:pPr>
            <w:r w:rsidRPr="006B070A">
              <w:rPr>
                <w:sz w:val="16"/>
                <w:szCs w:val="16"/>
              </w:rPr>
              <w:t>9,6</w:t>
            </w:r>
          </w:p>
        </w:tc>
        <w:tc>
          <w:tcPr>
            <w:tcW w:w="922" w:type="pct"/>
            <w:vAlign w:val="center"/>
          </w:tcPr>
          <w:p w:rsidR="008D19AE" w:rsidRPr="006B070A" w:rsidRDefault="008D19AE" w:rsidP="006B070A">
            <w:pPr>
              <w:jc w:val="center"/>
              <w:rPr>
                <w:sz w:val="16"/>
                <w:szCs w:val="16"/>
              </w:rPr>
            </w:pPr>
            <w:r w:rsidRPr="006B070A">
              <w:rPr>
                <w:sz w:val="16"/>
                <w:szCs w:val="16"/>
              </w:rPr>
              <w:t>2 эт.</w:t>
            </w:r>
          </w:p>
        </w:tc>
        <w:tc>
          <w:tcPr>
            <w:tcW w:w="901" w:type="pct"/>
            <w:vAlign w:val="center"/>
          </w:tcPr>
          <w:p w:rsidR="008D19AE" w:rsidRPr="006B070A" w:rsidRDefault="008D19AE" w:rsidP="006B070A">
            <w:pPr>
              <w:jc w:val="center"/>
              <w:rPr>
                <w:sz w:val="16"/>
                <w:szCs w:val="16"/>
              </w:rPr>
            </w:pPr>
            <w:r w:rsidRPr="006B070A">
              <w:rPr>
                <w:sz w:val="16"/>
                <w:szCs w:val="16"/>
              </w:rPr>
              <w:t>1000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w:t>
            </w:r>
          </w:p>
        </w:tc>
        <w:tc>
          <w:tcPr>
            <w:tcW w:w="1937" w:type="pct"/>
            <w:vAlign w:val="center"/>
          </w:tcPr>
          <w:p w:rsidR="008D19AE" w:rsidRPr="006B070A" w:rsidRDefault="008D19AE" w:rsidP="006B070A">
            <w:pPr>
              <w:pStyle w:val="aff1"/>
              <w:rPr>
                <w:b/>
                <w:sz w:val="16"/>
                <w:szCs w:val="16"/>
              </w:rPr>
            </w:pPr>
            <w:r w:rsidRPr="006B070A">
              <w:rPr>
                <w:b/>
                <w:sz w:val="16"/>
                <w:szCs w:val="16"/>
              </w:rPr>
              <w:t xml:space="preserve">Общественно-деловые зоны, </w:t>
            </w:r>
          </w:p>
          <w:p w:rsidR="008D19AE" w:rsidRPr="006B070A" w:rsidRDefault="008D19AE" w:rsidP="006B070A">
            <w:pPr>
              <w:pStyle w:val="aff1"/>
              <w:rPr>
                <w:b/>
                <w:sz w:val="16"/>
                <w:szCs w:val="16"/>
              </w:rPr>
            </w:pPr>
            <w:r w:rsidRPr="006B070A">
              <w:rPr>
                <w:sz w:val="16"/>
                <w:szCs w:val="16"/>
              </w:rPr>
              <w:t>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1,1</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w:t>
            </w:r>
          </w:p>
        </w:tc>
        <w:tc>
          <w:tcPr>
            <w:tcW w:w="1937" w:type="pct"/>
            <w:vAlign w:val="center"/>
          </w:tcPr>
          <w:p w:rsidR="008D19AE" w:rsidRPr="006B070A" w:rsidRDefault="008D19AE" w:rsidP="006B070A">
            <w:pPr>
              <w:pStyle w:val="aff1"/>
              <w:rPr>
                <w:i/>
                <w:sz w:val="16"/>
                <w:szCs w:val="16"/>
              </w:rPr>
            </w:pPr>
            <w:r w:rsidRPr="006B070A">
              <w:rPr>
                <w:i/>
                <w:sz w:val="16"/>
                <w:szCs w:val="16"/>
              </w:rPr>
              <w:t>Многофункциональная общественно-деловая зона</w:t>
            </w:r>
          </w:p>
        </w:tc>
        <w:tc>
          <w:tcPr>
            <w:tcW w:w="782" w:type="pct"/>
            <w:vAlign w:val="center"/>
          </w:tcPr>
          <w:p w:rsidR="008D19AE" w:rsidRPr="006B070A" w:rsidRDefault="008D19AE" w:rsidP="006B070A">
            <w:pPr>
              <w:jc w:val="center"/>
              <w:rPr>
                <w:sz w:val="16"/>
                <w:szCs w:val="16"/>
              </w:rPr>
            </w:pPr>
            <w:r w:rsidRPr="006B070A">
              <w:rPr>
                <w:sz w:val="16"/>
                <w:szCs w:val="16"/>
              </w:rPr>
              <w:t>0,6</w:t>
            </w:r>
          </w:p>
        </w:tc>
        <w:tc>
          <w:tcPr>
            <w:tcW w:w="922" w:type="pct"/>
            <w:vAlign w:val="center"/>
          </w:tcPr>
          <w:p w:rsidR="008D19AE" w:rsidRPr="006B070A" w:rsidRDefault="008D19AE" w:rsidP="006B070A">
            <w:pPr>
              <w:jc w:val="center"/>
              <w:rPr>
                <w:sz w:val="16"/>
                <w:szCs w:val="16"/>
              </w:rPr>
            </w:pPr>
            <w:r w:rsidRPr="006B070A">
              <w:rPr>
                <w:sz w:val="16"/>
                <w:szCs w:val="16"/>
              </w:rPr>
              <w:t>5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2.1.1</w:t>
            </w:r>
          </w:p>
        </w:tc>
        <w:tc>
          <w:tcPr>
            <w:tcW w:w="4542" w:type="pct"/>
            <w:gridSpan w:val="4"/>
            <w:vAlign w:val="center"/>
          </w:tcPr>
          <w:p w:rsidR="008D19AE" w:rsidRPr="006B070A" w:rsidRDefault="008D19AE" w:rsidP="006B070A">
            <w:pPr>
              <w:rPr>
                <w:sz w:val="16"/>
                <w:szCs w:val="16"/>
              </w:rPr>
            </w:pPr>
            <w:r w:rsidRPr="006B070A">
              <w:rPr>
                <w:sz w:val="16"/>
                <w:szCs w:val="16"/>
              </w:rPr>
              <w:t>объекты культуры – 2 объекта</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 муниципального района:</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2.1.2</w:t>
            </w:r>
          </w:p>
        </w:tc>
        <w:tc>
          <w:tcPr>
            <w:tcW w:w="4542" w:type="pct"/>
            <w:gridSpan w:val="4"/>
            <w:vAlign w:val="center"/>
          </w:tcPr>
          <w:p w:rsidR="008D19AE" w:rsidRPr="006B070A" w:rsidRDefault="008D19AE" w:rsidP="006B070A">
            <w:pPr>
              <w:rPr>
                <w:sz w:val="16"/>
                <w:szCs w:val="16"/>
              </w:rPr>
            </w:pPr>
            <w:r w:rsidRPr="006B070A">
              <w:rPr>
                <w:sz w:val="16"/>
                <w:szCs w:val="16"/>
              </w:rPr>
              <w:t>источник тепловой энергии (локальная котельная) – 1 объект, строительство</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местного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2.1.1</w:t>
            </w:r>
          </w:p>
        </w:tc>
        <w:tc>
          <w:tcPr>
            <w:tcW w:w="4542" w:type="pct"/>
            <w:gridSpan w:val="4"/>
            <w:vAlign w:val="center"/>
          </w:tcPr>
          <w:p w:rsidR="008D19AE" w:rsidRPr="006B070A" w:rsidRDefault="008D19AE" w:rsidP="006B070A">
            <w:pPr>
              <w:rPr>
                <w:sz w:val="16"/>
                <w:szCs w:val="16"/>
              </w:rPr>
            </w:pPr>
            <w:r w:rsidRPr="006B070A">
              <w:rPr>
                <w:sz w:val="16"/>
                <w:szCs w:val="16"/>
              </w:rPr>
              <w:t>гостиницы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w:t>
            </w:r>
          </w:p>
        </w:tc>
        <w:tc>
          <w:tcPr>
            <w:tcW w:w="1937" w:type="pct"/>
            <w:vAlign w:val="center"/>
          </w:tcPr>
          <w:p w:rsidR="008D19AE" w:rsidRPr="006B070A" w:rsidRDefault="008D19AE" w:rsidP="006B070A">
            <w:pPr>
              <w:pStyle w:val="aff1"/>
              <w:rPr>
                <w:i/>
                <w:sz w:val="16"/>
                <w:szCs w:val="16"/>
              </w:rPr>
            </w:pPr>
            <w:r w:rsidRPr="006B070A">
              <w:rPr>
                <w:i/>
                <w:sz w:val="16"/>
                <w:szCs w:val="16"/>
              </w:rPr>
              <w:t>Зона специализированной общественной застройки</w:t>
            </w:r>
          </w:p>
        </w:tc>
        <w:tc>
          <w:tcPr>
            <w:tcW w:w="782" w:type="pct"/>
            <w:vAlign w:val="center"/>
          </w:tcPr>
          <w:p w:rsidR="008D19AE" w:rsidRPr="006B070A" w:rsidRDefault="008D19AE" w:rsidP="006B070A">
            <w:pPr>
              <w:jc w:val="center"/>
              <w:rPr>
                <w:sz w:val="16"/>
                <w:szCs w:val="16"/>
              </w:rPr>
            </w:pPr>
            <w:r w:rsidRPr="006B070A">
              <w:rPr>
                <w:sz w:val="16"/>
                <w:szCs w:val="16"/>
              </w:rPr>
              <w:t>0,5</w:t>
            </w:r>
          </w:p>
        </w:tc>
        <w:tc>
          <w:tcPr>
            <w:tcW w:w="922" w:type="pct"/>
            <w:vAlign w:val="center"/>
          </w:tcPr>
          <w:p w:rsidR="008D19AE" w:rsidRPr="006B070A" w:rsidRDefault="008D19AE" w:rsidP="006B070A">
            <w:pPr>
              <w:jc w:val="center"/>
              <w:rPr>
                <w:sz w:val="16"/>
                <w:szCs w:val="16"/>
              </w:rPr>
            </w:pPr>
            <w:r w:rsidRPr="006B070A">
              <w:rPr>
                <w:sz w:val="16"/>
                <w:szCs w:val="16"/>
              </w:rPr>
              <w:t>4 эт.</w:t>
            </w:r>
          </w:p>
        </w:tc>
        <w:tc>
          <w:tcPr>
            <w:tcW w:w="901" w:type="pct"/>
            <w:vAlign w:val="center"/>
          </w:tcPr>
          <w:p w:rsidR="008D19AE" w:rsidRPr="006B070A" w:rsidRDefault="008D19AE" w:rsidP="006B070A">
            <w:pPr>
              <w:jc w:val="center"/>
              <w:rPr>
                <w:sz w:val="16"/>
                <w:szCs w:val="16"/>
              </w:rPr>
            </w:pPr>
            <w:r w:rsidRPr="006B070A">
              <w:rPr>
                <w:sz w:val="16"/>
                <w:szCs w:val="16"/>
              </w:rPr>
              <w:t>3000</w:t>
            </w:r>
          </w:p>
        </w:tc>
      </w:tr>
      <w:tr w:rsidR="008D19AE" w:rsidRPr="006B070A" w:rsidTr="004137FC">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2.2.1</w:t>
            </w:r>
          </w:p>
        </w:tc>
        <w:tc>
          <w:tcPr>
            <w:tcW w:w="4542" w:type="pct"/>
            <w:gridSpan w:val="4"/>
            <w:vAlign w:val="center"/>
          </w:tcPr>
          <w:p w:rsidR="008D19AE" w:rsidRPr="006B070A" w:rsidRDefault="008D19AE" w:rsidP="006B070A">
            <w:pPr>
              <w:rPr>
                <w:sz w:val="16"/>
                <w:szCs w:val="16"/>
              </w:rPr>
            </w:pPr>
            <w:r w:rsidRPr="006B070A">
              <w:rPr>
                <w:sz w:val="16"/>
                <w:szCs w:val="16"/>
              </w:rPr>
              <w:t>объекты спорта – 1 объект</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2.2.2</w:t>
            </w:r>
          </w:p>
        </w:tc>
        <w:tc>
          <w:tcPr>
            <w:tcW w:w="4542" w:type="pct"/>
            <w:gridSpan w:val="4"/>
            <w:vAlign w:val="center"/>
          </w:tcPr>
          <w:p w:rsidR="008D19AE" w:rsidRPr="006B070A" w:rsidRDefault="008D19AE" w:rsidP="006B070A">
            <w:pPr>
              <w:rPr>
                <w:sz w:val="16"/>
                <w:szCs w:val="16"/>
              </w:rPr>
            </w:pPr>
            <w:r w:rsidRPr="006B070A">
              <w:rPr>
                <w:sz w:val="16"/>
                <w:szCs w:val="16"/>
              </w:rPr>
              <w:t>объекты здравоохранения – 1 объект, реконструкция</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w:t>
            </w:r>
          </w:p>
        </w:tc>
        <w:tc>
          <w:tcPr>
            <w:tcW w:w="1937" w:type="pct"/>
          </w:tcPr>
          <w:p w:rsidR="008D19AE" w:rsidRPr="006B070A" w:rsidRDefault="008D19AE" w:rsidP="006B070A">
            <w:pPr>
              <w:pStyle w:val="aff1"/>
              <w:rPr>
                <w:b/>
                <w:sz w:val="16"/>
                <w:szCs w:val="16"/>
              </w:rPr>
            </w:pPr>
            <w:r w:rsidRPr="006B070A">
              <w:rPr>
                <w:b/>
                <w:sz w:val="16"/>
                <w:szCs w:val="16"/>
              </w:rPr>
              <w:t>Производственные зоны, зоны инженерной и транспортной инфраструктур</w:t>
            </w:r>
            <w:r w:rsidRPr="006B070A">
              <w:rPr>
                <w:sz w:val="16"/>
                <w:szCs w:val="16"/>
              </w:rPr>
              <w:t>, в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5,1</w:t>
            </w:r>
          </w:p>
        </w:tc>
        <w:tc>
          <w:tcPr>
            <w:tcW w:w="922" w:type="pct"/>
            <w:vAlign w:val="center"/>
          </w:tcPr>
          <w:p w:rsidR="008D19AE" w:rsidRPr="006B070A" w:rsidRDefault="008D19AE" w:rsidP="006B070A">
            <w:pPr>
              <w:jc w:val="center"/>
              <w:rPr>
                <w:sz w:val="16"/>
                <w:szCs w:val="16"/>
              </w:rPr>
            </w:pPr>
            <w:r w:rsidRPr="006B070A">
              <w:rPr>
                <w:sz w:val="16"/>
                <w:szCs w:val="16"/>
              </w:rPr>
              <w:t>3 эт.</w:t>
            </w:r>
          </w:p>
        </w:tc>
        <w:tc>
          <w:tcPr>
            <w:tcW w:w="901" w:type="pct"/>
            <w:vAlign w:val="center"/>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3.1</w:t>
            </w:r>
          </w:p>
        </w:tc>
        <w:tc>
          <w:tcPr>
            <w:tcW w:w="1937" w:type="pct"/>
            <w:vAlign w:val="center"/>
          </w:tcPr>
          <w:p w:rsidR="008D19AE" w:rsidRPr="006B070A" w:rsidRDefault="008D19AE" w:rsidP="006B070A">
            <w:pPr>
              <w:pStyle w:val="aff1"/>
              <w:rPr>
                <w:i/>
                <w:sz w:val="16"/>
                <w:szCs w:val="16"/>
              </w:rPr>
            </w:pPr>
            <w:r w:rsidRPr="006B070A">
              <w:rPr>
                <w:i/>
                <w:sz w:val="16"/>
                <w:szCs w:val="16"/>
              </w:rPr>
              <w:t>Производственная зона</w:t>
            </w:r>
          </w:p>
        </w:tc>
        <w:tc>
          <w:tcPr>
            <w:tcW w:w="782" w:type="pct"/>
            <w:vAlign w:val="center"/>
          </w:tcPr>
          <w:p w:rsidR="008D19AE" w:rsidRPr="006B070A" w:rsidRDefault="008D19AE" w:rsidP="006B070A">
            <w:pPr>
              <w:jc w:val="center"/>
              <w:rPr>
                <w:sz w:val="16"/>
                <w:szCs w:val="16"/>
              </w:rPr>
            </w:pPr>
            <w:r w:rsidRPr="006B070A">
              <w:rPr>
                <w:sz w:val="16"/>
                <w:szCs w:val="16"/>
              </w:rPr>
              <w:t>0,1</w:t>
            </w:r>
          </w:p>
        </w:tc>
        <w:tc>
          <w:tcPr>
            <w:tcW w:w="922" w:type="pct"/>
          </w:tcPr>
          <w:p w:rsidR="008D19AE" w:rsidRPr="006B070A" w:rsidRDefault="008D19AE" w:rsidP="006B070A">
            <w:pPr>
              <w:jc w:val="center"/>
              <w:rPr>
                <w:sz w:val="16"/>
                <w:szCs w:val="16"/>
              </w:rPr>
            </w:pPr>
            <w:r w:rsidRPr="006B070A">
              <w:rPr>
                <w:sz w:val="16"/>
                <w:szCs w:val="16"/>
              </w:rPr>
              <w:t>3 эт.</w:t>
            </w:r>
          </w:p>
        </w:tc>
        <w:tc>
          <w:tcPr>
            <w:tcW w:w="901" w:type="pct"/>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3.2</w:t>
            </w:r>
          </w:p>
        </w:tc>
        <w:tc>
          <w:tcPr>
            <w:tcW w:w="1937" w:type="pct"/>
            <w:vAlign w:val="center"/>
          </w:tcPr>
          <w:p w:rsidR="008D19AE" w:rsidRPr="006B070A" w:rsidRDefault="008D19AE" w:rsidP="006B070A">
            <w:pPr>
              <w:pStyle w:val="aff1"/>
              <w:rPr>
                <w:i/>
                <w:sz w:val="16"/>
                <w:szCs w:val="16"/>
              </w:rPr>
            </w:pPr>
            <w:r w:rsidRPr="006B070A">
              <w:rPr>
                <w:i/>
                <w:sz w:val="16"/>
                <w:szCs w:val="16"/>
              </w:rPr>
              <w:t>Коммунально-складская зона</w:t>
            </w:r>
          </w:p>
        </w:tc>
        <w:tc>
          <w:tcPr>
            <w:tcW w:w="782" w:type="pct"/>
            <w:vAlign w:val="center"/>
          </w:tcPr>
          <w:p w:rsidR="008D19AE" w:rsidRPr="006B070A" w:rsidRDefault="008D19AE" w:rsidP="006B070A">
            <w:pPr>
              <w:jc w:val="center"/>
              <w:rPr>
                <w:sz w:val="16"/>
                <w:szCs w:val="16"/>
              </w:rPr>
            </w:pPr>
            <w:r w:rsidRPr="006B070A">
              <w:rPr>
                <w:sz w:val="16"/>
                <w:szCs w:val="16"/>
              </w:rPr>
              <w:t>0,1</w:t>
            </w:r>
          </w:p>
        </w:tc>
        <w:tc>
          <w:tcPr>
            <w:tcW w:w="922" w:type="pct"/>
          </w:tcPr>
          <w:p w:rsidR="008D19AE" w:rsidRPr="006B070A" w:rsidRDefault="008D19AE" w:rsidP="006B070A">
            <w:pPr>
              <w:jc w:val="center"/>
              <w:rPr>
                <w:sz w:val="16"/>
                <w:szCs w:val="16"/>
              </w:rPr>
            </w:pPr>
            <w:r w:rsidRPr="006B070A">
              <w:rPr>
                <w:sz w:val="16"/>
                <w:szCs w:val="16"/>
              </w:rPr>
              <w:t>2 эт.</w:t>
            </w:r>
          </w:p>
        </w:tc>
        <w:tc>
          <w:tcPr>
            <w:tcW w:w="901" w:type="pct"/>
          </w:tcPr>
          <w:p w:rsidR="008D19AE" w:rsidRPr="006B070A" w:rsidRDefault="008D19AE" w:rsidP="006B070A">
            <w:pPr>
              <w:jc w:val="center"/>
              <w:rPr>
                <w:sz w:val="16"/>
                <w:szCs w:val="16"/>
              </w:rPr>
            </w:pPr>
            <w:r w:rsidRPr="006B070A">
              <w:rPr>
                <w:sz w:val="16"/>
                <w:szCs w:val="16"/>
              </w:rPr>
              <w:t>2200</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3.3</w:t>
            </w:r>
          </w:p>
        </w:tc>
        <w:tc>
          <w:tcPr>
            <w:tcW w:w="1937" w:type="pct"/>
          </w:tcPr>
          <w:p w:rsidR="008D19AE" w:rsidRPr="006B070A" w:rsidRDefault="008D19AE" w:rsidP="006B070A">
            <w:pPr>
              <w:pStyle w:val="aff1"/>
              <w:rPr>
                <w:i/>
                <w:sz w:val="16"/>
                <w:szCs w:val="16"/>
              </w:rPr>
            </w:pPr>
            <w:r w:rsidRPr="006B070A">
              <w:rPr>
                <w:i/>
                <w:sz w:val="16"/>
                <w:szCs w:val="16"/>
              </w:rPr>
              <w:t>Зона инженерной инфраструктуры</w:t>
            </w:r>
          </w:p>
        </w:tc>
        <w:tc>
          <w:tcPr>
            <w:tcW w:w="782" w:type="pct"/>
            <w:vAlign w:val="center"/>
          </w:tcPr>
          <w:p w:rsidR="008D19AE" w:rsidRPr="006B070A" w:rsidRDefault="008D19AE" w:rsidP="006B070A">
            <w:pPr>
              <w:jc w:val="center"/>
              <w:rPr>
                <w:sz w:val="16"/>
                <w:szCs w:val="16"/>
              </w:rPr>
            </w:pPr>
            <w:r w:rsidRPr="006B070A">
              <w:rPr>
                <w:sz w:val="16"/>
                <w:szCs w:val="16"/>
              </w:rPr>
              <w:t>0,4</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3.4</w:t>
            </w:r>
          </w:p>
        </w:tc>
        <w:tc>
          <w:tcPr>
            <w:tcW w:w="1937" w:type="pct"/>
          </w:tcPr>
          <w:p w:rsidR="008D19AE" w:rsidRPr="006B070A" w:rsidRDefault="008D19AE" w:rsidP="006B070A">
            <w:pPr>
              <w:pStyle w:val="aff1"/>
              <w:rPr>
                <w:i/>
                <w:sz w:val="16"/>
                <w:szCs w:val="16"/>
              </w:rPr>
            </w:pPr>
            <w:r w:rsidRPr="006B070A">
              <w:rPr>
                <w:i/>
                <w:sz w:val="16"/>
                <w:szCs w:val="16"/>
              </w:rPr>
              <w:t>Зона улично-дорожной сети</w:t>
            </w:r>
          </w:p>
        </w:tc>
        <w:tc>
          <w:tcPr>
            <w:tcW w:w="782" w:type="pct"/>
            <w:vAlign w:val="center"/>
          </w:tcPr>
          <w:p w:rsidR="008D19AE" w:rsidRPr="006B070A" w:rsidRDefault="008D19AE" w:rsidP="006B070A">
            <w:pPr>
              <w:jc w:val="center"/>
              <w:rPr>
                <w:sz w:val="16"/>
                <w:szCs w:val="16"/>
              </w:rPr>
            </w:pPr>
            <w:r w:rsidRPr="006B070A">
              <w:rPr>
                <w:sz w:val="16"/>
                <w:szCs w:val="16"/>
              </w:rPr>
              <w:t>4,5</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hideMark/>
          </w:tcPr>
          <w:p w:rsidR="008D19AE" w:rsidRPr="006B070A" w:rsidRDefault="008D19AE" w:rsidP="006B070A">
            <w:pPr>
              <w:pStyle w:val="aff1"/>
              <w:rPr>
                <w:sz w:val="16"/>
                <w:szCs w:val="16"/>
              </w:rPr>
            </w:pPr>
            <w:r w:rsidRPr="006B070A">
              <w:rPr>
                <w:sz w:val="16"/>
                <w:szCs w:val="16"/>
              </w:rPr>
              <w:t>4</w:t>
            </w:r>
          </w:p>
        </w:tc>
        <w:tc>
          <w:tcPr>
            <w:tcW w:w="1937" w:type="pct"/>
            <w:hideMark/>
          </w:tcPr>
          <w:p w:rsidR="008D19AE" w:rsidRPr="006B070A" w:rsidRDefault="008D19AE" w:rsidP="006B070A">
            <w:pPr>
              <w:pStyle w:val="aff1"/>
              <w:rPr>
                <w:b/>
                <w:sz w:val="16"/>
                <w:szCs w:val="16"/>
              </w:rPr>
            </w:pPr>
            <w:r w:rsidRPr="006B070A">
              <w:rPr>
                <w:b/>
                <w:sz w:val="16"/>
                <w:szCs w:val="16"/>
              </w:rPr>
              <w:t xml:space="preserve">Зоны рекреационного назначения, </w:t>
            </w:r>
            <w:r w:rsidRPr="006B070A">
              <w:rPr>
                <w:sz w:val="16"/>
                <w:szCs w:val="16"/>
              </w:rPr>
              <w:t>в том числе</w:t>
            </w:r>
          </w:p>
        </w:tc>
        <w:tc>
          <w:tcPr>
            <w:tcW w:w="782" w:type="pct"/>
            <w:vAlign w:val="center"/>
            <w:hideMark/>
          </w:tcPr>
          <w:p w:rsidR="008D19AE" w:rsidRPr="006B070A" w:rsidRDefault="008D19AE" w:rsidP="006B070A">
            <w:pPr>
              <w:jc w:val="center"/>
              <w:rPr>
                <w:b/>
                <w:bCs/>
                <w:sz w:val="16"/>
                <w:szCs w:val="16"/>
              </w:rPr>
            </w:pPr>
            <w:r w:rsidRPr="006B070A">
              <w:rPr>
                <w:b/>
                <w:bCs/>
                <w:sz w:val="16"/>
                <w:szCs w:val="16"/>
              </w:rPr>
              <w:t>4,1</w:t>
            </w:r>
          </w:p>
        </w:tc>
        <w:tc>
          <w:tcPr>
            <w:tcW w:w="922" w:type="pct"/>
            <w:vAlign w:val="center"/>
            <w:hideMark/>
          </w:tcPr>
          <w:p w:rsidR="008D19AE" w:rsidRPr="006B070A" w:rsidRDefault="008D19AE" w:rsidP="006B070A">
            <w:pPr>
              <w:pStyle w:val="aff1"/>
              <w:rPr>
                <w:sz w:val="16"/>
                <w:szCs w:val="16"/>
              </w:rPr>
            </w:pPr>
            <w:r w:rsidRPr="006B070A">
              <w:rPr>
                <w:sz w:val="16"/>
                <w:szCs w:val="16"/>
              </w:rPr>
              <w:t>-</w:t>
            </w:r>
          </w:p>
        </w:tc>
        <w:tc>
          <w:tcPr>
            <w:tcW w:w="901" w:type="pct"/>
            <w:vAlign w:val="center"/>
            <w:hideMark/>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4.1</w:t>
            </w:r>
          </w:p>
        </w:tc>
        <w:tc>
          <w:tcPr>
            <w:tcW w:w="1937" w:type="pct"/>
            <w:vAlign w:val="center"/>
          </w:tcPr>
          <w:p w:rsidR="008D19AE" w:rsidRPr="006B070A" w:rsidRDefault="008D19AE" w:rsidP="006B070A">
            <w:pPr>
              <w:pStyle w:val="aff1"/>
              <w:rPr>
                <w:i/>
                <w:sz w:val="16"/>
                <w:szCs w:val="16"/>
              </w:rPr>
            </w:pPr>
            <w:r w:rsidRPr="006B070A">
              <w:rPr>
                <w:i/>
                <w:sz w:val="16"/>
                <w:szCs w:val="16"/>
              </w:rPr>
              <w:t>Зона озелененных территорий общего пользования (лесопарки, парки, сады, скверы, бульвары, городские леса)</w:t>
            </w:r>
          </w:p>
        </w:tc>
        <w:tc>
          <w:tcPr>
            <w:tcW w:w="782" w:type="pct"/>
            <w:vAlign w:val="center"/>
          </w:tcPr>
          <w:p w:rsidR="008D19AE" w:rsidRPr="006B070A" w:rsidRDefault="008D19AE" w:rsidP="006B070A">
            <w:pPr>
              <w:jc w:val="center"/>
              <w:rPr>
                <w:sz w:val="16"/>
                <w:szCs w:val="16"/>
              </w:rPr>
            </w:pPr>
            <w:r w:rsidRPr="006B070A">
              <w:rPr>
                <w:sz w:val="16"/>
                <w:szCs w:val="16"/>
              </w:rPr>
              <w:t>4,1</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w:t>
            </w:r>
          </w:p>
        </w:tc>
        <w:tc>
          <w:tcPr>
            <w:tcW w:w="1937" w:type="pct"/>
          </w:tcPr>
          <w:p w:rsidR="008D19AE" w:rsidRPr="006B070A" w:rsidRDefault="008D19AE" w:rsidP="006B070A">
            <w:pPr>
              <w:pStyle w:val="aff1"/>
              <w:rPr>
                <w:i/>
                <w:sz w:val="16"/>
                <w:szCs w:val="16"/>
              </w:rPr>
            </w:pPr>
            <w:r w:rsidRPr="006B070A">
              <w:rPr>
                <w:b/>
                <w:sz w:val="16"/>
                <w:szCs w:val="16"/>
              </w:rPr>
              <w:t>Зоны специального назначения</w:t>
            </w:r>
            <w:r w:rsidRPr="006B070A">
              <w:rPr>
                <w:sz w:val="16"/>
                <w:szCs w:val="16"/>
              </w:rPr>
              <w:t xml:space="preserve"> том числе:</w:t>
            </w:r>
          </w:p>
        </w:tc>
        <w:tc>
          <w:tcPr>
            <w:tcW w:w="782" w:type="pct"/>
            <w:vAlign w:val="center"/>
          </w:tcPr>
          <w:p w:rsidR="008D19AE" w:rsidRPr="006B070A" w:rsidRDefault="008D19AE" w:rsidP="006B070A">
            <w:pPr>
              <w:jc w:val="center"/>
              <w:rPr>
                <w:b/>
                <w:bCs/>
                <w:sz w:val="16"/>
                <w:szCs w:val="16"/>
              </w:rPr>
            </w:pPr>
            <w:r w:rsidRPr="006B070A">
              <w:rPr>
                <w:b/>
                <w:bCs/>
                <w:sz w:val="16"/>
                <w:szCs w:val="16"/>
              </w:rPr>
              <w:t>2,8</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t>5.1</w:t>
            </w:r>
          </w:p>
        </w:tc>
        <w:tc>
          <w:tcPr>
            <w:tcW w:w="1937" w:type="pct"/>
            <w:vAlign w:val="center"/>
          </w:tcPr>
          <w:p w:rsidR="008D19AE" w:rsidRPr="006B070A" w:rsidRDefault="008D19AE" w:rsidP="006B070A">
            <w:pPr>
              <w:pStyle w:val="aff1"/>
              <w:rPr>
                <w:i/>
                <w:sz w:val="16"/>
                <w:szCs w:val="16"/>
              </w:rPr>
            </w:pPr>
            <w:r w:rsidRPr="006B070A">
              <w:rPr>
                <w:i/>
                <w:sz w:val="16"/>
                <w:szCs w:val="16"/>
              </w:rPr>
              <w:t>Зона кладбищ</w:t>
            </w:r>
          </w:p>
        </w:tc>
        <w:tc>
          <w:tcPr>
            <w:tcW w:w="782" w:type="pct"/>
            <w:vAlign w:val="center"/>
          </w:tcPr>
          <w:p w:rsidR="008D19AE" w:rsidRPr="006B070A" w:rsidRDefault="008D19AE" w:rsidP="006B070A">
            <w:pPr>
              <w:jc w:val="center"/>
              <w:rPr>
                <w:sz w:val="16"/>
                <w:szCs w:val="16"/>
              </w:rPr>
            </w:pPr>
            <w:r w:rsidRPr="006B070A">
              <w:rPr>
                <w:sz w:val="16"/>
                <w:szCs w:val="16"/>
              </w:rPr>
              <w:t>0,8</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5.2</w:t>
            </w:r>
          </w:p>
        </w:tc>
        <w:tc>
          <w:tcPr>
            <w:tcW w:w="1937" w:type="pct"/>
            <w:vAlign w:val="center"/>
          </w:tcPr>
          <w:p w:rsidR="008D19AE" w:rsidRPr="006B070A" w:rsidRDefault="008D19AE" w:rsidP="006B070A">
            <w:pPr>
              <w:pStyle w:val="aff1"/>
              <w:rPr>
                <w:i/>
                <w:sz w:val="16"/>
                <w:szCs w:val="16"/>
              </w:rPr>
            </w:pPr>
            <w:r w:rsidRPr="006B070A">
              <w:rPr>
                <w:i/>
                <w:sz w:val="16"/>
                <w:szCs w:val="16"/>
              </w:rPr>
              <w:t>Зона озелененных территорий специального назначения</w:t>
            </w:r>
          </w:p>
        </w:tc>
        <w:tc>
          <w:tcPr>
            <w:tcW w:w="782" w:type="pct"/>
            <w:vAlign w:val="center"/>
          </w:tcPr>
          <w:p w:rsidR="008D19AE" w:rsidRPr="006B070A" w:rsidRDefault="008D19AE" w:rsidP="006B070A">
            <w:pPr>
              <w:jc w:val="center"/>
              <w:rPr>
                <w:sz w:val="16"/>
                <w:szCs w:val="16"/>
              </w:rPr>
            </w:pPr>
            <w:r w:rsidRPr="006B070A">
              <w:rPr>
                <w:sz w:val="16"/>
                <w:szCs w:val="16"/>
              </w:rPr>
              <w:t>2,0</w:t>
            </w:r>
          </w:p>
        </w:tc>
        <w:tc>
          <w:tcPr>
            <w:tcW w:w="922" w:type="pct"/>
            <w:vAlign w:val="center"/>
          </w:tcPr>
          <w:p w:rsidR="008D19AE" w:rsidRPr="006B070A" w:rsidRDefault="008D19AE" w:rsidP="006B070A">
            <w:pPr>
              <w:pStyle w:val="aff1"/>
              <w:rPr>
                <w:sz w:val="16"/>
                <w:szCs w:val="16"/>
              </w:rPr>
            </w:pPr>
            <w:r w:rsidRPr="006B070A">
              <w:rPr>
                <w:sz w:val="16"/>
                <w:szCs w:val="16"/>
              </w:rPr>
              <w:t>-</w:t>
            </w:r>
          </w:p>
        </w:tc>
        <w:tc>
          <w:tcPr>
            <w:tcW w:w="901" w:type="pct"/>
            <w:vAlign w:val="center"/>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396"/>
        </w:trPr>
        <w:tc>
          <w:tcPr>
            <w:tcW w:w="458" w:type="pct"/>
          </w:tcPr>
          <w:p w:rsidR="008D19AE" w:rsidRPr="006B070A" w:rsidRDefault="008D19AE" w:rsidP="006B070A">
            <w:pPr>
              <w:pStyle w:val="aff1"/>
              <w:rPr>
                <w:sz w:val="16"/>
                <w:szCs w:val="16"/>
              </w:rPr>
            </w:pPr>
            <w:r w:rsidRPr="006B070A">
              <w:rPr>
                <w:sz w:val="16"/>
                <w:szCs w:val="16"/>
              </w:rPr>
              <w:t>6</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Зона акваторий </w:t>
            </w:r>
          </w:p>
        </w:tc>
        <w:tc>
          <w:tcPr>
            <w:tcW w:w="782" w:type="pct"/>
            <w:vAlign w:val="center"/>
          </w:tcPr>
          <w:p w:rsidR="008D19AE" w:rsidRPr="006B070A" w:rsidRDefault="008D19AE" w:rsidP="006B070A">
            <w:pPr>
              <w:jc w:val="center"/>
              <w:rPr>
                <w:b/>
                <w:bCs/>
                <w:sz w:val="16"/>
                <w:szCs w:val="16"/>
              </w:rPr>
            </w:pPr>
            <w:r w:rsidRPr="006B070A">
              <w:rPr>
                <w:b/>
                <w:bCs/>
                <w:sz w:val="16"/>
                <w:szCs w:val="16"/>
              </w:rPr>
              <w:t>1,2</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c>
          <w:tcPr>
            <w:tcW w:w="458" w:type="pct"/>
          </w:tcPr>
          <w:p w:rsidR="008D19AE" w:rsidRPr="006B070A" w:rsidRDefault="008D19AE" w:rsidP="006B070A">
            <w:pPr>
              <w:pStyle w:val="aff1"/>
              <w:rPr>
                <w:sz w:val="16"/>
                <w:szCs w:val="16"/>
              </w:rPr>
            </w:pPr>
            <w:r w:rsidRPr="006B070A">
              <w:rPr>
                <w:sz w:val="16"/>
                <w:szCs w:val="16"/>
              </w:rPr>
              <w:t>7</w:t>
            </w:r>
          </w:p>
        </w:tc>
        <w:tc>
          <w:tcPr>
            <w:tcW w:w="1937" w:type="pct"/>
            <w:vAlign w:val="center"/>
          </w:tcPr>
          <w:p w:rsidR="008D19AE" w:rsidRPr="006B070A" w:rsidRDefault="008D19AE" w:rsidP="006B070A">
            <w:pPr>
              <w:pStyle w:val="aff1"/>
              <w:jc w:val="left"/>
              <w:rPr>
                <w:b/>
                <w:sz w:val="16"/>
                <w:szCs w:val="16"/>
              </w:rPr>
            </w:pPr>
            <w:r w:rsidRPr="006B070A">
              <w:rPr>
                <w:b/>
                <w:sz w:val="16"/>
                <w:szCs w:val="16"/>
              </w:rPr>
              <w:t xml:space="preserve">Иные зоны </w:t>
            </w:r>
          </w:p>
        </w:tc>
        <w:tc>
          <w:tcPr>
            <w:tcW w:w="782" w:type="pct"/>
            <w:vAlign w:val="center"/>
          </w:tcPr>
          <w:p w:rsidR="008D19AE" w:rsidRPr="006B070A" w:rsidRDefault="008D19AE" w:rsidP="006B070A">
            <w:pPr>
              <w:jc w:val="center"/>
              <w:rPr>
                <w:b/>
                <w:bCs/>
                <w:sz w:val="16"/>
                <w:szCs w:val="16"/>
              </w:rPr>
            </w:pPr>
            <w:r w:rsidRPr="006B070A">
              <w:rPr>
                <w:b/>
                <w:bCs/>
                <w:sz w:val="16"/>
                <w:szCs w:val="16"/>
              </w:rPr>
              <w:t>7,1</w:t>
            </w:r>
          </w:p>
        </w:tc>
        <w:tc>
          <w:tcPr>
            <w:tcW w:w="922" w:type="pct"/>
          </w:tcPr>
          <w:p w:rsidR="008D19AE" w:rsidRPr="006B070A" w:rsidRDefault="008D19AE" w:rsidP="006B070A">
            <w:pPr>
              <w:pStyle w:val="aff1"/>
              <w:rPr>
                <w:sz w:val="16"/>
                <w:szCs w:val="16"/>
              </w:rPr>
            </w:pPr>
          </w:p>
        </w:tc>
        <w:tc>
          <w:tcPr>
            <w:tcW w:w="901" w:type="pct"/>
          </w:tcPr>
          <w:p w:rsidR="008D19AE" w:rsidRPr="006B070A" w:rsidRDefault="008D19AE" w:rsidP="006B070A">
            <w:pPr>
              <w:pStyle w:val="aff1"/>
              <w:rPr>
                <w:sz w:val="16"/>
                <w:szCs w:val="16"/>
              </w:rPr>
            </w:pPr>
          </w:p>
        </w:tc>
      </w:tr>
      <w:tr w:rsidR="008D19AE" w:rsidRPr="006B070A" w:rsidTr="004137FC">
        <w:trPr>
          <w:trHeight w:val="686"/>
        </w:trPr>
        <w:tc>
          <w:tcPr>
            <w:tcW w:w="458" w:type="pct"/>
          </w:tcPr>
          <w:p w:rsidR="008D19AE" w:rsidRPr="006B070A" w:rsidRDefault="008D19AE" w:rsidP="006B070A">
            <w:pPr>
              <w:pStyle w:val="aff1"/>
              <w:rPr>
                <w:sz w:val="16"/>
                <w:szCs w:val="16"/>
              </w:rPr>
            </w:pPr>
            <w:r w:rsidRPr="006B070A">
              <w:rPr>
                <w:sz w:val="16"/>
                <w:szCs w:val="16"/>
              </w:rPr>
              <w:lastRenderedPageBreak/>
              <w:t>7.1</w:t>
            </w:r>
          </w:p>
        </w:tc>
        <w:tc>
          <w:tcPr>
            <w:tcW w:w="1937" w:type="pct"/>
            <w:vAlign w:val="center"/>
          </w:tcPr>
          <w:p w:rsidR="008D19AE" w:rsidRPr="006B070A" w:rsidRDefault="008D19AE" w:rsidP="006B070A">
            <w:pPr>
              <w:pStyle w:val="aff1"/>
              <w:rPr>
                <w:i/>
                <w:sz w:val="16"/>
                <w:szCs w:val="16"/>
              </w:rPr>
            </w:pPr>
            <w:r w:rsidRPr="006B070A">
              <w:rPr>
                <w:i/>
                <w:sz w:val="16"/>
                <w:szCs w:val="16"/>
              </w:rPr>
              <w:t>Иные зоны</w:t>
            </w:r>
          </w:p>
        </w:tc>
        <w:tc>
          <w:tcPr>
            <w:tcW w:w="782" w:type="pct"/>
            <w:vAlign w:val="center"/>
          </w:tcPr>
          <w:p w:rsidR="008D19AE" w:rsidRPr="006B070A" w:rsidRDefault="008D19AE" w:rsidP="006B070A">
            <w:pPr>
              <w:jc w:val="center"/>
              <w:rPr>
                <w:bCs/>
                <w:sz w:val="16"/>
                <w:szCs w:val="16"/>
              </w:rPr>
            </w:pPr>
            <w:r w:rsidRPr="006B070A">
              <w:rPr>
                <w:bCs/>
                <w:sz w:val="16"/>
                <w:szCs w:val="16"/>
              </w:rPr>
              <w:t>7,1</w:t>
            </w:r>
          </w:p>
        </w:tc>
        <w:tc>
          <w:tcPr>
            <w:tcW w:w="922" w:type="pct"/>
          </w:tcPr>
          <w:p w:rsidR="008D19AE" w:rsidRPr="006B070A" w:rsidRDefault="008D19AE" w:rsidP="006B070A">
            <w:pPr>
              <w:pStyle w:val="aff1"/>
              <w:rPr>
                <w:sz w:val="16"/>
                <w:szCs w:val="16"/>
              </w:rPr>
            </w:pPr>
            <w:r w:rsidRPr="006B070A">
              <w:rPr>
                <w:sz w:val="16"/>
                <w:szCs w:val="16"/>
              </w:rPr>
              <w:t>-</w:t>
            </w:r>
          </w:p>
        </w:tc>
        <w:tc>
          <w:tcPr>
            <w:tcW w:w="901" w:type="pct"/>
          </w:tcPr>
          <w:p w:rsidR="008D19AE" w:rsidRPr="006B070A" w:rsidRDefault="008D19AE" w:rsidP="006B070A">
            <w:pPr>
              <w:pStyle w:val="aff1"/>
              <w:rPr>
                <w:sz w:val="16"/>
                <w:szCs w:val="16"/>
              </w:rPr>
            </w:pPr>
            <w:r w:rsidRPr="006B070A">
              <w:rPr>
                <w:sz w:val="16"/>
                <w:szCs w:val="16"/>
              </w:rPr>
              <w:t>-</w:t>
            </w:r>
          </w:p>
        </w:tc>
      </w:tr>
      <w:tr w:rsidR="008D19AE" w:rsidRPr="006B070A" w:rsidTr="004137FC">
        <w:trPr>
          <w:trHeight w:val="339"/>
        </w:trPr>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jc w:val="center"/>
              <w:rPr>
                <w:sz w:val="16"/>
                <w:szCs w:val="16"/>
              </w:rPr>
            </w:pPr>
            <w:r w:rsidRPr="006B070A">
              <w:rPr>
                <w:sz w:val="16"/>
                <w:szCs w:val="16"/>
              </w:rPr>
              <w:t>объекты регионального значения</w:t>
            </w:r>
          </w:p>
        </w:tc>
      </w:tr>
      <w:tr w:rsidR="008D19AE" w:rsidRPr="006B070A" w:rsidTr="004137FC">
        <w:trPr>
          <w:trHeight w:val="288"/>
        </w:trPr>
        <w:tc>
          <w:tcPr>
            <w:tcW w:w="458" w:type="pct"/>
          </w:tcPr>
          <w:p w:rsidR="008D19AE" w:rsidRPr="006B070A" w:rsidRDefault="008D19AE" w:rsidP="006B070A">
            <w:pPr>
              <w:pStyle w:val="aff1"/>
              <w:rPr>
                <w:sz w:val="16"/>
                <w:szCs w:val="16"/>
              </w:rPr>
            </w:pPr>
          </w:p>
        </w:tc>
        <w:tc>
          <w:tcPr>
            <w:tcW w:w="4542" w:type="pct"/>
            <w:gridSpan w:val="4"/>
            <w:vAlign w:val="center"/>
          </w:tcPr>
          <w:p w:rsidR="008D19AE" w:rsidRPr="006B070A" w:rsidRDefault="008D19AE" w:rsidP="006B070A">
            <w:pPr>
              <w:rPr>
                <w:sz w:val="16"/>
                <w:szCs w:val="16"/>
              </w:rPr>
            </w:pPr>
            <w:r w:rsidRPr="006B070A">
              <w:rPr>
                <w:sz w:val="16"/>
                <w:szCs w:val="16"/>
              </w:rPr>
              <w:t>пункт редуцирования газа (ПРГ) – 1 объект, строительство</w:t>
            </w:r>
          </w:p>
        </w:tc>
      </w:tr>
    </w:tbl>
    <w:p w:rsidR="00F14E60" w:rsidRPr="006B070A" w:rsidRDefault="00F14E60" w:rsidP="006B070A">
      <w:pPr>
        <w:pStyle w:val="aff4"/>
        <w:spacing w:before="0" w:after="0" w:line="240" w:lineRule="auto"/>
        <w:ind w:left="0"/>
        <w:jc w:val="center"/>
        <w:rPr>
          <w:rFonts w:ascii="Times New Roman" w:hAnsi="Times New Roman"/>
          <w:b/>
          <w:caps/>
          <w:noProof/>
          <w:sz w:val="16"/>
          <w:szCs w:val="16"/>
        </w:rPr>
      </w:pPr>
      <w:r w:rsidRPr="006B070A">
        <w:rPr>
          <w:rFonts w:ascii="Times New Roman" w:hAnsi="Times New Roman"/>
          <w:b/>
          <w:caps/>
          <w:noProof/>
          <w:sz w:val="16"/>
          <w:szCs w:val="16"/>
        </w:rPr>
        <w:t>Ненецкий автономный округ</w:t>
      </w:r>
    </w:p>
    <w:p w:rsidR="00F14E60" w:rsidRPr="006B070A" w:rsidRDefault="00F14E60" w:rsidP="006B070A">
      <w:pPr>
        <w:pStyle w:val="aff4"/>
        <w:spacing w:before="0" w:after="0" w:line="240" w:lineRule="auto"/>
        <w:ind w:left="0"/>
        <w:jc w:val="center"/>
        <w:rPr>
          <w:rFonts w:ascii="Times New Roman" w:hAnsi="Times New Roman"/>
          <w:b/>
          <w:caps/>
          <w:sz w:val="16"/>
          <w:szCs w:val="16"/>
        </w:rPr>
      </w:pPr>
      <w:r w:rsidRPr="006B070A">
        <w:rPr>
          <w:rFonts w:ascii="Times New Roman" w:hAnsi="Times New Roman"/>
          <w:b/>
          <w:caps/>
          <w:sz w:val="16"/>
          <w:szCs w:val="16"/>
        </w:rPr>
        <w:t xml:space="preserve">Муниципальное образование </w:t>
      </w:r>
    </w:p>
    <w:p w:rsidR="00F14E60" w:rsidRPr="006B070A" w:rsidRDefault="00F14E60" w:rsidP="006B070A">
      <w:pPr>
        <w:pStyle w:val="aff4"/>
        <w:spacing w:before="0" w:after="0" w:line="240" w:lineRule="auto"/>
        <w:ind w:left="0"/>
        <w:jc w:val="center"/>
        <w:rPr>
          <w:rFonts w:ascii="Times New Roman" w:hAnsi="Times New Roman"/>
          <w:b/>
          <w:caps/>
          <w:sz w:val="16"/>
          <w:szCs w:val="16"/>
        </w:rPr>
      </w:pPr>
      <w:r w:rsidRPr="006B070A">
        <w:rPr>
          <w:rFonts w:ascii="Times New Roman" w:hAnsi="Times New Roman"/>
          <w:b/>
          <w:caps/>
          <w:sz w:val="16"/>
          <w:szCs w:val="16"/>
        </w:rPr>
        <w:t>"Пустозерский сельсовет"</w:t>
      </w:r>
    </w:p>
    <w:p w:rsidR="00F14E60" w:rsidRPr="006B070A" w:rsidRDefault="00EE3FDC" w:rsidP="006B070A">
      <w:pPr>
        <w:pStyle w:val="S"/>
        <w:spacing w:before="0" w:after="0" w:line="240" w:lineRule="auto"/>
        <w:ind w:left="0"/>
        <w:jc w:val="center"/>
        <w:rPr>
          <w:rFonts w:ascii="Times New Roman" w:hAnsi="Times New Roman"/>
          <w:b w:val="0"/>
          <w:caps/>
          <w:sz w:val="16"/>
          <w:szCs w:val="16"/>
          <w:lang w:val="ru-RU"/>
        </w:rPr>
      </w:pPr>
      <w:r w:rsidRPr="006B070A">
        <w:rPr>
          <w:rFonts w:ascii="Times New Roman" w:hAnsi="Times New Roman"/>
          <w:b w:val="0"/>
          <w:caps/>
          <w:noProof/>
          <w:sz w:val="16"/>
          <w:szCs w:val="16"/>
          <w:lang w:val="ru-RU" w:eastAsia="ru-RU" w:bidi="ar-SA"/>
        </w:rPr>
        <w:drawing>
          <wp:anchor distT="0" distB="0" distL="114300" distR="114300" simplePos="0" relativeHeight="251661312" behindDoc="1" locked="0" layoutInCell="1" allowOverlap="1">
            <wp:simplePos x="0" y="0"/>
            <wp:positionH relativeFrom="column">
              <wp:posOffset>-353060</wp:posOffset>
            </wp:positionH>
            <wp:positionV relativeFrom="paragraph">
              <wp:posOffset>57150</wp:posOffset>
            </wp:positionV>
            <wp:extent cx="6637020" cy="10043160"/>
            <wp:effectExtent l="19050" t="0" r="0" b="0"/>
            <wp:wrapNone/>
            <wp:docPr id="1" name="Рисунок 3"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итульный лист"/>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37020" cy="10043160"/>
                    </a:xfrm>
                    <a:prstGeom prst="rect">
                      <a:avLst/>
                    </a:prstGeom>
                    <a:noFill/>
                    <a:ln>
                      <a:noFill/>
                    </a:ln>
                  </pic:spPr>
                </pic:pic>
              </a:graphicData>
            </a:graphic>
          </wp:anchor>
        </w:drawing>
      </w: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caps/>
          <w:sz w:val="16"/>
          <w:szCs w:val="16"/>
          <w:lang w:eastAsia="en-US" w:bidi="en-US"/>
        </w:rPr>
      </w:pPr>
    </w:p>
    <w:p w:rsidR="00F14E60" w:rsidRPr="006B070A" w:rsidRDefault="00F14E60" w:rsidP="006B070A">
      <w:pPr>
        <w:pStyle w:val="aff4"/>
        <w:spacing w:before="0" w:after="0" w:line="240" w:lineRule="auto"/>
        <w:ind w:left="0"/>
        <w:jc w:val="center"/>
        <w:rPr>
          <w:rFonts w:ascii="Times New Roman" w:hAnsi="Times New Roman"/>
          <w:b/>
          <w:caps/>
          <w:sz w:val="16"/>
          <w:szCs w:val="16"/>
          <w:lang w:eastAsia="en-US" w:bidi="en-US"/>
        </w:rPr>
      </w:pPr>
      <w:r w:rsidRPr="006B070A">
        <w:rPr>
          <w:rFonts w:ascii="Times New Roman" w:hAnsi="Times New Roman"/>
          <w:b/>
          <w:caps/>
          <w:sz w:val="16"/>
          <w:szCs w:val="16"/>
          <w:lang w:eastAsia="en-US" w:bidi="en-US"/>
        </w:rPr>
        <w:t>Проект генерального плана муниципального образования «Пустозерский сельсовет» Ненецкого автономного округа</w:t>
      </w:r>
    </w:p>
    <w:p w:rsidR="00F14E60" w:rsidRPr="006B070A" w:rsidRDefault="00F14E60" w:rsidP="006B070A">
      <w:pPr>
        <w:pStyle w:val="S"/>
        <w:spacing w:before="0" w:after="0" w:line="240" w:lineRule="auto"/>
        <w:ind w:left="0"/>
        <w:jc w:val="center"/>
        <w:rPr>
          <w:rFonts w:ascii="Times New Roman" w:hAnsi="Times New Roman"/>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caps/>
          <w:sz w:val="16"/>
          <w:szCs w:val="16"/>
          <w:lang w:val="ru-RU"/>
        </w:rPr>
      </w:pPr>
      <w:r w:rsidRPr="006B070A">
        <w:rPr>
          <w:rFonts w:ascii="Times New Roman" w:hAnsi="Times New Roman"/>
          <w:caps/>
          <w:sz w:val="16"/>
          <w:szCs w:val="16"/>
          <w:lang w:val="ru-RU"/>
        </w:rPr>
        <w:t>пояснительная записка</w:t>
      </w: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b w:val="0"/>
          <w:caps/>
          <w:sz w:val="16"/>
          <w:szCs w:val="16"/>
          <w:lang w:val="ru-RU"/>
        </w:rPr>
      </w:pPr>
    </w:p>
    <w:p w:rsidR="00F14E60" w:rsidRPr="006B070A" w:rsidRDefault="00F14E60" w:rsidP="006B070A">
      <w:pPr>
        <w:pStyle w:val="S"/>
        <w:spacing w:before="0" w:after="0" w:line="240" w:lineRule="auto"/>
        <w:ind w:left="0"/>
        <w:jc w:val="center"/>
        <w:rPr>
          <w:rFonts w:ascii="Times New Roman" w:hAnsi="Times New Roman"/>
          <w:caps/>
          <w:sz w:val="16"/>
          <w:szCs w:val="16"/>
          <w:lang w:val="ru-RU"/>
        </w:rPr>
      </w:pPr>
      <w:r w:rsidRPr="006B070A">
        <w:rPr>
          <w:rFonts w:ascii="Times New Roman" w:hAnsi="Times New Roman"/>
          <w:caps/>
          <w:sz w:val="16"/>
          <w:szCs w:val="16"/>
          <w:lang w:val="ru-RU"/>
        </w:rPr>
        <w:t>ОМСК 2020</w:t>
      </w:r>
    </w:p>
    <w:sdt>
      <w:sdtPr>
        <w:rPr>
          <w:rFonts w:ascii="Times New Roman" w:eastAsia="Times New Roman" w:hAnsi="Times New Roman" w:cs="Times New Roman"/>
          <w:b w:val="0"/>
          <w:bCs w:val="0"/>
          <w:color w:val="4F81BD" w:themeColor="accent1"/>
          <w:sz w:val="16"/>
          <w:szCs w:val="16"/>
        </w:rPr>
        <w:id w:val="-1302467490"/>
        <w:docPartObj>
          <w:docPartGallery w:val="Table of Contents"/>
          <w:docPartUnique/>
        </w:docPartObj>
      </w:sdtPr>
      <w:sdtEndPr>
        <w:rPr>
          <w:rFonts w:eastAsiaTheme="minorEastAsia"/>
          <w:color w:val="FF0000"/>
          <w:highlight w:val="yellow"/>
        </w:rPr>
      </w:sdtEndPr>
      <w:sdtContent>
        <w:p w:rsidR="00F14E60" w:rsidRPr="006B070A" w:rsidRDefault="00F14E60" w:rsidP="006B070A">
          <w:pPr>
            <w:pStyle w:val="aff3"/>
            <w:spacing w:before="0"/>
            <w:rPr>
              <w:rFonts w:ascii="Times New Roman" w:hAnsi="Times New Roman" w:cs="Times New Roman"/>
              <w:color w:val="4F81BD" w:themeColor="accent1"/>
              <w:sz w:val="16"/>
              <w:szCs w:val="16"/>
            </w:rPr>
          </w:pPr>
          <w:r w:rsidRPr="006B070A">
            <w:rPr>
              <w:rFonts w:ascii="Times New Roman" w:hAnsi="Times New Roman" w:cs="Times New Roman"/>
              <w:color w:val="4F81BD" w:themeColor="accent1"/>
              <w:sz w:val="16"/>
              <w:szCs w:val="16"/>
            </w:rPr>
            <w:t>Оглавление</w:t>
          </w:r>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r w:rsidRPr="006B070A">
            <w:rPr>
              <w:color w:val="FF0000"/>
              <w:sz w:val="16"/>
              <w:szCs w:val="16"/>
            </w:rPr>
            <w:fldChar w:fldCharType="begin"/>
          </w:r>
          <w:r w:rsidR="00F14E60" w:rsidRPr="006B070A">
            <w:rPr>
              <w:color w:val="FF0000"/>
              <w:sz w:val="16"/>
              <w:szCs w:val="16"/>
            </w:rPr>
            <w:instrText xml:space="preserve"> TOC \o "1-3" \h \z \u </w:instrText>
          </w:r>
          <w:r w:rsidRPr="006B070A">
            <w:rPr>
              <w:color w:val="FF0000"/>
              <w:sz w:val="16"/>
              <w:szCs w:val="16"/>
            </w:rPr>
            <w:fldChar w:fldCharType="separate"/>
          </w:r>
          <w:hyperlink w:anchor="_Toc53068851" w:history="1">
            <w:r w:rsidR="00F14E60" w:rsidRPr="006B070A">
              <w:rPr>
                <w:rStyle w:val="ae"/>
                <w:noProof/>
                <w:sz w:val="16"/>
                <w:szCs w:val="16"/>
              </w:rPr>
              <w:t>1 Общие сведения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_Toc53068851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5</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52" w:history="1">
            <w:r w:rsidR="00F14E60" w:rsidRPr="006B070A">
              <w:rPr>
                <w:rStyle w:val="ae"/>
                <w:noProof/>
                <w:sz w:val="16"/>
                <w:szCs w:val="16"/>
              </w:rPr>
              <w:t>1.1 Историческая справка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_Toc53068852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5</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53" w:history="1">
            <w:r w:rsidR="00F14E60" w:rsidRPr="006B070A">
              <w:rPr>
                <w:rStyle w:val="ae"/>
                <w:noProof/>
                <w:sz w:val="16"/>
                <w:szCs w:val="16"/>
              </w:rPr>
              <w:t>1.2 Природные условия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_Toc53068853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6</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54" w:history="1">
            <w:r w:rsidR="00F14E60" w:rsidRPr="006B070A">
              <w:rPr>
                <w:rStyle w:val="ae"/>
                <w:rFonts w:ascii="Times New Roman" w:hAnsi="Times New Roman" w:cs="Times New Roman"/>
                <w:noProof/>
                <w:sz w:val="16"/>
                <w:szCs w:val="16"/>
              </w:rPr>
              <w:t>1.2.1 Природные условия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_Toc53068854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6</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55" w:history="1">
            <w:r w:rsidR="00F14E60" w:rsidRPr="006B070A">
              <w:rPr>
                <w:rStyle w:val="ae"/>
                <w:noProof/>
                <w:sz w:val="16"/>
                <w:szCs w:val="16"/>
              </w:rPr>
              <w:t>2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_Toc53068855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8</w:t>
            </w:r>
            <w:r w:rsidRPr="006B070A">
              <w:rPr>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56" w:history="1">
            <w:r w:rsidR="00F14E60" w:rsidRPr="006B070A">
              <w:rPr>
                <w:rStyle w:val="ae"/>
                <w:noProof/>
                <w:sz w:val="16"/>
                <w:szCs w:val="16"/>
              </w:rPr>
              <w:t>3 анализ использования территорий поселения, возможных направлений развития этих территорий и прогнозируемых ограничений их использования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_Toc53068856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10</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57" w:history="1">
            <w:r w:rsidR="00F14E60" w:rsidRPr="006B070A">
              <w:rPr>
                <w:rStyle w:val="ae"/>
                <w:noProof/>
                <w:sz w:val="16"/>
                <w:szCs w:val="16"/>
              </w:rPr>
              <w:t>3.1 Демографическая ситуация и прогнозирование численности населения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_Toc53068857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10</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58" w:history="1">
            <w:r w:rsidR="00F14E60" w:rsidRPr="006B070A">
              <w:rPr>
                <w:rStyle w:val="ae"/>
                <w:noProof/>
                <w:sz w:val="16"/>
                <w:szCs w:val="16"/>
              </w:rPr>
              <w:t>3.2 Анализ развития жилищной сферы</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_Toc53068858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12</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59" w:history="1">
            <w:r w:rsidR="00F14E60" w:rsidRPr="006B070A">
              <w:rPr>
                <w:rStyle w:val="ae"/>
                <w:noProof/>
                <w:sz w:val="16"/>
                <w:szCs w:val="16"/>
              </w:rPr>
              <w:t>3.3 Анализ развития социальной сферы</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_Toc53068859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12</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0" w:history="1">
            <w:r w:rsidR="00F14E60" w:rsidRPr="006B070A">
              <w:rPr>
                <w:rStyle w:val="ae"/>
                <w:rFonts w:ascii="Times New Roman" w:hAnsi="Times New Roman" w:cs="Times New Roman"/>
                <w:noProof/>
                <w:sz w:val="16"/>
                <w:szCs w:val="16"/>
              </w:rPr>
              <w:t>3.3.1 Объекты образования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_Toc53068860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13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1" w:history="1">
            <w:r w:rsidR="00F14E60" w:rsidRPr="006B070A">
              <w:rPr>
                <w:rStyle w:val="ae"/>
                <w:rFonts w:ascii="Times New Roman" w:hAnsi="Times New Roman" w:cs="Times New Roman"/>
                <w:noProof/>
                <w:sz w:val="16"/>
                <w:szCs w:val="16"/>
              </w:rPr>
              <w:t>3.3.2 Объекты здравоохранения и социального обеспечения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_Toc53068861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14</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2" w:history="1">
            <w:r w:rsidR="00F14E60" w:rsidRPr="006B070A">
              <w:rPr>
                <w:rStyle w:val="ae"/>
                <w:rFonts w:ascii="Times New Roman" w:hAnsi="Times New Roman" w:cs="Times New Roman"/>
                <w:noProof/>
                <w:sz w:val="16"/>
                <w:szCs w:val="16"/>
              </w:rPr>
              <w:t>3.3.3 Объекты культуры и искусства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_Toc53068862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15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3" w:history="1">
            <w:r w:rsidR="00F14E60" w:rsidRPr="006B070A">
              <w:rPr>
                <w:rStyle w:val="ae"/>
                <w:rFonts w:ascii="Times New Roman" w:hAnsi="Times New Roman" w:cs="Times New Roman"/>
                <w:noProof/>
                <w:sz w:val="16"/>
                <w:szCs w:val="16"/>
              </w:rPr>
              <w:t>3.3.4 Объекты физической культуры и спорта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16</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4" w:history="1">
            <w:r w:rsidR="00F14E60" w:rsidRPr="006B070A">
              <w:rPr>
                <w:rStyle w:val="ae"/>
                <w:rFonts w:ascii="Times New Roman" w:hAnsi="Times New Roman" w:cs="Times New Roman"/>
                <w:noProof/>
                <w:sz w:val="16"/>
                <w:szCs w:val="16"/>
              </w:rPr>
              <w:t>3.3.5 Предприятия торговли, общественного питания, объекты бытового обслуживания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18</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65" w:history="1">
            <w:r w:rsidR="00F14E60" w:rsidRPr="006B070A">
              <w:rPr>
                <w:rStyle w:val="ae"/>
                <w:noProof/>
                <w:sz w:val="16"/>
                <w:szCs w:val="16"/>
              </w:rPr>
              <w:t>3.4 Производственная и сельскохозяйственная сферы</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_Toc53068865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19</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66" w:history="1">
            <w:r w:rsidR="00F14E60" w:rsidRPr="006B070A">
              <w:rPr>
                <w:rStyle w:val="ae"/>
                <w:noProof/>
                <w:sz w:val="16"/>
                <w:szCs w:val="16"/>
              </w:rPr>
              <w:t>3.5 Анализ современного состояния транспортной инфраструктуры</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_Toc53068866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20</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7" w:history="1">
            <w:r w:rsidR="00F14E60" w:rsidRPr="006B070A">
              <w:rPr>
                <w:rStyle w:val="ae"/>
                <w:rFonts w:ascii="Times New Roman" w:hAnsi="Times New Roman" w:cs="Times New Roman"/>
                <w:noProof/>
                <w:sz w:val="16"/>
                <w:szCs w:val="16"/>
              </w:rPr>
              <w:t>3.5.1 Внешний транспорт</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_Toc53068867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20</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8" w:history="1">
            <w:r w:rsidR="00F14E60" w:rsidRPr="006B070A">
              <w:rPr>
                <w:rStyle w:val="ae"/>
                <w:rFonts w:ascii="Times New Roman" w:hAnsi="Times New Roman" w:cs="Times New Roman"/>
                <w:noProof/>
                <w:sz w:val="16"/>
                <w:szCs w:val="16"/>
              </w:rPr>
              <w:t>3.5.2 Улично-дорожная сеть</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_Toc53068868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20</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69" w:history="1">
            <w:r w:rsidR="00F14E60" w:rsidRPr="006B070A">
              <w:rPr>
                <w:rStyle w:val="ae"/>
                <w:rFonts w:ascii="Times New Roman" w:hAnsi="Times New Roman" w:cs="Times New Roman"/>
                <w:noProof/>
                <w:sz w:val="16"/>
                <w:szCs w:val="16"/>
              </w:rPr>
              <w:t>3.5.3 Объекты транспортного обслуживания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_Toc53068869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20</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70" w:history="1">
            <w:r w:rsidR="00F14E60" w:rsidRPr="006B070A">
              <w:rPr>
                <w:rStyle w:val="ae"/>
                <w:noProof/>
                <w:sz w:val="16"/>
                <w:szCs w:val="16"/>
              </w:rPr>
              <w:t>3.6 Инженерная инфраструктура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_Toc53068870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21</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1" w:history="1">
            <w:r w:rsidR="00F14E60" w:rsidRPr="006B070A">
              <w:rPr>
                <w:rStyle w:val="ae"/>
                <w:rFonts w:ascii="Times New Roman" w:hAnsi="Times New Roman" w:cs="Times New Roman"/>
                <w:noProof/>
                <w:sz w:val="16"/>
                <w:szCs w:val="16"/>
              </w:rPr>
              <w:t>3.6.1 Водоснабжение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_Toc53068871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21</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2" w:history="1">
            <w:r w:rsidR="00F14E60" w:rsidRPr="006B070A">
              <w:rPr>
                <w:rStyle w:val="ae"/>
                <w:rFonts w:ascii="Times New Roman" w:hAnsi="Times New Roman" w:cs="Times New Roman"/>
                <w:noProof/>
                <w:sz w:val="16"/>
                <w:szCs w:val="16"/>
              </w:rPr>
              <w:t>3.6.2 Водоотведение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_Toc53068872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21</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3" w:history="1">
            <w:r w:rsidR="00F14E60" w:rsidRPr="006B070A">
              <w:rPr>
                <w:rStyle w:val="ae"/>
                <w:rFonts w:ascii="Times New Roman" w:hAnsi="Times New Roman" w:cs="Times New Roman"/>
                <w:noProof/>
                <w:sz w:val="16"/>
                <w:szCs w:val="16"/>
              </w:rPr>
              <w:t>3.6.3 Теплоснабжение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21</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4" w:history="1">
            <w:r w:rsidR="00F14E60" w:rsidRPr="006B070A">
              <w:rPr>
                <w:rStyle w:val="ae"/>
                <w:rFonts w:ascii="Times New Roman" w:hAnsi="Times New Roman" w:cs="Times New Roman"/>
                <w:noProof/>
                <w:sz w:val="16"/>
                <w:szCs w:val="16"/>
              </w:rPr>
              <w:t>3.6.4 Электроснабжение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22</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5" w:history="1">
            <w:r w:rsidR="00F14E60" w:rsidRPr="006B070A">
              <w:rPr>
                <w:rStyle w:val="ae"/>
                <w:rFonts w:ascii="Times New Roman" w:hAnsi="Times New Roman" w:cs="Times New Roman"/>
                <w:noProof/>
                <w:sz w:val="16"/>
                <w:szCs w:val="16"/>
              </w:rPr>
              <w:t>3.6.5 Газоснабжение, трубопроводный транспорт</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_Toc53068875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22</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6" w:history="1">
            <w:r w:rsidR="00F14E60" w:rsidRPr="006B070A">
              <w:rPr>
                <w:rStyle w:val="ae"/>
                <w:rFonts w:ascii="Times New Roman" w:hAnsi="Times New Roman" w:cs="Times New Roman"/>
                <w:noProof/>
                <w:sz w:val="16"/>
                <w:szCs w:val="16"/>
              </w:rPr>
              <w:t>3.6.6 Связь и информатизация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_Toc53068876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77" w:history="1">
            <w:r w:rsidR="00F14E60" w:rsidRPr="006B070A">
              <w:rPr>
                <w:rStyle w:val="ae"/>
                <w:noProof/>
                <w:sz w:val="16"/>
                <w:szCs w:val="16"/>
              </w:rPr>
              <w:t>3.7 Анализ экологического состояния территории</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_Toc53068877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23</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8" w:history="1">
            <w:r w:rsidR="00F14E60" w:rsidRPr="006B070A">
              <w:rPr>
                <w:rStyle w:val="ae"/>
                <w:rFonts w:ascii="Times New Roman" w:hAnsi="Times New Roman" w:cs="Times New Roman"/>
                <w:noProof/>
                <w:sz w:val="16"/>
                <w:szCs w:val="16"/>
              </w:rPr>
              <w:t>3.7.1 Атмосферный воздух</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_Toc53068878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79" w:history="1">
            <w:r w:rsidR="00F14E60" w:rsidRPr="006B070A">
              <w:rPr>
                <w:rStyle w:val="ae"/>
                <w:rFonts w:ascii="Times New Roman" w:hAnsi="Times New Roman" w:cs="Times New Roman"/>
                <w:noProof/>
                <w:sz w:val="16"/>
                <w:szCs w:val="16"/>
              </w:rPr>
              <w:t>3.7.2 Состояние ландшафта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_Toc53068879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24</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80" w:history="1">
            <w:r w:rsidR="00F14E60" w:rsidRPr="006B070A">
              <w:rPr>
                <w:rStyle w:val="ae"/>
                <w:rFonts w:ascii="Times New Roman" w:hAnsi="Times New Roman" w:cs="Times New Roman"/>
                <w:noProof/>
                <w:sz w:val="16"/>
                <w:szCs w:val="16"/>
              </w:rPr>
              <w:t>3.7.3 Состояние почв</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_Toc53068880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24</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81" w:history="1">
            <w:r w:rsidR="00F14E60" w:rsidRPr="006B070A">
              <w:rPr>
                <w:rStyle w:val="ae"/>
                <w:noProof/>
                <w:sz w:val="16"/>
                <w:szCs w:val="16"/>
              </w:rPr>
              <w:t>3.8 Особо охраняемые природные территории и объекты культурного наследия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_Toc53068881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25</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82" w:history="1">
            <w:r w:rsidR="00F14E60" w:rsidRPr="006B070A">
              <w:rPr>
                <w:rStyle w:val="ae"/>
                <w:rFonts w:ascii="Times New Roman" w:hAnsi="Times New Roman" w:cs="Times New Roman"/>
                <w:noProof/>
                <w:sz w:val="16"/>
                <w:szCs w:val="16"/>
              </w:rPr>
              <w:t>3.8.1 Особо охраняемые природные территории</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_Toc53068882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83" w:history="1">
            <w:r w:rsidR="00F14E60" w:rsidRPr="006B070A">
              <w:rPr>
                <w:rStyle w:val="ae"/>
                <w:rFonts w:ascii="Times New Roman" w:hAnsi="Times New Roman" w:cs="Times New Roman"/>
                <w:noProof/>
                <w:sz w:val="16"/>
                <w:szCs w:val="16"/>
              </w:rPr>
              <w:t>3.8.2 Сведения об объектах культурного наследия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_Toc53068883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25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84" w:history="1">
            <w:r w:rsidR="00F14E60" w:rsidRPr="006B070A">
              <w:rPr>
                <w:rStyle w:val="ae"/>
                <w:noProof/>
                <w:sz w:val="16"/>
                <w:szCs w:val="16"/>
              </w:rPr>
              <w:t>4 Оценка возможного влияния планируемых для размещения объектов местного значения поселения на комплексное развитие этих территорий</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_Toc53068884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27</w:t>
            </w:r>
            <w:r w:rsidRPr="006B070A">
              <w:rPr>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85" w:history="1">
            <w:r w:rsidR="00F14E60" w:rsidRPr="006B070A">
              <w:rPr>
                <w:rStyle w:val="ae"/>
                <w:noProof/>
                <w:sz w:val="16"/>
                <w:szCs w:val="16"/>
              </w:rPr>
              <w:t>5 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_Toc53068885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29</w:t>
            </w:r>
            <w:r w:rsidRPr="006B070A">
              <w:rPr>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86" w:history="1">
            <w:r w:rsidR="00F14E60" w:rsidRPr="006B070A">
              <w:rPr>
                <w:rStyle w:val="ae"/>
                <w:noProof/>
                <w:sz w:val="16"/>
                <w:szCs w:val="16"/>
              </w:rPr>
              <w:t>6 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_Toc53068886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30</w:t>
            </w:r>
            <w:r w:rsidRPr="006B070A">
              <w:rPr>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887" w:history="1">
            <w:r w:rsidR="00F14E60" w:rsidRPr="006B070A">
              <w:rPr>
                <w:rStyle w:val="ae"/>
                <w:noProof/>
                <w:sz w:val="16"/>
                <w:szCs w:val="16"/>
              </w:rPr>
              <w:t>7 Обоснование выбранного варианта развития территории поселения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_Toc53068887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31</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88" w:history="1">
            <w:r w:rsidR="00F14E60" w:rsidRPr="006B070A">
              <w:rPr>
                <w:rStyle w:val="ae"/>
                <w:noProof/>
                <w:sz w:val="16"/>
                <w:szCs w:val="16"/>
              </w:rPr>
              <w:t>7.1 Архитектурно-планировочная организация территории</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_Toc53068888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31</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89" w:history="1">
            <w:r w:rsidR="00F14E60" w:rsidRPr="006B070A">
              <w:rPr>
                <w:rStyle w:val="ae"/>
                <w:rFonts w:ascii="Times New Roman" w:hAnsi="Times New Roman" w:cs="Times New Roman"/>
                <w:noProof/>
                <w:sz w:val="16"/>
                <w:szCs w:val="16"/>
              </w:rPr>
              <w:t>7.1.1 Жилая зона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_Toc53068889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0" w:history="1">
            <w:r w:rsidR="00F14E60" w:rsidRPr="006B070A">
              <w:rPr>
                <w:rStyle w:val="ae"/>
                <w:rFonts w:ascii="Times New Roman" w:hAnsi="Times New Roman" w:cs="Times New Roman"/>
                <w:noProof/>
                <w:sz w:val="16"/>
                <w:szCs w:val="16"/>
              </w:rPr>
              <w:t>7.1.2 Общественно-деловая зона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_Toc53068890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34</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1" w:history="1">
            <w:r w:rsidR="00F14E60" w:rsidRPr="006B070A">
              <w:rPr>
                <w:rStyle w:val="ae"/>
                <w:rFonts w:ascii="Times New Roman" w:hAnsi="Times New Roman" w:cs="Times New Roman"/>
                <w:noProof/>
                <w:sz w:val="16"/>
                <w:szCs w:val="16"/>
              </w:rPr>
              <w:t>7.1.3 Зона производственного использования. Зона сельскохозяйственного использования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_Toc53068891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34</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2" w:history="1">
            <w:r w:rsidR="00F14E60" w:rsidRPr="006B070A">
              <w:rPr>
                <w:rStyle w:val="ae"/>
                <w:rFonts w:ascii="Times New Roman" w:hAnsi="Times New Roman" w:cs="Times New Roman"/>
                <w:noProof/>
                <w:sz w:val="16"/>
                <w:szCs w:val="16"/>
              </w:rPr>
              <w:t>7.1.4 Зоны инженерной и транспортной инфраструктуры</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_Toc53068892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3" w:history="1">
            <w:r w:rsidR="00F14E60" w:rsidRPr="006B070A">
              <w:rPr>
                <w:rStyle w:val="ae"/>
                <w:rFonts w:ascii="Times New Roman" w:hAnsi="Times New Roman" w:cs="Times New Roman"/>
                <w:noProof/>
                <w:sz w:val="16"/>
                <w:szCs w:val="16"/>
              </w:rPr>
              <w:t>7.1.5 Зоны рекреационного назначения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4" w:history="1">
            <w:r w:rsidR="00F14E60" w:rsidRPr="006B070A">
              <w:rPr>
                <w:rStyle w:val="ae"/>
                <w:rFonts w:ascii="Times New Roman" w:hAnsi="Times New Roman" w:cs="Times New Roman"/>
                <w:noProof/>
                <w:sz w:val="16"/>
                <w:szCs w:val="16"/>
              </w:rPr>
              <w:t>7.1.6 Зона специального назначения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36</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95" w:history="1">
            <w:r w:rsidR="00F14E60" w:rsidRPr="006B070A">
              <w:rPr>
                <w:rStyle w:val="ae"/>
                <w:noProof/>
                <w:sz w:val="16"/>
                <w:szCs w:val="16"/>
              </w:rPr>
              <w:t>7.2 Жилищная сфера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_Toc53068895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36</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96" w:history="1">
            <w:r w:rsidR="00F14E60" w:rsidRPr="006B070A">
              <w:rPr>
                <w:rStyle w:val="ae"/>
                <w:noProof/>
                <w:sz w:val="16"/>
                <w:szCs w:val="16"/>
              </w:rPr>
              <w:t>7.3 Социальная сфера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_Toc53068896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37</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97" w:history="1">
            <w:r w:rsidR="00F14E60" w:rsidRPr="006B070A">
              <w:rPr>
                <w:rStyle w:val="ae"/>
                <w:noProof/>
                <w:sz w:val="16"/>
                <w:szCs w:val="16"/>
              </w:rPr>
              <w:t>7.4 Производственная и сельскохозяйственная сферы</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_Toc53068897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41</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898" w:history="1">
            <w:r w:rsidR="00F14E60" w:rsidRPr="006B070A">
              <w:rPr>
                <w:rStyle w:val="ae"/>
                <w:noProof/>
                <w:sz w:val="16"/>
                <w:szCs w:val="16"/>
              </w:rPr>
              <w:t>7.5 Транспортное обслуживание и улично-дорожная сеть</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_Toc53068898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42</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899" w:history="1">
            <w:r w:rsidR="00F14E60" w:rsidRPr="006B070A">
              <w:rPr>
                <w:rStyle w:val="ae"/>
                <w:rFonts w:ascii="Times New Roman" w:hAnsi="Times New Roman" w:cs="Times New Roman"/>
                <w:noProof/>
                <w:sz w:val="16"/>
                <w:szCs w:val="16"/>
              </w:rPr>
              <w:t>7.5.1 Внешний транспорт</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_Toc53068899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42</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0" w:history="1">
            <w:r w:rsidR="00F14E60" w:rsidRPr="006B070A">
              <w:rPr>
                <w:rStyle w:val="ae"/>
                <w:rFonts w:ascii="Times New Roman" w:hAnsi="Times New Roman" w:cs="Times New Roman"/>
                <w:noProof/>
                <w:sz w:val="16"/>
                <w:szCs w:val="16"/>
              </w:rPr>
              <w:t>7.5.2 Улично-дорожная сеть и общественный транспорт</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_Toc53068900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42</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1" w:history="1">
            <w:r w:rsidR="00F14E60" w:rsidRPr="006B070A">
              <w:rPr>
                <w:rStyle w:val="ae"/>
                <w:rFonts w:ascii="Times New Roman" w:hAnsi="Times New Roman" w:cs="Times New Roman"/>
                <w:noProof/>
                <w:sz w:val="16"/>
                <w:szCs w:val="16"/>
              </w:rPr>
              <w:t>7.5.3 Объекты транспортного обслуживания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_Toc53068901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902" w:history="1">
            <w:r w:rsidR="00F14E60" w:rsidRPr="006B070A">
              <w:rPr>
                <w:rStyle w:val="ae"/>
                <w:noProof/>
                <w:sz w:val="16"/>
                <w:szCs w:val="16"/>
              </w:rPr>
              <w:t>7.6 Инженерная инфраструктура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_Toc53068902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43</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3" w:history="1">
            <w:r w:rsidR="00F14E60" w:rsidRPr="006B070A">
              <w:rPr>
                <w:rStyle w:val="ae"/>
                <w:rFonts w:ascii="Times New Roman" w:hAnsi="Times New Roman" w:cs="Times New Roman"/>
                <w:noProof/>
                <w:sz w:val="16"/>
                <w:szCs w:val="16"/>
              </w:rPr>
              <w:t>7.6.1 Водоснабжение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43</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4" w:history="1">
            <w:r w:rsidR="00F14E60" w:rsidRPr="006B070A">
              <w:rPr>
                <w:rStyle w:val="ae"/>
                <w:rFonts w:ascii="Times New Roman" w:hAnsi="Times New Roman" w:cs="Times New Roman"/>
                <w:noProof/>
                <w:sz w:val="16"/>
                <w:szCs w:val="16"/>
              </w:rPr>
              <w:t>7.6.2 Водоотведение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5" w:history="1">
            <w:r w:rsidR="00F14E60" w:rsidRPr="006B070A">
              <w:rPr>
                <w:rStyle w:val="ae"/>
                <w:rFonts w:ascii="Times New Roman" w:hAnsi="Times New Roman" w:cs="Times New Roman"/>
                <w:noProof/>
                <w:sz w:val="16"/>
                <w:szCs w:val="16"/>
              </w:rPr>
              <w:t>7.6.3 Теплоснабжение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_Toc53068905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45</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6" w:history="1">
            <w:r w:rsidR="00F14E60" w:rsidRPr="006B070A">
              <w:rPr>
                <w:rStyle w:val="ae"/>
                <w:rFonts w:ascii="Times New Roman" w:hAnsi="Times New Roman" w:cs="Times New Roman"/>
                <w:noProof/>
                <w:sz w:val="16"/>
                <w:szCs w:val="16"/>
              </w:rPr>
              <w:t>7.6.4 Электроснабжение</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_Toc53068906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48</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7" w:history="1">
            <w:r w:rsidR="00F14E60" w:rsidRPr="006B070A">
              <w:rPr>
                <w:rStyle w:val="ae"/>
                <w:rFonts w:ascii="Times New Roman" w:hAnsi="Times New Roman" w:cs="Times New Roman"/>
                <w:noProof/>
                <w:sz w:val="16"/>
                <w:szCs w:val="16"/>
              </w:rPr>
              <w:t>7.6.5 Газоснабжение, трубопроводный транспорт</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_Toc53068907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49</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08" w:history="1">
            <w:r w:rsidR="00F14E60" w:rsidRPr="006B070A">
              <w:rPr>
                <w:rStyle w:val="ae"/>
                <w:rFonts w:ascii="Times New Roman" w:hAnsi="Times New Roman" w:cs="Times New Roman"/>
                <w:noProof/>
                <w:sz w:val="16"/>
                <w:szCs w:val="16"/>
              </w:rPr>
              <w:t>7.6.6 Связь и информатизация</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_Toc53068908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50</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909" w:history="1">
            <w:r w:rsidR="00F14E60" w:rsidRPr="006B070A">
              <w:rPr>
                <w:rStyle w:val="ae"/>
                <w:noProof/>
                <w:sz w:val="16"/>
                <w:szCs w:val="16"/>
              </w:rPr>
              <w:t>7.7 Характеристика зон с особыми условиями использования</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_Toc53068909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51</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910" w:history="1">
            <w:r w:rsidR="00F14E60" w:rsidRPr="006B070A">
              <w:rPr>
                <w:rStyle w:val="ae"/>
                <w:noProof/>
                <w:sz w:val="16"/>
                <w:szCs w:val="16"/>
              </w:rPr>
              <w:t>7.8 Мероприятия по санитарной очистке</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_Toc53068910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54</w:t>
            </w:r>
            <w:r w:rsidRPr="006B070A">
              <w:rPr>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911" w:history="1">
            <w:r w:rsidR="00F14E60" w:rsidRPr="006B070A">
              <w:rPr>
                <w:rStyle w:val="ae"/>
                <w:noProof/>
                <w:sz w:val="16"/>
                <w:szCs w:val="16"/>
              </w:rPr>
              <w:t>7.9 Перечень и характеристика основных факторов риска возникновения чрезвычайных ситуаций природного и техногенного характера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_Toc53068911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56</w:t>
            </w:r>
            <w:r w:rsidRPr="006B070A">
              <w:rPr>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12" w:history="1">
            <w:r w:rsidR="00F14E60" w:rsidRPr="006B070A">
              <w:rPr>
                <w:rStyle w:val="ae"/>
                <w:rFonts w:ascii="Times New Roman" w:hAnsi="Times New Roman" w:cs="Times New Roman"/>
                <w:noProof/>
                <w:sz w:val="16"/>
                <w:szCs w:val="16"/>
              </w:rPr>
              <w:t>7.9.1 Перечень возможных источников чрезвычайных ситуаций природного характера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_Toc53068912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57</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13" w:history="1">
            <w:r w:rsidR="00F14E60" w:rsidRPr="006B070A">
              <w:rPr>
                <w:rStyle w:val="ae"/>
                <w:rFonts w:ascii="Times New Roman" w:hAnsi="Times New Roman" w:cs="Times New Roman"/>
                <w:noProof/>
                <w:sz w:val="16"/>
                <w:szCs w:val="16"/>
              </w:rPr>
              <w:t>7.9.2 Перечень возможных источников чрезвычайных ситуаций техногенного характера</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_Toc53068913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59</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32"/>
            <w:tabs>
              <w:tab w:val="right" w:leader="dot" w:pos="9344"/>
            </w:tabs>
            <w:spacing w:after="0" w:line="240" w:lineRule="auto"/>
            <w:ind w:left="0"/>
            <w:rPr>
              <w:rFonts w:ascii="Times New Roman" w:hAnsi="Times New Roman" w:cs="Times New Roman"/>
              <w:i/>
              <w:iCs/>
              <w:noProof/>
              <w:sz w:val="16"/>
              <w:szCs w:val="16"/>
            </w:rPr>
          </w:pPr>
          <w:hyperlink w:anchor="_Toc53068914" w:history="1">
            <w:r w:rsidR="00F14E60" w:rsidRPr="006B070A">
              <w:rPr>
                <w:rStyle w:val="ae"/>
                <w:rFonts w:ascii="Times New Roman" w:hAnsi="Times New Roman" w:cs="Times New Roman"/>
                <w:noProof/>
                <w:sz w:val="16"/>
                <w:szCs w:val="16"/>
              </w:rPr>
              <w:t>7.9.3 Перечень мероприятий по обеспечению пожарной безопасности</w:t>
            </w:r>
            <w:r w:rsidR="00F14E60" w:rsidRPr="006B070A">
              <w:rPr>
                <w:rFonts w:ascii="Times New Roman" w:hAnsi="Times New Roman" w:cs="Times New Roman"/>
                <w:noProof/>
                <w:webHidden/>
                <w:sz w:val="16"/>
                <w:szCs w:val="16"/>
              </w:rPr>
              <w:tab/>
            </w:r>
            <w:r w:rsidRPr="006B070A">
              <w:rPr>
                <w:rFonts w:ascii="Times New Roman" w:hAnsi="Times New Roman" w:cs="Times New Roman"/>
                <w:noProof/>
                <w:webHidden/>
                <w:sz w:val="16"/>
                <w:szCs w:val="16"/>
              </w:rPr>
              <w:fldChar w:fldCharType="begin"/>
            </w:r>
            <w:r w:rsidR="00F14E60" w:rsidRPr="006B070A">
              <w:rPr>
                <w:rFonts w:ascii="Times New Roman" w:hAnsi="Times New Roman" w:cs="Times New Roman"/>
                <w:noProof/>
                <w:webHidden/>
                <w:sz w:val="16"/>
                <w:szCs w:val="16"/>
              </w:rPr>
              <w:instrText xml:space="preserve"> PAGEREF _Toc53068914 \h </w:instrText>
            </w:r>
            <w:r w:rsidRPr="006B070A">
              <w:rPr>
                <w:rFonts w:ascii="Times New Roman" w:hAnsi="Times New Roman" w:cs="Times New Roman"/>
                <w:noProof/>
                <w:webHidden/>
                <w:sz w:val="16"/>
                <w:szCs w:val="16"/>
              </w:rPr>
            </w:r>
            <w:r w:rsidRPr="006B070A">
              <w:rPr>
                <w:rFonts w:ascii="Times New Roman" w:hAnsi="Times New Roman" w:cs="Times New Roman"/>
                <w:noProof/>
                <w:webHidden/>
                <w:sz w:val="16"/>
                <w:szCs w:val="16"/>
              </w:rPr>
              <w:fldChar w:fldCharType="separate"/>
            </w:r>
            <w:r w:rsidR="00F14E60" w:rsidRPr="006B070A">
              <w:rPr>
                <w:rFonts w:ascii="Times New Roman" w:hAnsi="Times New Roman" w:cs="Times New Roman"/>
                <w:noProof/>
                <w:webHidden/>
                <w:sz w:val="16"/>
                <w:szCs w:val="16"/>
              </w:rPr>
              <w:t>60</w:t>
            </w:r>
            <w:r w:rsidRPr="006B070A">
              <w:rPr>
                <w:rFonts w:ascii="Times New Roman" w:hAnsi="Times New Roman" w:cs="Times New Roman"/>
                <w:noProof/>
                <w:webHidden/>
                <w:sz w:val="16"/>
                <w:szCs w:val="16"/>
              </w:rPr>
              <w:fldChar w:fldCharType="end"/>
            </w:r>
          </w:hyperlink>
        </w:p>
        <w:p w:rsidR="00F14E60" w:rsidRPr="006B070A" w:rsidRDefault="00C51FCA" w:rsidP="006B070A">
          <w:pPr>
            <w:pStyle w:val="21"/>
            <w:tabs>
              <w:tab w:val="right" w:leader="dot" w:pos="9344"/>
            </w:tabs>
            <w:ind w:left="0"/>
            <w:rPr>
              <w:rFonts w:eastAsiaTheme="minorEastAsia"/>
              <w:smallCaps w:val="0"/>
              <w:noProof/>
              <w:sz w:val="16"/>
              <w:szCs w:val="16"/>
            </w:rPr>
          </w:pPr>
          <w:hyperlink w:anchor="_Toc53068915" w:history="1">
            <w:r w:rsidR="00F14E60" w:rsidRPr="006B070A">
              <w:rPr>
                <w:rStyle w:val="ae"/>
                <w:noProof/>
                <w:sz w:val="16"/>
                <w:szCs w:val="16"/>
              </w:rPr>
              <w:t>7.10 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_Toc53068915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61</w:t>
            </w:r>
            <w:r w:rsidRPr="006B070A">
              <w:rPr>
                <w:noProof/>
                <w:webHidden/>
                <w:sz w:val="16"/>
                <w:szCs w:val="16"/>
              </w:rPr>
              <w:fldChar w:fldCharType="end"/>
            </w:r>
          </w:hyperlink>
        </w:p>
        <w:p w:rsidR="00F14E60" w:rsidRPr="006B070A" w:rsidRDefault="00C51FCA" w:rsidP="006B070A">
          <w:pPr>
            <w:pStyle w:val="17"/>
            <w:tabs>
              <w:tab w:val="right" w:leader="dot" w:pos="9344"/>
            </w:tabs>
            <w:spacing w:before="0" w:after="0"/>
            <w:rPr>
              <w:rFonts w:eastAsiaTheme="minorEastAsia"/>
              <w:b w:val="0"/>
              <w:bCs w:val="0"/>
              <w:caps w:val="0"/>
              <w:noProof/>
              <w:sz w:val="16"/>
              <w:szCs w:val="16"/>
            </w:rPr>
          </w:pPr>
          <w:hyperlink w:anchor="_Toc53068916" w:history="1">
            <w:r w:rsidR="00F14E60" w:rsidRPr="006B070A">
              <w:rPr>
                <w:rStyle w:val="ae"/>
                <w:noProof/>
                <w:sz w:val="16"/>
                <w:szCs w:val="16"/>
              </w:rPr>
              <w:t>8 основные технико-экономические показатели проекта</w:t>
            </w:r>
            <w:r w:rsidR="00F14E60" w:rsidRPr="006B070A">
              <w:rPr>
                <w:noProof/>
                <w:webHidden/>
                <w:sz w:val="16"/>
                <w:szCs w:val="16"/>
              </w:rPr>
              <w:tab/>
            </w:r>
            <w:r w:rsidRPr="006B070A">
              <w:rPr>
                <w:noProof/>
                <w:webHidden/>
                <w:sz w:val="16"/>
                <w:szCs w:val="16"/>
              </w:rPr>
              <w:fldChar w:fldCharType="begin"/>
            </w:r>
            <w:r w:rsidR="00F14E60" w:rsidRPr="006B070A">
              <w:rPr>
                <w:noProof/>
                <w:webHidden/>
                <w:sz w:val="16"/>
                <w:szCs w:val="16"/>
              </w:rPr>
              <w:instrText xml:space="preserve"> PAGEREF _Toc53068916 \h </w:instrText>
            </w:r>
            <w:r w:rsidRPr="006B070A">
              <w:rPr>
                <w:noProof/>
                <w:webHidden/>
                <w:sz w:val="16"/>
                <w:szCs w:val="16"/>
              </w:rPr>
            </w:r>
            <w:r w:rsidRPr="006B070A">
              <w:rPr>
                <w:noProof/>
                <w:webHidden/>
                <w:sz w:val="16"/>
                <w:szCs w:val="16"/>
              </w:rPr>
              <w:fldChar w:fldCharType="separate"/>
            </w:r>
            <w:r w:rsidR="00F14E60" w:rsidRPr="006B070A">
              <w:rPr>
                <w:noProof/>
                <w:webHidden/>
                <w:sz w:val="16"/>
                <w:szCs w:val="16"/>
              </w:rPr>
              <w:t>63</w:t>
            </w:r>
            <w:r w:rsidRPr="006B070A">
              <w:rPr>
                <w:noProof/>
                <w:webHidden/>
                <w:sz w:val="16"/>
                <w:szCs w:val="16"/>
              </w:rPr>
              <w:fldChar w:fldCharType="end"/>
            </w:r>
          </w:hyperlink>
        </w:p>
        <w:p w:rsidR="00F14E60" w:rsidRPr="006B070A" w:rsidRDefault="00C51FCA" w:rsidP="006B070A">
          <w:pPr>
            <w:spacing w:after="0" w:line="240" w:lineRule="auto"/>
            <w:rPr>
              <w:rFonts w:ascii="Times New Roman" w:hAnsi="Times New Roman" w:cs="Times New Roman"/>
              <w:color w:val="FF0000"/>
              <w:sz w:val="16"/>
              <w:szCs w:val="16"/>
              <w:highlight w:val="yellow"/>
            </w:rPr>
          </w:pPr>
          <w:r w:rsidRPr="006B070A">
            <w:rPr>
              <w:rFonts w:ascii="Times New Roman" w:hAnsi="Times New Roman" w:cs="Times New Roman"/>
              <w:color w:val="FF0000"/>
              <w:sz w:val="16"/>
              <w:szCs w:val="16"/>
            </w:rPr>
            <w:fldChar w:fldCharType="end"/>
          </w:r>
        </w:p>
      </w:sdtContent>
    </w:sdt>
    <w:p w:rsidR="00F14E60" w:rsidRPr="006B070A" w:rsidRDefault="00F14E60" w:rsidP="006B070A">
      <w:pPr>
        <w:pStyle w:val="aff6"/>
        <w:spacing w:before="0" w:after="0"/>
        <w:rPr>
          <w:rFonts w:ascii="Times New Roman" w:hAnsi="Times New Roman"/>
          <w:color w:val="FF0000"/>
          <w:sz w:val="16"/>
          <w:szCs w:val="16"/>
          <w:highlight w:val="yellow"/>
        </w:rPr>
      </w:pPr>
    </w:p>
    <w:p w:rsidR="00F14E60" w:rsidRPr="006B070A" w:rsidRDefault="00F14E60" w:rsidP="006B070A">
      <w:pPr>
        <w:pStyle w:val="aff8"/>
        <w:pageBreakBefore/>
        <w:spacing w:before="0" w:after="0"/>
        <w:rPr>
          <w:color w:val="4F81BD" w:themeColor="accent1"/>
          <w:sz w:val="16"/>
          <w:szCs w:val="16"/>
        </w:rPr>
      </w:pPr>
      <w:r w:rsidRPr="006B070A">
        <w:rPr>
          <w:color w:val="4F81BD" w:themeColor="accent1"/>
          <w:sz w:val="16"/>
          <w:szCs w:val="16"/>
        </w:rPr>
        <w:lastRenderedPageBreak/>
        <w:t>Состав проекта</w:t>
      </w:r>
    </w:p>
    <w:tbl>
      <w:tblPr>
        <w:tblStyle w:val="aff2"/>
        <w:tblpPr w:leftFromText="180" w:rightFromText="180" w:vertAnchor="text" w:horzAnchor="margin" w:tblpXSpec="center" w:tblpY="92"/>
        <w:tblW w:w="5000" w:type="pct"/>
        <w:tblLook w:val="01E0"/>
      </w:tblPr>
      <w:tblGrid>
        <w:gridCol w:w="1263"/>
        <w:gridCol w:w="12292"/>
        <w:gridCol w:w="1262"/>
      </w:tblGrid>
      <w:tr w:rsidR="00F14E60" w:rsidRPr="006B070A" w:rsidTr="004137FC">
        <w:trPr>
          <w:trHeight w:val="20"/>
        </w:trPr>
        <w:tc>
          <w:tcPr>
            <w:tcW w:w="426" w:type="pct"/>
          </w:tcPr>
          <w:p w:rsidR="00F14E60" w:rsidRPr="006B070A" w:rsidRDefault="00F14E60" w:rsidP="006B070A">
            <w:pPr>
              <w:pStyle w:val="aff1"/>
              <w:rPr>
                <w:b/>
                <w:sz w:val="16"/>
                <w:szCs w:val="16"/>
              </w:rPr>
            </w:pPr>
            <w:bookmarkStart w:id="6" w:name="_Toc335686036"/>
            <w:r w:rsidRPr="006B070A">
              <w:rPr>
                <w:b/>
                <w:sz w:val="16"/>
                <w:szCs w:val="16"/>
              </w:rPr>
              <w:t>№ листа</w:t>
            </w:r>
          </w:p>
        </w:tc>
        <w:tc>
          <w:tcPr>
            <w:tcW w:w="4148" w:type="pct"/>
          </w:tcPr>
          <w:p w:rsidR="00F14E60" w:rsidRPr="006B070A" w:rsidRDefault="00F14E60" w:rsidP="006B070A">
            <w:pPr>
              <w:pStyle w:val="aff1"/>
              <w:rPr>
                <w:b/>
                <w:sz w:val="16"/>
                <w:szCs w:val="16"/>
              </w:rPr>
            </w:pPr>
            <w:r w:rsidRPr="006B070A">
              <w:rPr>
                <w:b/>
                <w:sz w:val="16"/>
                <w:szCs w:val="16"/>
              </w:rPr>
              <w:t>Наименование листа</w:t>
            </w:r>
          </w:p>
        </w:tc>
        <w:tc>
          <w:tcPr>
            <w:tcW w:w="426" w:type="pct"/>
          </w:tcPr>
          <w:p w:rsidR="00F14E60" w:rsidRPr="006B070A" w:rsidRDefault="00F14E60" w:rsidP="006B070A">
            <w:pPr>
              <w:pStyle w:val="aff1"/>
              <w:rPr>
                <w:b/>
                <w:sz w:val="16"/>
                <w:szCs w:val="16"/>
              </w:rPr>
            </w:pPr>
            <w:r w:rsidRPr="006B070A">
              <w:rPr>
                <w:b/>
                <w:sz w:val="16"/>
                <w:szCs w:val="16"/>
              </w:rPr>
              <w:t>Кол-во</w:t>
            </w:r>
          </w:p>
        </w:tc>
      </w:tr>
      <w:tr w:rsidR="00F14E60" w:rsidRPr="006B070A" w:rsidTr="004137FC">
        <w:trPr>
          <w:trHeight w:val="20"/>
        </w:trPr>
        <w:tc>
          <w:tcPr>
            <w:tcW w:w="5000" w:type="pct"/>
            <w:gridSpan w:val="3"/>
          </w:tcPr>
          <w:p w:rsidR="00F14E60" w:rsidRPr="006B070A" w:rsidRDefault="00F14E60" w:rsidP="006B070A">
            <w:pPr>
              <w:pStyle w:val="aff1"/>
              <w:rPr>
                <w:sz w:val="16"/>
                <w:szCs w:val="16"/>
              </w:rPr>
            </w:pPr>
            <w:r w:rsidRPr="006B070A">
              <w:rPr>
                <w:sz w:val="16"/>
                <w:szCs w:val="16"/>
              </w:rPr>
              <w:t>Утверждаемая часть</w:t>
            </w:r>
          </w:p>
        </w:tc>
      </w:tr>
      <w:tr w:rsidR="00F14E60" w:rsidRPr="006B070A" w:rsidTr="004137FC">
        <w:trPr>
          <w:trHeight w:val="20"/>
        </w:trPr>
        <w:tc>
          <w:tcPr>
            <w:tcW w:w="426" w:type="pct"/>
          </w:tcPr>
          <w:p w:rsidR="00F14E60" w:rsidRPr="006B070A" w:rsidRDefault="00F14E60" w:rsidP="006B070A">
            <w:pPr>
              <w:pStyle w:val="aff1"/>
              <w:rPr>
                <w:sz w:val="16"/>
                <w:szCs w:val="16"/>
              </w:rPr>
            </w:pPr>
          </w:p>
        </w:tc>
        <w:tc>
          <w:tcPr>
            <w:tcW w:w="4148" w:type="pct"/>
          </w:tcPr>
          <w:p w:rsidR="00F14E60" w:rsidRPr="006B070A" w:rsidRDefault="00F14E60" w:rsidP="006B070A">
            <w:pPr>
              <w:pStyle w:val="afff6"/>
              <w:rPr>
                <w:sz w:val="16"/>
                <w:szCs w:val="16"/>
              </w:rPr>
            </w:pPr>
            <w:r w:rsidRPr="006B070A">
              <w:rPr>
                <w:sz w:val="16"/>
                <w:szCs w:val="16"/>
              </w:rPr>
              <w:t>Положение о территориальном планировании</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01</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 xml:space="preserve">Карта планируемого размещения объектов местного значения поселения </w:t>
            </w:r>
          </w:p>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М 1:5 000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02</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 xml:space="preserve">Карта границ населенных пунктов, входящих в состав поселения  </w:t>
            </w:r>
          </w:p>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М 1:5 000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03</w:t>
            </w:r>
          </w:p>
        </w:tc>
        <w:tc>
          <w:tcPr>
            <w:tcW w:w="4148" w:type="pct"/>
            <w:vAlign w:val="center"/>
          </w:tcPr>
          <w:p w:rsidR="00F14E60" w:rsidRPr="006B070A" w:rsidRDefault="00F14E60" w:rsidP="006B070A">
            <w:pPr>
              <w:pStyle w:val="ac"/>
              <w:rPr>
                <w:rFonts w:ascii="Times New Roman" w:hAnsi="Times New Roman"/>
                <w:bCs/>
                <w:iCs/>
                <w:sz w:val="16"/>
                <w:szCs w:val="16"/>
              </w:rPr>
            </w:pPr>
            <w:r w:rsidRPr="006B070A">
              <w:rPr>
                <w:rFonts w:ascii="Times New Roman" w:hAnsi="Times New Roman"/>
                <w:sz w:val="16"/>
                <w:szCs w:val="16"/>
              </w:rPr>
              <w:t>Карта функциональных зон поселения   М 1:5 000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5000" w:type="pct"/>
            <w:gridSpan w:val="3"/>
          </w:tcPr>
          <w:p w:rsidR="00F14E60" w:rsidRPr="006B070A" w:rsidRDefault="00F14E60" w:rsidP="006B070A">
            <w:pPr>
              <w:pStyle w:val="aff1"/>
              <w:rPr>
                <w:sz w:val="16"/>
                <w:szCs w:val="16"/>
              </w:rPr>
            </w:pPr>
            <w:r w:rsidRPr="006B070A">
              <w:rPr>
                <w:sz w:val="16"/>
                <w:szCs w:val="16"/>
              </w:rPr>
              <w:t>Материалы по обоснованию</w:t>
            </w:r>
          </w:p>
        </w:tc>
      </w:tr>
      <w:tr w:rsidR="00F14E60" w:rsidRPr="006B070A" w:rsidTr="004137FC">
        <w:trPr>
          <w:trHeight w:val="20"/>
        </w:trPr>
        <w:tc>
          <w:tcPr>
            <w:tcW w:w="426" w:type="pct"/>
          </w:tcPr>
          <w:p w:rsidR="00F14E60" w:rsidRPr="006B070A" w:rsidRDefault="00F14E60" w:rsidP="006B070A">
            <w:pPr>
              <w:pStyle w:val="aff1"/>
              <w:rPr>
                <w:sz w:val="16"/>
                <w:szCs w:val="16"/>
              </w:rPr>
            </w:pPr>
          </w:p>
        </w:tc>
        <w:tc>
          <w:tcPr>
            <w:tcW w:w="4148" w:type="pct"/>
          </w:tcPr>
          <w:p w:rsidR="00F14E60" w:rsidRPr="006B070A" w:rsidRDefault="00F14E60" w:rsidP="006B070A">
            <w:pPr>
              <w:pStyle w:val="afff6"/>
              <w:rPr>
                <w:sz w:val="16"/>
                <w:szCs w:val="16"/>
              </w:rPr>
            </w:pPr>
            <w:r w:rsidRPr="006B070A">
              <w:rPr>
                <w:sz w:val="16"/>
                <w:szCs w:val="16"/>
              </w:rPr>
              <w:t>Пояснительная записка</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04</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Ситуационная схема  М 1:25</w:t>
            </w:r>
            <w:r w:rsidRPr="006B070A">
              <w:rPr>
                <w:rFonts w:ascii="Times New Roman" w:hAnsi="Times New Roman"/>
                <w:sz w:val="16"/>
                <w:szCs w:val="16"/>
                <w:lang w:val="en-US"/>
              </w:rPr>
              <w:t>0</w:t>
            </w:r>
            <w:r w:rsidRPr="006B070A">
              <w:rPr>
                <w:rFonts w:ascii="Times New Roman" w:hAnsi="Times New Roman"/>
                <w:sz w:val="16"/>
                <w:szCs w:val="16"/>
              </w:rPr>
              <w:t xml:space="preserve"> 000  </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05</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 xml:space="preserve">Карта современного состояния и использования территории. </w:t>
            </w:r>
          </w:p>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Карта с отображением границ земель и земельных участков  М 1:5000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06</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Схема комплексной оценки территории  М 1:5000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07</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 xml:space="preserve">Карта территорий объектов культурного наследия, особо охраняемых природных территорий федерального, регионального, местного значения. </w:t>
            </w:r>
          </w:p>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Карта границ зон с особыми условиями использования территорий и иных планировочных ограничений  М 1:5 000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426" w:type="pct"/>
          </w:tcPr>
          <w:p w:rsidR="00F14E60" w:rsidRPr="006B070A" w:rsidRDefault="00F14E60" w:rsidP="006B070A">
            <w:pPr>
              <w:pStyle w:val="aff1"/>
              <w:rPr>
                <w:sz w:val="16"/>
                <w:szCs w:val="16"/>
              </w:rPr>
            </w:pPr>
            <w:r w:rsidRPr="006B070A">
              <w:rPr>
                <w:sz w:val="16"/>
                <w:szCs w:val="16"/>
              </w:rPr>
              <w:t>ГП 08</w:t>
            </w:r>
          </w:p>
        </w:tc>
        <w:tc>
          <w:tcPr>
            <w:tcW w:w="4148" w:type="pct"/>
            <w:vAlign w:val="center"/>
          </w:tcPr>
          <w:p w:rsidR="00F14E60" w:rsidRPr="006B070A" w:rsidRDefault="00F14E60" w:rsidP="006B070A">
            <w:pPr>
              <w:pStyle w:val="ac"/>
              <w:rPr>
                <w:rFonts w:ascii="Times New Roman" w:hAnsi="Times New Roman"/>
                <w:sz w:val="16"/>
                <w:szCs w:val="16"/>
              </w:rPr>
            </w:pPr>
            <w:r w:rsidRPr="006B070A">
              <w:rPr>
                <w:rFonts w:ascii="Times New Roman" w:hAnsi="Times New Roman"/>
                <w:sz w:val="16"/>
                <w:szCs w:val="16"/>
              </w:rPr>
              <w:t xml:space="preserve">Карта территорий, подверженных риску возникновения чрезвычайных ситуаций природного и техногенного характера и инженерной подготовки территории  </w:t>
            </w:r>
            <w:r w:rsidRPr="006B070A">
              <w:rPr>
                <w:rFonts w:ascii="Times New Roman" w:hAnsi="Times New Roman"/>
                <w:sz w:val="16"/>
                <w:szCs w:val="16"/>
              </w:rPr>
              <w:br/>
              <w:t>М 1:5 000</w:t>
            </w:r>
          </w:p>
        </w:tc>
        <w:tc>
          <w:tcPr>
            <w:tcW w:w="426" w:type="pct"/>
          </w:tcPr>
          <w:p w:rsidR="00F14E60" w:rsidRPr="006B070A" w:rsidRDefault="00F14E60" w:rsidP="006B070A">
            <w:pPr>
              <w:pStyle w:val="aff1"/>
              <w:rPr>
                <w:sz w:val="16"/>
                <w:szCs w:val="16"/>
              </w:rPr>
            </w:pPr>
            <w:r w:rsidRPr="006B070A">
              <w:rPr>
                <w:sz w:val="16"/>
                <w:szCs w:val="16"/>
              </w:rPr>
              <w:t>3</w:t>
            </w:r>
          </w:p>
        </w:tc>
      </w:tr>
      <w:tr w:rsidR="00F14E60" w:rsidRPr="006B070A" w:rsidTr="004137FC">
        <w:trPr>
          <w:trHeight w:val="20"/>
        </w:trPr>
        <w:tc>
          <w:tcPr>
            <w:tcW w:w="5000" w:type="pct"/>
            <w:gridSpan w:val="3"/>
          </w:tcPr>
          <w:p w:rsidR="00F14E60" w:rsidRPr="006B070A" w:rsidRDefault="00F14E60" w:rsidP="006B070A">
            <w:pPr>
              <w:pStyle w:val="aff1"/>
              <w:rPr>
                <w:sz w:val="16"/>
                <w:szCs w:val="16"/>
              </w:rPr>
            </w:pPr>
            <w:r w:rsidRPr="006B070A">
              <w:rPr>
                <w:sz w:val="16"/>
                <w:szCs w:val="16"/>
              </w:rPr>
              <w:t>Электронная версия</w:t>
            </w:r>
          </w:p>
        </w:tc>
      </w:tr>
      <w:tr w:rsidR="00F14E60" w:rsidRPr="006B070A" w:rsidTr="004137FC">
        <w:trPr>
          <w:trHeight w:val="20"/>
        </w:trPr>
        <w:tc>
          <w:tcPr>
            <w:tcW w:w="426" w:type="pct"/>
          </w:tcPr>
          <w:p w:rsidR="00F14E60" w:rsidRPr="006B070A" w:rsidRDefault="00F14E60" w:rsidP="006B070A">
            <w:pPr>
              <w:pStyle w:val="aff1"/>
              <w:rPr>
                <w:sz w:val="16"/>
                <w:szCs w:val="16"/>
              </w:rPr>
            </w:pPr>
          </w:p>
        </w:tc>
        <w:tc>
          <w:tcPr>
            <w:tcW w:w="4148" w:type="pct"/>
          </w:tcPr>
          <w:p w:rsidR="00F14E60" w:rsidRPr="006B070A" w:rsidRDefault="00F14E60" w:rsidP="006B070A">
            <w:pPr>
              <w:pStyle w:val="afff6"/>
              <w:rPr>
                <w:sz w:val="16"/>
                <w:szCs w:val="16"/>
              </w:rPr>
            </w:pPr>
            <w:r w:rsidRPr="006B070A">
              <w:rPr>
                <w:sz w:val="16"/>
                <w:szCs w:val="16"/>
              </w:rPr>
              <w:t>Диск DVD</w:t>
            </w:r>
          </w:p>
        </w:tc>
        <w:tc>
          <w:tcPr>
            <w:tcW w:w="426" w:type="pct"/>
          </w:tcPr>
          <w:p w:rsidR="00F14E60" w:rsidRPr="006B070A" w:rsidRDefault="00F14E60" w:rsidP="006B070A">
            <w:pPr>
              <w:pStyle w:val="aff1"/>
              <w:rPr>
                <w:sz w:val="16"/>
                <w:szCs w:val="16"/>
              </w:rPr>
            </w:pPr>
            <w:r w:rsidRPr="006B070A">
              <w:rPr>
                <w:sz w:val="16"/>
                <w:szCs w:val="16"/>
              </w:rPr>
              <w:t>3</w:t>
            </w:r>
          </w:p>
        </w:tc>
      </w:tr>
    </w:tbl>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rPr>
          <w:sz w:val="16"/>
          <w:szCs w:val="16"/>
        </w:rPr>
      </w:pPr>
      <w:bookmarkStart w:id="7" w:name="_Toc53068851"/>
      <w:r w:rsidRPr="006B070A">
        <w:rPr>
          <w:sz w:val="16"/>
          <w:szCs w:val="16"/>
        </w:rPr>
        <w:lastRenderedPageBreak/>
        <w:t>Общие сведения</w:t>
      </w:r>
      <w:bookmarkEnd w:id="7"/>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8" w:name="_Toc53068852"/>
      <w:r w:rsidRPr="006B070A">
        <w:rPr>
          <w:rFonts w:ascii="Times New Roman" w:hAnsi="Times New Roman" w:cs="Times New Roman"/>
          <w:sz w:val="16"/>
          <w:szCs w:val="16"/>
        </w:rPr>
        <w:t>Историческая справка</w:t>
      </w:r>
      <w:bookmarkEnd w:id="8"/>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 xml:space="preserve">Территория МО «Пустозерский сельсовет» НАО - 1053,22 га. Центр - село Оксино. В состав МО входят: деревня Каменка, оленеводческий поселок Хонгурей. Численность населения более 800 жителей. </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Оксино, село на правом берегу реки Печоры, в 40 км к юго-западу от Нарьян-Мара. Административный центр Пустозерского сельсовета. Возникло как жира на рубеже 15-16 веков. В 1574г. в жире Оксино было 6 сараев. В 1679г. в Оксино постоянно проживало 12 жителей мужчин; 3 двора, в т. ч. двор пустозерского попа Андрея Кирьянова, жившего в Пустозерском остроге на стрелецком дворе. В 1837г. - 73 мужчины, в 1843г. - 163 мужчины и женщины, в 1890г. - 257 жителей, в 1903г. - 346 жителей, в т. ч. 44 самоеда. В 1908г. - 64 двора; жители занимались рыбной ловлей, охотой, животноводством, 15 хозяйств имели более 4 тыс. оленей. В 1847г. в Оксино построена деревянная церковь Николая Чудотворца, открыт приход (выделен из Пустозерского, в его состав входили также дер. Голубковка, Бедовое, Сопочная). В 1850г. рядом с церковью построена колокольня (не сохранились). В 1885 в Оксино открыта церковно-приходская школа. В 1922г. в Оксино 87 дворов: из них 75 русских, 1 зырянский, 11 самоедских; 497 жителей. С 1928г. Оксино - центр Пустозерского сельсовета; с мая 1931г. по октябрь 1955г. - Нижнепечорского района. В 1950г. в Оксино было - 70 дворов, 800 жителей. В 1993г. - 233 хозяйства, 664 жителя; центральная база СПК РК «Победа», животноводческая ферма, Дом культуры, участковая больница, детский сад, средняя школа, отделение связи, магазин, пекарня, ДЭС; с середины 20века до 1998г. в Оксино находился Дом для престарелых и инвалидов. Летом выполняются рейсы пассажирского речного транспорта. Население села – около 457 жителей.</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Каменка, деревня Пустозерского сельсовета на левом берегу Печоры. Возникла на месте выселка в начале 20 века. В 1922г. в выселке было 10 дворов, 46 жителей. В 1998г. в Каменке участок оленеводческого колхоза «Няръяна ты» (до 1960г. колхоз «Возрождение», ФАП. Жители Каменки выращивают картофель. В Каменке насчитывается 69 хозяйств, около 128 жителей. Летом выполняются рейсы пассажирского речного транспорта.</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 xml:space="preserve">Хонгурей, оленеводческий поселок Пустозерского сельсовета, на левом берегу Печоры. Образован в 1939г. как база оседлости оленеводов колхоза им. Максима Горького. В 1941г. в Xонгурее был один общественный дом и дома оленеводов колхоза. С конца 50-х годов Xонгурей - центральная база колхоза «Нярьяна ты». Дома для оленеводов стандартные. Занятия жителей: оленеводство, рыболовство, охота, выращивание картофеля. В Хонгурее работают Дом культуры, неполная основная школа, ФАП. Население - 234 жителей, в т.ч. 160 – ненцы, 119 хозяйств. Летом выполняются рейсы пассажирского речного транспорта. </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9" w:name="_Toc53068853"/>
      <w:r w:rsidRPr="006B070A">
        <w:rPr>
          <w:rFonts w:ascii="Times New Roman" w:hAnsi="Times New Roman" w:cs="Times New Roman"/>
          <w:sz w:val="16"/>
          <w:szCs w:val="16"/>
        </w:rPr>
        <w:t>Природные условия</w:t>
      </w:r>
      <w:bookmarkEnd w:id="9"/>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709"/>
        <w:rPr>
          <w:rFonts w:ascii="Times New Roman" w:hAnsi="Times New Roman" w:cs="Times New Roman"/>
          <w:sz w:val="16"/>
          <w:szCs w:val="16"/>
        </w:rPr>
      </w:pPr>
      <w:bookmarkStart w:id="10" w:name="_Toc53068854"/>
      <w:r w:rsidRPr="006B070A">
        <w:rPr>
          <w:rFonts w:ascii="Times New Roman" w:hAnsi="Times New Roman" w:cs="Times New Roman"/>
          <w:sz w:val="16"/>
          <w:szCs w:val="16"/>
        </w:rPr>
        <w:t>Природные условия</w:t>
      </w:r>
      <w:bookmarkEnd w:id="10"/>
    </w:p>
    <w:p w:rsidR="00F14E60" w:rsidRPr="006B070A" w:rsidRDefault="00F14E60" w:rsidP="006B070A">
      <w:pPr>
        <w:pStyle w:val="4"/>
        <w:keepLines w:val="0"/>
        <w:numPr>
          <w:ilvl w:val="3"/>
          <w:numId w:val="0"/>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0" w:line="240" w:lineRule="auto"/>
        <w:ind w:firstLine="709"/>
        <w:rPr>
          <w:rFonts w:ascii="Times New Roman" w:hAnsi="Times New Roman" w:cs="Times New Roman"/>
          <w:sz w:val="16"/>
          <w:szCs w:val="16"/>
        </w:rPr>
      </w:pPr>
      <w:r w:rsidRPr="006B070A">
        <w:rPr>
          <w:rFonts w:ascii="Times New Roman" w:hAnsi="Times New Roman" w:cs="Times New Roman"/>
          <w:sz w:val="16"/>
          <w:szCs w:val="16"/>
        </w:rPr>
        <w:t>Климатическая характеристика</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Муниципальное образование «Пустозерский сельсовет»  Ненецкого автономного округа расположено в районе заполярной тундры, характеризуемой суровым климатом с продолжительной холодной зимой, коротким летом, сильными холодными ветрами, большим снегопереносом. Средняя годовая температура воздуха -5,4. Снеговой покров устанавливается в начале октября и сохраняется до середины июня. Большое влияние на воздух оказывают арктические массы воздуха, проникающие с севера. Дорог нет. Сообщение летом - речным транспортом, в распутицу - авиацией, зимой – снегоходы, вездеходы, ТРЭКОЛы.</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Зима длится семь месяцев и характеризуется устойчивой морозной погодой с частыми снегопадами и сильными метелями. Около двух месяцев наблюдается полярная ночь.</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Самый холодный месяц – февраль со среднемесячной температурой -16,8°С. Ежегодно температура воздуха в январе опускается до -37°С. Абсолютный минимум температуры -51°С.</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Летними месяцами считаются июль и август. Погода в этот период прохладная и пасмурная. В июле средняя температура +12,1°С. Ежегодно температура воздуха может подниматься до +27°С. Абсолютный максимум равен +32°С. Арктические вторжения холодного воздуха сопровождаются резким понижением температуры, иногда до отрицательных значений.</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Переходные периоды – весна и осень – короткие, с очень неустойчивой погодой. Весна характеризуется быстрым ростом величин солнечной радиации, осень – пасмурной дождливой погодой.</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Безморозный период длится в среднем 145 дней: с первой половины июня до середины сентября, однако заморозки возможны в течение всего лета. Продолжительность периода устойчивых морозов 6 месяцев с конца октября до конца апреля.</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Относительная влажность воздуха постоянно велика: 86-89% - зимой и 74-78% - весной, в начале лета. Около 200 дней в году в дневное время отмечается относительная влажность более 80%. В среднем за год выпадает 409мм осадков с максимумом летом – в начале осени (268мм). Снежный покров держится с середины октября до конца мая и достигает высоты в марте 37см. Максимальная высота – 80см.</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Ветровой режим характеризуется резкой сменой преобладающих ветров в течение года. Зимой преобладают южные и юго-западные ветры, летом – ветры северной четверти горизонта. В среднем за год господствующими являются юго-западные ветры. Открытое пространство тундры обусловливает большие скорости ветра, особенно зимой (5,0-5,4м/сек). Летом скорости уменьшаются до 4,4-4,8м/сек. Число дней с сильным ветром (более 15м/сек) равно 29 за год. Наиболее часто сильные ветры наблюдаются зимой и весной (по 3-4 дня в месяц).</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К неблагоприятным атмосферным явлениям, часто наблюдаемым, относятся метели и туманы.</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С января по март отмечается по 10-12 дней с метелью в месяц, а в отдельные годы до 20 таких дней. Как правило, метели возникают при ветрах юго-западной четверти со скоростью 6-9м/сек.</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Туманы образуются в течение всего года.</w:t>
      </w:r>
    </w:p>
    <w:p w:rsidR="00F14E60" w:rsidRPr="006B070A" w:rsidRDefault="00F14E60" w:rsidP="006B070A">
      <w:pPr>
        <w:pStyle w:val="4"/>
        <w:keepLines w:val="0"/>
        <w:numPr>
          <w:ilvl w:val="3"/>
          <w:numId w:val="0"/>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0" w:line="240" w:lineRule="auto"/>
        <w:ind w:firstLine="709"/>
        <w:rPr>
          <w:rFonts w:ascii="Times New Roman" w:hAnsi="Times New Roman" w:cs="Times New Roman"/>
          <w:sz w:val="16"/>
          <w:szCs w:val="16"/>
        </w:rPr>
      </w:pPr>
      <w:r w:rsidRPr="006B070A">
        <w:rPr>
          <w:rFonts w:ascii="Times New Roman" w:hAnsi="Times New Roman" w:cs="Times New Roman"/>
          <w:sz w:val="16"/>
          <w:szCs w:val="16"/>
        </w:rPr>
        <w:t>Гидрологические условия</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Гидрографическая сеть поселения представлена р.Печорой, одной из многочисленных проток дельты р. Печоры – Оксинская курья, Домашний Шар, Голубковский Шар, многочисленными ручьями и озерами.</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lastRenderedPageBreak/>
        <w:t>Река Печора берет начало на западном склоне Северного Урала и впадает в Печорскую губу Баренцева моря. Длина реки 1809 км, площадь водосбора 32200 км2. Река в устьевой части образует обширную дельту со множеством проток и островов.</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Протока Городецкий Шар, отходящая от рукава Бол. Печора в вершине дельты (район с. Оксино) выше по течению и впадающая в него же ниже поселка, имеет ширину 400-600 м, глубину 3-4 м, скорость течения во время паводка 0,7-0,8 м/с, в межень – 0,0-0,2 м/с. Протока имеет явные признаки отмирания (Монография:«Устья рек России и сопредельных стран: прошлое, настоящее и будущее», ГЕОС, 1997г.). В прошлом протока Городецкий Шар очевидно была крупным водотоком, так как на его правом берегу некогда находился Пустозерск – одно из первых русских поселений на европейском севере.</w:t>
      </w:r>
    </w:p>
    <w:p w:rsidR="00F14E60" w:rsidRPr="006B070A" w:rsidRDefault="00F14E60" w:rsidP="006B070A">
      <w:pPr>
        <w:pStyle w:val="4"/>
        <w:keepLines w:val="0"/>
        <w:numPr>
          <w:ilvl w:val="3"/>
          <w:numId w:val="0"/>
        </w:numPr>
        <w:pBdr>
          <w:top w:val="single" w:sz="4" w:space="1" w:color="95B3D7" w:themeColor="accent1" w:themeTint="99"/>
          <w:left w:val="single" w:sz="4" w:space="4" w:color="95B3D7" w:themeColor="accent1" w:themeTint="99"/>
          <w:bottom w:val="single" w:sz="4" w:space="1" w:color="95B3D7" w:themeColor="accent1" w:themeTint="99"/>
          <w:right w:val="single" w:sz="4" w:space="4" w:color="95B3D7" w:themeColor="accent1" w:themeTint="99"/>
        </w:pBdr>
        <w:shd w:val="clear" w:color="auto" w:fill="95B3D7" w:themeFill="accent1" w:themeFillTint="99"/>
        <w:tabs>
          <w:tab w:val="left" w:pos="1418"/>
        </w:tabs>
        <w:spacing w:before="0" w:line="240" w:lineRule="auto"/>
        <w:ind w:firstLine="709"/>
        <w:rPr>
          <w:rFonts w:ascii="Times New Roman" w:hAnsi="Times New Roman" w:cs="Times New Roman"/>
          <w:sz w:val="16"/>
          <w:szCs w:val="16"/>
        </w:rPr>
      </w:pPr>
      <w:r w:rsidRPr="006B070A">
        <w:rPr>
          <w:rFonts w:ascii="Times New Roman" w:hAnsi="Times New Roman" w:cs="Times New Roman"/>
          <w:sz w:val="16"/>
          <w:szCs w:val="16"/>
        </w:rPr>
        <w:t>Инженерно-геологическая характеристика</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bookmarkStart w:id="11" w:name="_Toc335686037"/>
      <w:bookmarkEnd w:id="6"/>
      <w:r w:rsidRPr="006B070A">
        <w:rPr>
          <w:rStyle w:val="aff7"/>
          <w:rFonts w:ascii="Times New Roman" w:eastAsiaTheme="majorEastAsia" w:hAnsi="Times New Roman"/>
          <w:sz w:val="16"/>
          <w:szCs w:val="16"/>
        </w:rPr>
        <w:t xml:space="preserve">Территория сельсовета относится к северной строительно – климатической зоне I Г. Расчетные температуры для проектирования отопления и вентиляции соответственно равны -37°С и -25°С. Продолжительность отопительного периода 285 дней. </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Рельеф участка ровный, по восточной границе площадки имеется ряд мелких озер. Почва и грунты песчаные и суглинистые пригодные для строительства, площадку слагают элювиальные, техногенные и аллювиально-морские образования, представленные песками мелкими, плотными, в восточной части прикрытые с поверхности слоем тугопластичных, плотных суглинков. Слой суглинков лежит с поверхности протягивается полосой с севера на юг и занимает всю восточную часть территории проектирования. В северной части участка проектирования слой суглинков прикрыт маломощным слоем мелких песков. Песчаные грунты составляют основную часть строения участка проектирования. Песчаная толща залегает в западной части участка с поверхности, а в восточной под слоем суглинков. Слой супеси прикрывает песчаную толщу в южной части участка.</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Мерзлые песчаные грунты расположены в южной части участка. Мерзлые пески встречаются под насыпным слоем. Кровля мерзлых песков лежит на глубине в среднем 1.2 м. Грунтовые воды на площадке практически отсутствуют. Сведений о подземных водах не имеется. Правый берег р. Домашний шар подвергается разливу и разрушению паводковыми водами.</w:t>
      </w:r>
    </w:p>
    <w:p w:rsidR="00F14E60" w:rsidRPr="006B070A" w:rsidRDefault="00F14E60" w:rsidP="006B070A">
      <w:pPr>
        <w:pStyle w:val="G1"/>
        <w:spacing w:before="0" w:after="0"/>
        <w:ind w:firstLine="709"/>
        <w:rPr>
          <w:rStyle w:val="aff7"/>
          <w:rFonts w:ascii="Times New Roman" w:eastAsiaTheme="majorEastAsia" w:hAnsi="Times New Roman"/>
          <w:sz w:val="16"/>
          <w:szCs w:val="16"/>
        </w:rPr>
      </w:pPr>
      <w:r w:rsidRPr="006B070A">
        <w:rPr>
          <w:rStyle w:val="aff7"/>
          <w:rFonts w:ascii="Times New Roman" w:eastAsiaTheme="majorEastAsia" w:hAnsi="Times New Roman"/>
          <w:sz w:val="16"/>
          <w:szCs w:val="16"/>
        </w:rPr>
        <w:t xml:space="preserve">При строительстве на участке, где развита многолетняя мерзлота, необходимо при инженерной подготовке площадки произвести предпостроечное оттаивание грунтов, убрав для этой цели насыпной слой. </w:t>
      </w: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ind w:firstLine="567"/>
        <w:rPr>
          <w:sz w:val="16"/>
          <w:szCs w:val="16"/>
        </w:rPr>
      </w:pPr>
      <w:bookmarkStart w:id="12" w:name="_Toc53068855"/>
      <w:r w:rsidRPr="006B070A">
        <w:rPr>
          <w:sz w:val="16"/>
          <w:szCs w:val="16"/>
        </w:rPr>
        <w:lastRenderedPageBreak/>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bookmarkEnd w:id="11"/>
      <w:bookmarkEnd w:id="12"/>
    </w:p>
    <w:p w:rsidR="00F14E60" w:rsidRPr="006B070A" w:rsidRDefault="00F14E60" w:rsidP="006B070A">
      <w:pPr>
        <w:pStyle w:val="G1"/>
        <w:spacing w:before="0" w:after="0"/>
        <w:ind w:firstLine="709"/>
        <w:rPr>
          <w:rStyle w:val="aff7"/>
          <w:rFonts w:ascii="Times New Roman" w:eastAsiaTheme="majorEastAsia" w:hAnsi="Times New Roman"/>
          <w:sz w:val="16"/>
          <w:szCs w:val="16"/>
        </w:rPr>
      </w:pPr>
      <w:bookmarkStart w:id="13" w:name="_Toc328674457"/>
      <w:r w:rsidRPr="006B070A">
        <w:rPr>
          <w:rStyle w:val="aff7"/>
          <w:rFonts w:ascii="Times New Roman" w:eastAsiaTheme="majorEastAsia" w:hAnsi="Times New Roman"/>
          <w:sz w:val="16"/>
          <w:szCs w:val="16"/>
        </w:rPr>
        <w:t>Параметры развития территории и перечень объектов федерального, регионального и местного значения разработан с учетом действующих документов территориального планирования и программ социально-экономического развития Ненецкого автономного округа, муниципального образования Заполярный район, муниципального образования «Пустозерский сельсовет» Ненецкого автономного округа:</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Стратегия социально-экономического развития Ненецкого автономного округа на перспективу до 2030 года, утвержденная постановлением Собрания депутатов Ненецкого автономного округа от 7.11.2019 года № 256-сд;</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инвестиционной деятельности, предпринимательства и туризма в Ненецком автономном округе», утвержденная постановлением Администрации Ненецкого автономного округа от 26.06.2014 г. № 223-п;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транспортной системы Ненецкого автономного округа», утвержденная постановлением Администрации Ненецкого автономного округа от 14.11.2013 г. № 417-п;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«Обеспечение доступным и комфортным жильем и коммунальными услугами граждан, проживающих в Ненецком автономном округ», утвержденная постановлением Администрации Ненецкого автономного округа от 14.11.2013 г. № 415-п;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образования в Ненецком автономном округе», утвержденная Постановлением Администрации Ненецкого автономного округа от 13.11.2013 г. № 411-п;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«Реализация государственной молодежной политики и патриотического воспитания населения в Ненецком автономном округе», утвержденная постановлением Администрации Ненецкого автономного округа от 01.02.2019 г. № 17-п;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культуры», утвержденная Постановлением Администрации Ненецкого автономного округа от 27.10.2014 г. № 410-п;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физической культуры и спорта в Ненецком автономном округе», утвержденная Постановлением Администрации Ненецкого автономного округа от 07.04.2017 г. № 114-п;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здравоохранения Ненецкого автономного округа», утвержденная постановлением Администрации Ненецкого автономного округа от 12.11.2013 г. № 408-п;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«Социальная поддержка граждан в Ненецком автономном округе», утвержденная Постановлением Администрации Ненецкого автономного округа от 28.02.2017 г. № 53-п с изменениями, последние от 06.02.2020 г. № 16-п;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«Развитие сельского хозяйства и регулирование рынков сельскохозяйственной продукции, сырья и продовольствия в Ненецком автономном округе», утвержденная Постановлением Администрации Ненецкого автономного округа от 22.10.2014 г. № 405-п;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«Охрана окружающей среды, воспроизводство и использование природных ресурсов», утвержденная Постановлением Администрации Ненецкого автономного округа от 09.10.2014 г. № 381-п с изменениями, последние от 12.11.2019 г. № 290-п;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Государственная программа Ненецкого автономного округа «Сохранение и развитие коренных малочисленных народов Севера в Ненецком автономном округе», утвержденная Постановлением Администрации Ненецкого автономного округа от 11.11.2013 № 401-п с изменениями, последние от 20.02.2020 г. № 30-п;</w:t>
      </w:r>
    </w:p>
    <w:p w:rsidR="00F14E60" w:rsidRPr="006B070A" w:rsidRDefault="00F14E60" w:rsidP="006B070A">
      <w:pPr>
        <w:pStyle w:val="-S"/>
        <w:tabs>
          <w:tab w:val="clear" w:pos="1072"/>
        </w:tabs>
        <w:spacing w:before="0" w:after="0"/>
        <w:ind w:left="0" w:hanging="425"/>
        <w:rPr>
          <w:rFonts w:ascii="Times New Roman" w:hAnsi="Times New Roman"/>
          <w:sz w:val="16"/>
          <w:szCs w:val="16"/>
        </w:rPr>
      </w:pPr>
      <w:r w:rsidRPr="006B070A">
        <w:rPr>
          <w:rFonts w:ascii="Times New Roman" w:hAnsi="Times New Roman"/>
          <w:sz w:val="16"/>
          <w:szCs w:val="16"/>
        </w:rPr>
        <w:t>Схема территориального планирования Ненецкого автономного округ, утвержденная Постановлением Администрации Ненецкого автономного округа от 19.03.2019 г. № 95-п.</w:t>
      </w: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ind w:firstLine="567"/>
        <w:rPr>
          <w:sz w:val="16"/>
          <w:szCs w:val="16"/>
        </w:rPr>
      </w:pPr>
      <w:bookmarkStart w:id="14" w:name="_Toc53068856"/>
      <w:r w:rsidRPr="006B070A">
        <w:rPr>
          <w:sz w:val="16"/>
          <w:szCs w:val="16"/>
        </w:rPr>
        <w:lastRenderedPageBreak/>
        <w:t>анализ использования территорий поселения, возможных направлений развития этих территорий и прогнозируемых ограничений их использования</w:t>
      </w:r>
      <w:bookmarkEnd w:id="14"/>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jc w:val="both"/>
        <w:rPr>
          <w:rFonts w:ascii="Times New Roman" w:hAnsi="Times New Roman" w:cs="Times New Roman"/>
          <w:sz w:val="16"/>
          <w:szCs w:val="16"/>
        </w:rPr>
      </w:pPr>
      <w:bookmarkStart w:id="15" w:name="_Toc423085909"/>
      <w:bookmarkStart w:id="16" w:name="_Toc494969635"/>
      <w:bookmarkStart w:id="17" w:name="_Toc53068857"/>
      <w:bookmarkStart w:id="18" w:name="_Toc332873255"/>
      <w:bookmarkStart w:id="19" w:name="_Toc373762927"/>
      <w:bookmarkStart w:id="20" w:name="_Toc332873256"/>
      <w:bookmarkEnd w:id="13"/>
      <w:r w:rsidRPr="006B070A">
        <w:rPr>
          <w:rFonts w:ascii="Times New Roman" w:hAnsi="Times New Roman" w:cs="Times New Roman"/>
          <w:sz w:val="16"/>
          <w:szCs w:val="16"/>
        </w:rPr>
        <w:t>Демографическая ситуация и прогнозирование численности населения</w:t>
      </w:r>
      <w:bookmarkEnd w:id="15"/>
      <w:bookmarkEnd w:id="16"/>
      <w:bookmarkEnd w:id="17"/>
    </w:p>
    <w:p w:rsidR="00F14E60" w:rsidRPr="006B070A" w:rsidRDefault="00F14E60" w:rsidP="006B070A">
      <w:pPr>
        <w:pStyle w:val="aff6"/>
        <w:widowControl w:val="0"/>
        <w:spacing w:before="0" w:after="0"/>
        <w:ind w:firstLine="709"/>
        <w:rPr>
          <w:rFonts w:ascii="Times New Roman" w:hAnsi="Times New Roman"/>
          <w:sz w:val="16"/>
          <w:szCs w:val="16"/>
        </w:rPr>
      </w:pPr>
      <w:bookmarkStart w:id="21" w:name="OLE_LINK4"/>
      <w:bookmarkStart w:id="22" w:name="OLE_LINK5"/>
      <w:r w:rsidRPr="006B070A">
        <w:rPr>
          <w:rFonts w:ascii="Times New Roman" w:hAnsi="Times New Roman"/>
          <w:sz w:val="16"/>
          <w:szCs w:val="16"/>
        </w:rPr>
        <w:t>На 1 января 2020 года численность населения муниципального образования составляла 520 человек.</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целом, численность населения на начало 2020 года сократилась на 20% к уровню 2012 года. Рассматривая динамику численности населения в данный период, видно, что в течение всего периода численность населения имела тенденцию к снижению за исключением 2013 и 2014 годов.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рисунке 1 отображена динамика численности населения на 1 января в период 2012-2020 гг.</w:t>
      </w:r>
    </w:p>
    <w:p w:rsidR="00F14E60" w:rsidRPr="006B070A" w:rsidRDefault="00F14E60" w:rsidP="006B070A">
      <w:pPr>
        <w:pStyle w:val="aff6"/>
        <w:widowControl w:val="0"/>
        <w:spacing w:before="0" w:after="0"/>
        <w:ind w:firstLine="0"/>
        <w:rPr>
          <w:rFonts w:ascii="Times New Roman" w:hAnsi="Times New Roman"/>
          <w:sz w:val="16"/>
          <w:szCs w:val="16"/>
        </w:rPr>
      </w:pPr>
      <w:r w:rsidRPr="006B070A">
        <w:rPr>
          <w:rFonts w:ascii="Times New Roman" w:hAnsi="Times New Roman"/>
          <w:noProof/>
          <w:sz w:val="16"/>
          <w:szCs w:val="16"/>
        </w:rPr>
        <w:drawing>
          <wp:inline distT="0" distB="0" distL="0" distR="0">
            <wp:extent cx="5709684" cy="4114800"/>
            <wp:effectExtent l="0" t="0" r="5715"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4E60" w:rsidRPr="006B070A" w:rsidRDefault="00F14E60" w:rsidP="006B070A">
      <w:pPr>
        <w:pStyle w:val="affa"/>
        <w:spacing w:before="0" w:after="0"/>
        <w:rPr>
          <w:rFonts w:ascii="Times New Roman" w:hAnsi="Times New Roman"/>
          <w:sz w:val="16"/>
          <w:szCs w:val="16"/>
        </w:rPr>
      </w:pPr>
      <w:r w:rsidRPr="006B070A">
        <w:rPr>
          <w:rFonts w:ascii="Times New Roman" w:hAnsi="Times New Roman"/>
          <w:sz w:val="16"/>
          <w:szCs w:val="16"/>
        </w:rPr>
        <w:t xml:space="preserve">Рисунок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Рисунок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w:t>
      </w:r>
      <w:r w:rsidR="00C51FCA" w:rsidRPr="006B070A">
        <w:rPr>
          <w:rFonts w:ascii="Times New Roman" w:hAnsi="Times New Roman"/>
          <w:sz w:val="16"/>
          <w:szCs w:val="16"/>
        </w:rPr>
        <w:fldChar w:fldCharType="end"/>
      </w:r>
      <w:r w:rsidRPr="006B070A">
        <w:rPr>
          <w:rFonts w:ascii="Times New Roman" w:hAnsi="Times New Roman"/>
          <w:sz w:val="16"/>
          <w:szCs w:val="16"/>
        </w:rPr>
        <w:t xml:space="preserve"> Динамика численности населения в 2012-2020 гг.</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Максимальное снижение численности населения было зафиксировано в 2020 году (-20% к уровню 2012 года), минимальное – 1 % - в 2015 году. Рост численности был зафиксирован в 2013 году.</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Ниже на рисунке 2 отображены показатели естественного и механического движения населения муниципального образования.</w:t>
      </w:r>
    </w:p>
    <w:p w:rsidR="00F14E60" w:rsidRPr="006B070A" w:rsidRDefault="00F14E60" w:rsidP="006B070A">
      <w:pPr>
        <w:pStyle w:val="aff6"/>
        <w:widowControl w:val="0"/>
        <w:spacing w:before="0" w:after="0"/>
        <w:ind w:firstLine="0"/>
        <w:rPr>
          <w:rFonts w:ascii="Times New Roman" w:hAnsi="Times New Roman"/>
          <w:sz w:val="16"/>
          <w:szCs w:val="16"/>
        </w:rPr>
      </w:pPr>
      <w:r w:rsidRPr="006B070A">
        <w:rPr>
          <w:rFonts w:ascii="Times New Roman" w:hAnsi="Times New Roman"/>
          <w:noProof/>
          <w:sz w:val="16"/>
          <w:szCs w:val="16"/>
        </w:rPr>
        <w:lastRenderedPageBreak/>
        <w:drawing>
          <wp:inline distT="0" distB="0" distL="0" distR="0">
            <wp:extent cx="5939790" cy="3718729"/>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14E60" w:rsidRPr="006B070A" w:rsidRDefault="00F14E60" w:rsidP="006B070A">
      <w:pPr>
        <w:pStyle w:val="affa"/>
        <w:spacing w:before="0" w:after="0"/>
        <w:ind w:firstLine="567"/>
        <w:rPr>
          <w:rFonts w:ascii="Times New Roman" w:hAnsi="Times New Roman"/>
          <w:sz w:val="16"/>
          <w:szCs w:val="16"/>
        </w:rPr>
      </w:pPr>
      <w:r w:rsidRPr="006B070A">
        <w:rPr>
          <w:rFonts w:ascii="Times New Roman" w:hAnsi="Times New Roman"/>
          <w:sz w:val="16"/>
          <w:szCs w:val="16"/>
        </w:rPr>
        <w:t xml:space="preserve">Рисунок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Рисунок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2</w:t>
      </w:r>
      <w:r w:rsidR="00C51FCA" w:rsidRPr="006B070A">
        <w:rPr>
          <w:rFonts w:ascii="Times New Roman" w:hAnsi="Times New Roman"/>
          <w:sz w:val="16"/>
          <w:szCs w:val="16"/>
        </w:rPr>
        <w:fldChar w:fldCharType="end"/>
      </w:r>
      <w:r w:rsidRPr="006B070A">
        <w:rPr>
          <w:rFonts w:ascii="Times New Roman" w:hAnsi="Times New Roman"/>
          <w:sz w:val="16"/>
          <w:szCs w:val="16"/>
        </w:rPr>
        <w:t xml:space="preserve"> Динамика естественного и механического движения населения муниципального образования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Видно, что коэффициент естественного прироста (убыли) в рассматриваемый период имел неоднозначный характер, однако, до 2018 года он имел положительные, либо нулевые показатели и только с 2018 года данный показатель имеет отрицательное значение.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Максимальное число родившихся было зафиксировано в 2015 году – 20 человек, минимальное – 7 человек – в 2018 году. Максимальное число умерших – 15 человек – было отмечено в 2018 году, минимальное – 7 человек – в 2013 и 2017 годах.</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муниципальном образовании отмечается отрицательное сальдо миграции в период 2012-2018 гг., за исключением 2012 и 2017 годов.  Минимальное значение коэффициента миграционного прироста (убыли) был отмечен в 2018 году -61,7, максимальное – 3,5 – в 2017 году.</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Основную долю миграционного оттока составляет внутрирегиональная миграция в г. Нарьян-Мар. Межрегиональная миграция колеблется в пределах 20-35 %. Миграция за пределы России по данным статистики отсутствует.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Возрастная структура населения характеризуется высокой долей населения младше трудоспособного возраста (25% от общей численности населения) и старше трудоспособного возраста (24%), невысокой долей населения трудоспособного возраста (51%).</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соответствии со Схемой территориального планирования Ненецкого автономного округа с. Оксино и п. Хонгурей относятся к территориям умеренного градостроительного развития, д. Каменка – к территориям без градостроительного развития.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lastRenderedPageBreak/>
        <w:t>В населенных пунктах с умеренным градостроительным развитием предусматривается минимально необходимое развитие социальной, инженерной инфраструктур и размещение производственных объектов, не влекущих значительных инвестиционных затрат, преимущественно в сфере агропромышленного комплекса и сельского хозяйства.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Прогноз численности населения принят в соответствии со Схемой территориального планирования Ненецкого автономного округа. Так, численность населения на конец расчетного срока должна увеличиться на 67 % и составить 900 человек,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 Оксино – 500 человек;</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 Хонгурей – 250 человек.</w:t>
      </w:r>
    </w:p>
    <w:p w:rsidR="00F14E60" w:rsidRPr="006B070A" w:rsidRDefault="00F14E60" w:rsidP="006B070A">
      <w:pPr>
        <w:pStyle w:val="aff6"/>
        <w:widowControl w:val="0"/>
        <w:numPr>
          <w:ilvl w:val="0"/>
          <w:numId w:val="47"/>
        </w:numPr>
        <w:spacing w:before="0" w:after="0"/>
        <w:ind w:left="0" w:hanging="357"/>
        <w:rPr>
          <w:rFonts w:ascii="Times New Roman" w:hAnsi="Times New Roman"/>
          <w:color w:val="FF0000"/>
          <w:sz w:val="16"/>
          <w:szCs w:val="16"/>
        </w:rPr>
      </w:pPr>
      <w:r w:rsidRPr="006B070A">
        <w:rPr>
          <w:rFonts w:ascii="Times New Roman" w:hAnsi="Times New Roman"/>
          <w:sz w:val="16"/>
          <w:szCs w:val="16"/>
        </w:rPr>
        <w:t>д. Каменка – 150 человек.</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23" w:name="_Toc335686039"/>
      <w:bookmarkStart w:id="24" w:name="_Toc423085910"/>
      <w:bookmarkStart w:id="25" w:name="_Toc494969636"/>
      <w:bookmarkStart w:id="26" w:name="_Toc53068858"/>
      <w:bookmarkEnd w:id="21"/>
      <w:bookmarkEnd w:id="22"/>
      <w:r w:rsidRPr="006B070A">
        <w:rPr>
          <w:rFonts w:ascii="Times New Roman" w:hAnsi="Times New Roman" w:cs="Times New Roman"/>
          <w:sz w:val="16"/>
          <w:szCs w:val="16"/>
        </w:rPr>
        <w:t>Анализ развития жилищной сферы</w:t>
      </w:r>
      <w:bookmarkEnd w:id="23"/>
      <w:bookmarkEnd w:id="24"/>
      <w:bookmarkEnd w:id="25"/>
      <w:bookmarkEnd w:id="26"/>
    </w:p>
    <w:p w:rsidR="00F14E60" w:rsidRPr="006B070A" w:rsidRDefault="00F14E60" w:rsidP="006B070A">
      <w:pPr>
        <w:pStyle w:val="aff6"/>
        <w:widowControl w:val="0"/>
        <w:spacing w:before="0" w:after="0"/>
        <w:ind w:firstLine="709"/>
        <w:rPr>
          <w:rFonts w:ascii="Times New Roman" w:hAnsi="Times New Roman"/>
          <w:sz w:val="16"/>
          <w:szCs w:val="16"/>
        </w:rPr>
      </w:pPr>
      <w:bookmarkStart w:id="27" w:name="_Toc335686040"/>
      <w:r w:rsidRPr="006B070A">
        <w:rPr>
          <w:rFonts w:ascii="Times New Roman" w:hAnsi="Times New Roman"/>
          <w:sz w:val="16"/>
          <w:szCs w:val="16"/>
        </w:rPr>
        <w:t>Площадь сформированной территории жилой застройки в границах муниципального образования составила 41,7 га,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индивидуальными жилыми домами – 36,6 га;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малоэтажными жилыми домами – 5,1 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Общая площадь жилых помещений на начало 2018 года составляла 18,8 тыс. кв.м. В период 2012-2018 гг. общая площадь жилых помещений уменьшилась на 2%.</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Общая площадь жилых помещений, приходящаяся на одного человека составила 32 кв.м общей площади.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Плотность населения в границах населенных пунктов муниципального образования составила 1-3 чел./га.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Плотность населения в границах жилых территорий составила 12-13 чел./га.</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28" w:name="_Toc506302499"/>
      <w:bookmarkStart w:id="29" w:name="_Toc53068859"/>
      <w:r w:rsidRPr="006B070A">
        <w:rPr>
          <w:rFonts w:ascii="Times New Roman" w:hAnsi="Times New Roman" w:cs="Times New Roman"/>
          <w:sz w:val="16"/>
          <w:szCs w:val="16"/>
        </w:rPr>
        <w:t xml:space="preserve">Анализ развития социальной </w:t>
      </w:r>
      <w:bookmarkEnd w:id="27"/>
      <w:r w:rsidRPr="006B070A">
        <w:rPr>
          <w:rFonts w:ascii="Times New Roman" w:hAnsi="Times New Roman" w:cs="Times New Roman"/>
          <w:sz w:val="16"/>
          <w:szCs w:val="16"/>
        </w:rPr>
        <w:t>сферы</w:t>
      </w:r>
      <w:bookmarkEnd w:id="28"/>
      <w:bookmarkEnd w:id="29"/>
    </w:p>
    <w:p w:rsidR="00F14E60" w:rsidRPr="006B070A" w:rsidRDefault="00F14E60" w:rsidP="006B070A">
      <w:pPr>
        <w:pStyle w:val="aff6"/>
        <w:widowControl w:val="0"/>
        <w:spacing w:before="0" w:after="0"/>
        <w:ind w:firstLine="709"/>
        <w:rPr>
          <w:rFonts w:ascii="Times New Roman" w:hAnsi="Times New Roman"/>
          <w:sz w:val="16"/>
          <w:szCs w:val="16"/>
        </w:rPr>
      </w:pPr>
      <w:bookmarkStart w:id="30" w:name="_Toc335686041"/>
      <w:r w:rsidRPr="006B070A">
        <w:rPr>
          <w:rFonts w:ascii="Times New Roman" w:hAnsi="Times New Roman"/>
          <w:sz w:val="16"/>
          <w:szCs w:val="16"/>
        </w:rPr>
        <w:t>Уровень развития социальной сферы в первую очередь определяет образ и уровень жизни людей, их благосостояние и объём потребляемых товаров и услуг. К социальной сфере, прежде всего, относится сфера предоставляемых услуг в образовании, культуре, здравоохранении, социальном обеспечении, физической культуре, общественном питании, коммунальном обслуживании.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Основной задачей комплексной оценки уровня развития социальной сферы является выявление количественного и качественного состава существующих объектов, сравнение действующих мощностей объектов с нормативной потребностью, анализ технического состояния зданий, определение направлений по устранению сложившихся проблем.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Оценка уровня обеспеченности объектами обслуживания устанавливаются в соответствии с Региональными нормативами градостроительного проектирования Ненецкого автономного округа, утвержденных Постановлением Администрации Ненецкого автономного округа № 171-п от 21 июня 2019 года (далее – РНГП) и местными нормативами градостроительного проектирования.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Оценка уровня обеспеченности объектами торговли устанавливается в соответствии с Нормативами минимальной обеспеченности населения площадью торговых объектов для Ненецкого автономного округа, утвержденных постановлением администрации Ненецкого автономного округа от 14.09.2016 г. № 293-п.</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Оценка уровня обеспеченности объектами общественного питания и бытового обслуживания устанавливается в соответствии с СП 42.13330 «СНиП 2.07.01-89* Градостроительство. Планировка и застройка городских и сельских поселений», утвержденного приказом Минстроя России от 30.12.2016 г. № 1034/пр и местными нормативами градостроительного проектирования муниципального образования «Пустозерский сельсовет» Ненецкого автономного округа.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Перечень действующих объектов социальной инфраструктуры и результат проведенной оценки приведены ниже. </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31" w:name="_Toc506302500"/>
      <w:bookmarkStart w:id="32" w:name="_Toc53068860"/>
      <w:r w:rsidRPr="006B070A">
        <w:rPr>
          <w:rFonts w:ascii="Times New Roman" w:hAnsi="Times New Roman" w:cs="Times New Roman"/>
          <w:sz w:val="16"/>
          <w:szCs w:val="16"/>
        </w:rPr>
        <w:t>Объекты образования</w:t>
      </w:r>
      <w:bookmarkEnd w:id="30"/>
      <w:bookmarkEnd w:id="31"/>
      <w:bookmarkEnd w:id="3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Система образования муниципального образования включает в себя следующие объекты: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Государственное бюджетное общеобразовательное учреждение Ненецкого автономного округа «Средняя школа с. Оксино» на 60 мест;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пришкольный интернат ГБОУ НАО «Средняя школа с. Оксино».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Согласно отчету о самообследовании за 2019 год в ГБОУ НАО «СШ с. Оксино» реализуются следующие общеобразовательные программы: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дошкольного общего образования – 44 воспитанника;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начального общего образования – 28 учащихся;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основного общего образования – 21 учащийся;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среднего общего образования – 4 учащихся.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 школе функционирует пришкольный интернат, где воспитываются дети из близлежащих населенных пунктов: п. Хонгурей, г. Нарьян-Мара, а также дети села Оксино, находящиеся в социально опасном положении: из малообеспеченных семей и семей с антисоциальным образом жизни.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начальная школа-детский сад п. Хонгурей (филиал ГБОУ НАО «Средняя школа с. Оксино»).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д. Каменка объекты образования отсутствуют.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lastRenderedPageBreak/>
        <w:t>Мощности образовательных организаций, а также результат проведенной оценки обеспеченности приведены ниже (</w:t>
      </w:r>
      <w:fldSimple w:instr=" REF _Ref493503449 \h  \* MERGEFORMAT ">
        <w:r w:rsidRPr="006B070A">
          <w:rPr>
            <w:rFonts w:ascii="Times New Roman" w:hAnsi="Times New Roman"/>
            <w:sz w:val="16"/>
            <w:szCs w:val="16"/>
          </w:rPr>
          <w:t>Таблица 1</w:t>
        </w:r>
      </w:fldSimple>
      <w:r w:rsidRPr="006B070A">
        <w:rPr>
          <w:rFonts w:ascii="Times New Roman" w:hAnsi="Times New Roman"/>
          <w:sz w:val="16"/>
          <w:szCs w:val="16"/>
        </w:rPr>
        <w:t>).</w:t>
      </w:r>
    </w:p>
    <w:p w:rsidR="00F14E60" w:rsidRPr="006B070A" w:rsidRDefault="00F14E60" w:rsidP="006B070A">
      <w:pPr>
        <w:pStyle w:val="G1"/>
        <w:spacing w:before="0" w:after="0"/>
        <w:rPr>
          <w:rFonts w:ascii="Times New Roman" w:hAnsi="Times New Roman"/>
          <w:b/>
          <w:sz w:val="16"/>
          <w:szCs w:val="16"/>
        </w:rPr>
      </w:pPr>
      <w:bookmarkStart w:id="33" w:name="_Ref493503449"/>
      <w:bookmarkStart w:id="34" w:name="_Ref493503435"/>
      <w:r w:rsidRPr="006B070A">
        <w:rPr>
          <w:rFonts w:ascii="Times New Roman" w:hAnsi="Times New Roman"/>
          <w:b/>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b/>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b/>
          <w:noProof/>
          <w:sz w:val="16"/>
          <w:szCs w:val="16"/>
        </w:rPr>
        <w:t>1</w:t>
      </w:r>
      <w:r w:rsidR="00C51FCA" w:rsidRPr="006B070A">
        <w:rPr>
          <w:rFonts w:ascii="Times New Roman" w:hAnsi="Times New Roman"/>
          <w:sz w:val="16"/>
          <w:szCs w:val="16"/>
        </w:rPr>
        <w:fldChar w:fldCharType="end"/>
      </w:r>
      <w:bookmarkEnd w:id="33"/>
      <w:r w:rsidRPr="006B070A">
        <w:rPr>
          <w:rFonts w:ascii="Times New Roman" w:hAnsi="Times New Roman"/>
          <w:b/>
          <w:sz w:val="16"/>
          <w:szCs w:val="16"/>
        </w:rPr>
        <w:t xml:space="preserve"> Оценка обеспеченности образовательными организациями</w:t>
      </w:r>
      <w:bookmarkEnd w:id="34"/>
    </w:p>
    <w:tbl>
      <w:tblPr>
        <w:tblStyle w:val="aff2"/>
        <w:tblW w:w="5000" w:type="pct"/>
        <w:tblLook w:val="04A0"/>
      </w:tblPr>
      <w:tblGrid>
        <w:gridCol w:w="6614"/>
        <w:gridCol w:w="2620"/>
        <w:gridCol w:w="2617"/>
        <w:gridCol w:w="2966"/>
      </w:tblGrid>
      <w:tr w:rsidR="00F14E60" w:rsidRPr="006B070A" w:rsidTr="004137FC">
        <w:trPr>
          <w:trHeight w:val="20"/>
          <w:tblHeader/>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Учреждения образования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Нормативное значение</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с. Оксино</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44*</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22</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60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59</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jc w:val="center"/>
              <w:rPr>
                <w:color w:val="000000"/>
                <w:sz w:val="16"/>
                <w:szCs w:val="16"/>
              </w:rPr>
            </w:pPr>
            <w:r w:rsidRPr="006B070A">
              <w:rPr>
                <w:color w:val="000000"/>
                <w:sz w:val="16"/>
                <w:szCs w:val="16"/>
              </w:rPr>
              <w:t>1</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Пришкольные интернаты, процент охвата детей школьного возраста</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6</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Организации дополнительного образования, процент охвата детей в возрасте от 5 до 18 лет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cantSplit/>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п. Хонгурей</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14</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8</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Организации дополнительного образования, процент охвата детей в возрасте от 5 до 18 лет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cantSplit/>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д. Каменка</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w:t>
            </w:r>
          </w:p>
        </w:tc>
      </w:tr>
      <w:tr w:rsidR="00F14E60" w:rsidRPr="006B070A" w:rsidTr="004137FC">
        <w:trPr>
          <w:cantSplit/>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-11</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Организации дополнительного образования, процент охвата детей в возрасте от 5 до 18 лет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Примечание: * - указана фактическая мощность объекта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 мощность определена экспертным путем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можно сделать следующие вывод о том, что в муниципальном образовании существует дефицит дошкольных и общеобразовательных организаций, отсутствуют организации дополнительного образования.</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contextualSpacing/>
        <w:rPr>
          <w:rFonts w:ascii="Times New Roman" w:hAnsi="Times New Roman" w:cs="Times New Roman"/>
          <w:sz w:val="16"/>
          <w:szCs w:val="16"/>
        </w:rPr>
      </w:pPr>
      <w:bookmarkStart w:id="35" w:name="_Toc328674461"/>
      <w:bookmarkStart w:id="36" w:name="_Toc506302501"/>
      <w:bookmarkStart w:id="37" w:name="_Toc423085913"/>
      <w:bookmarkStart w:id="38" w:name="_Toc53068861"/>
      <w:r w:rsidRPr="006B070A">
        <w:rPr>
          <w:rFonts w:ascii="Times New Roman" w:hAnsi="Times New Roman" w:cs="Times New Roman"/>
          <w:sz w:val="16"/>
          <w:szCs w:val="16"/>
        </w:rPr>
        <w:t>Объекты здравоохранения</w:t>
      </w:r>
      <w:bookmarkEnd w:id="35"/>
      <w:r w:rsidRPr="006B070A">
        <w:rPr>
          <w:rFonts w:ascii="Times New Roman" w:hAnsi="Times New Roman" w:cs="Times New Roman"/>
          <w:sz w:val="16"/>
          <w:szCs w:val="16"/>
        </w:rPr>
        <w:t xml:space="preserve"> и социального обеспечения</w:t>
      </w:r>
      <w:bookmarkEnd w:id="36"/>
      <w:bookmarkEnd w:id="37"/>
      <w:bookmarkEnd w:id="38"/>
    </w:p>
    <w:p w:rsidR="00F14E60" w:rsidRPr="006B070A" w:rsidRDefault="00F14E60" w:rsidP="006B070A">
      <w:pPr>
        <w:pStyle w:val="aff6"/>
        <w:widowControl w:val="0"/>
        <w:spacing w:before="0" w:after="0"/>
        <w:ind w:firstLine="709"/>
        <w:rPr>
          <w:rFonts w:ascii="Times New Roman" w:hAnsi="Times New Roman"/>
          <w:sz w:val="16"/>
          <w:szCs w:val="16"/>
        </w:rPr>
      </w:pPr>
      <w:bookmarkStart w:id="39" w:name="_Toc328674464"/>
      <w:r w:rsidRPr="006B070A">
        <w:rPr>
          <w:rFonts w:ascii="Times New Roman" w:hAnsi="Times New Roman"/>
          <w:sz w:val="16"/>
          <w:szCs w:val="16"/>
        </w:rPr>
        <w:t>На территории муниципального образования расположены следующие учреждения здравоохранения: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Отделение «Оксинской участковой больницы» (структурное подразделение ГБУЗ НАО «Ненецкой окружной больницы»);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фельдшерский здравпункт п. Хонгурей (структурное подразделение ГБУЗ НАО «Ненецкой окружной больницы»);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фельдшерский здравпункт д. Каменка(структурное подразделение ГБУЗ НАО «Ненецкой окружной больницы»).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целом обеспеченность организациями здравоохранения в муниципальном образовании соответствует нормам, но существует проблема высокого износа зданий.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Объекты социального обеспечения на территории поселения не расположены. Услуги социального обслуживания предоставляются в учреждениях, расположенных в рп. Искателей, г. Нарьян-Маре.</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40" w:name="_Toc423085914"/>
      <w:bookmarkStart w:id="41" w:name="_Toc506302502"/>
      <w:bookmarkStart w:id="42" w:name="_Toc53068862"/>
      <w:r w:rsidRPr="006B070A">
        <w:rPr>
          <w:rFonts w:ascii="Times New Roman" w:hAnsi="Times New Roman" w:cs="Times New Roman"/>
          <w:sz w:val="16"/>
          <w:szCs w:val="16"/>
        </w:rPr>
        <w:t>Объекты культуры</w:t>
      </w:r>
      <w:bookmarkEnd w:id="39"/>
      <w:bookmarkEnd w:id="40"/>
      <w:r w:rsidRPr="006B070A">
        <w:rPr>
          <w:rFonts w:ascii="Times New Roman" w:hAnsi="Times New Roman" w:cs="Times New Roman"/>
          <w:sz w:val="16"/>
          <w:szCs w:val="16"/>
        </w:rPr>
        <w:t xml:space="preserve"> и искусства</w:t>
      </w:r>
      <w:bookmarkEnd w:id="41"/>
      <w:bookmarkEnd w:id="4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муниципального образования расположены следующие организации культуры: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Государственного бюджетное учреждение культуры Ненецкого автономного округа «Пустозерский центральный дом культуры» на 200 мест;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музейно-библиотечный комплекс (библиотека-филиал №22 с. Оксино Государственного бюджетного учреждения культуры Ненецкого автономного округа «Ненецкая центральная библиотека им. А.И. Пичкова»).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Дом культуры начал работать в 1926 году.  Здание Дома культуры было построено в 1987 году, общая площадь составляет 533 кв. м. В Доме культуры работают специалисты по развитию народного самодеятельного творчества, проводятся мероприятия различной направленности.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Дом культуры предоставляет к услугам зрительный зал на 200 мест, оборудованный современной аудио- и видеоаппаратурой, фойе для проведения вечеров отдыха и организации выставок.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Библиотека в селе Оксино организована в 1929 году. С 2017 г. располагается в новом, стилизованном под северную избу, трехэтажном здании и занимает площадь 300 кв. метров.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Универсальный фонд насчитывает более 7600 документов, выписываются периодические издания. Ежегодно обслуживается более 160 читателей. Приоритетными направлениями в работе являются патриотическое воспитание и краеведение. При библиотеке работает музей.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Филиал ГБУК НАО «Пустозерский ЦДК» в п.Хонгурей;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библиотека-филиал №29 п. Хонгурей Государственного бюджетного учреждения культуры Ненецкого автономного округа «Ненецкая центральная библиотека им. А.И. Пичкова».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Дом культуры в п.Хонгурей был основан в 1967 году. Зрительный рассчитан на 150 мест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Библиотека в посёлке Хонгурей образована в 1955 году. Сейчас библиотека располагается в здании Дома культуры и занимает две комнаты общей площадью 25,1 кв. метра.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lastRenderedPageBreak/>
        <w:t>Услугами библиотеки ежегодно пользуются более 100 читателей, универсальный фонд насчитывает около 9000 документов, выписываются периодические издания.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отдел д. Каменка Государственного бюджетного учреждения культуры Ненецкого автономного округа «ПустозерскийЦентральный дом культуры» на 60 мест;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библиотека-филиал №12 д. Каменка Государственного бюджетного учреждения культуры Ненецкого автономного округа «Ненецкая центральная библиотека им. А. И. Пичкова».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Дом культуры д. Каменка основан в 1939 году.</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Библиотека в деревне Каменка открылась в 1991 году. Располагается в здании Дома культуры и занимает комнату площадью 15 кв. метров. Услугами библиотеки ежегодно пользуется около 70 человек, универсальный фонд насчитывает более 3000 документов, выписываются периодические издания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Объекты культуры эпизодического пользования (театры, кинотеатры, концертные залы и др.) в поселении отсутствуют.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Проектные мощности организаций культуры, а также результат проведенной оценки обеспеченности приведены ниже (</w:t>
      </w:r>
      <w:fldSimple w:instr=" REF _Ref493503460 \h  \* MERGEFORMAT ">
        <w:r w:rsidRPr="006B070A">
          <w:rPr>
            <w:rFonts w:ascii="Times New Roman" w:hAnsi="Times New Roman"/>
            <w:sz w:val="16"/>
            <w:szCs w:val="16"/>
          </w:rPr>
          <w:t>Таблица 2</w:t>
        </w:r>
      </w:fldSimple>
      <w:r w:rsidRPr="006B070A">
        <w:rPr>
          <w:rFonts w:ascii="Times New Roman" w:hAnsi="Times New Roman"/>
          <w:sz w:val="16"/>
          <w:szCs w:val="16"/>
        </w:rPr>
        <w:t>).</w:t>
      </w:r>
    </w:p>
    <w:p w:rsidR="00F14E60" w:rsidRPr="006B070A" w:rsidRDefault="00F14E60" w:rsidP="006B070A">
      <w:pPr>
        <w:pStyle w:val="affa"/>
        <w:spacing w:before="0" w:after="0"/>
        <w:ind w:firstLine="567"/>
        <w:rPr>
          <w:rFonts w:ascii="Times New Roman" w:hAnsi="Times New Roman"/>
          <w:sz w:val="16"/>
          <w:szCs w:val="16"/>
        </w:rPr>
      </w:pPr>
      <w:bookmarkStart w:id="43" w:name="_Ref493503460"/>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2</w:t>
      </w:r>
      <w:r w:rsidR="00C51FCA" w:rsidRPr="006B070A">
        <w:rPr>
          <w:rFonts w:ascii="Times New Roman" w:hAnsi="Times New Roman"/>
          <w:sz w:val="16"/>
          <w:szCs w:val="16"/>
        </w:rPr>
        <w:fldChar w:fldCharType="end"/>
      </w:r>
      <w:bookmarkEnd w:id="43"/>
      <w:r w:rsidRPr="006B070A">
        <w:rPr>
          <w:rFonts w:ascii="Times New Roman" w:hAnsi="Times New Roman"/>
          <w:sz w:val="16"/>
          <w:szCs w:val="16"/>
        </w:rPr>
        <w:t xml:space="preserve"> Оценка обеспеченности организациями культуры</w:t>
      </w:r>
    </w:p>
    <w:tbl>
      <w:tblPr>
        <w:tblStyle w:val="aff2"/>
        <w:tblW w:w="5000" w:type="pct"/>
        <w:tblLook w:val="04A0"/>
      </w:tblPr>
      <w:tblGrid>
        <w:gridCol w:w="6744"/>
        <w:gridCol w:w="2744"/>
        <w:gridCol w:w="2463"/>
        <w:gridCol w:w="2866"/>
      </w:tblGrid>
      <w:tr w:rsidR="00F14E60" w:rsidRPr="006B070A" w:rsidTr="004137FC">
        <w:trPr>
          <w:trHeight w:val="20"/>
          <w:tblHeader/>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Организации культуры</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Мощность проектная</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Нормативное значение</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F14E60" w:rsidRPr="006B070A" w:rsidRDefault="00F14E60" w:rsidP="006B070A">
            <w:pPr>
              <w:contextualSpacing/>
              <w:jc w:val="center"/>
              <w:rPr>
                <w:rFonts w:eastAsiaTheme="minorEastAsia"/>
                <w:sz w:val="16"/>
                <w:szCs w:val="16"/>
              </w:rPr>
            </w:pPr>
            <w:r w:rsidRPr="006B070A">
              <w:rPr>
                <w:sz w:val="16"/>
                <w:szCs w:val="16"/>
              </w:rPr>
              <w:t>с. Оксино</w:t>
            </w:r>
          </w:p>
        </w:tc>
      </w:tr>
      <w:tr w:rsidR="00F14E60" w:rsidRPr="006B070A" w:rsidTr="004137FC">
        <w:trPr>
          <w:trHeight w:val="20"/>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Общедоступная библиотека с детским отделением, объект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r>
      <w:tr w:rsidR="00F14E60" w:rsidRPr="006B070A" w:rsidTr="004137FC">
        <w:trPr>
          <w:trHeight w:val="337"/>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200</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28</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172</w:t>
            </w:r>
          </w:p>
        </w:tc>
      </w:tr>
      <w:tr w:rsidR="00F14E60" w:rsidRPr="006B070A" w:rsidTr="004137FC">
        <w:trPr>
          <w:trHeight w:val="337"/>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F14E60" w:rsidRPr="006B070A" w:rsidRDefault="00F14E60" w:rsidP="006B070A">
            <w:pPr>
              <w:contextualSpacing/>
              <w:jc w:val="center"/>
              <w:rPr>
                <w:rFonts w:eastAsiaTheme="minorEastAsia"/>
                <w:sz w:val="16"/>
                <w:szCs w:val="16"/>
              </w:rPr>
            </w:pPr>
            <w:r w:rsidRPr="006B070A">
              <w:rPr>
                <w:sz w:val="16"/>
                <w:szCs w:val="16"/>
              </w:rPr>
              <w:t>п. Хонгурей</w:t>
            </w:r>
          </w:p>
        </w:tc>
      </w:tr>
      <w:tr w:rsidR="00F14E60" w:rsidRPr="006B070A" w:rsidTr="004137FC">
        <w:trPr>
          <w:trHeight w:val="337"/>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Филиал общедоступных библиотек с детским отделением, объект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r>
      <w:tr w:rsidR="00F14E60" w:rsidRPr="006B070A" w:rsidTr="004137FC">
        <w:trPr>
          <w:trHeight w:val="337"/>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150</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17</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133</w:t>
            </w:r>
          </w:p>
        </w:tc>
      </w:tr>
      <w:tr w:rsidR="00F14E60" w:rsidRPr="006B070A" w:rsidTr="004137FC">
        <w:trPr>
          <w:trHeight w:val="337"/>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bottom"/>
            <w:hideMark/>
          </w:tcPr>
          <w:p w:rsidR="00F14E60" w:rsidRPr="006B070A" w:rsidRDefault="00F14E60" w:rsidP="006B070A">
            <w:pPr>
              <w:contextualSpacing/>
              <w:jc w:val="center"/>
              <w:rPr>
                <w:rFonts w:eastAsiaTheme="minorEastAsia"/>
                <w:sz w:val="16"/>
                <w:szCs w:val="16"/>
              </w:rPr>
            </w:pPr>
            <w:r w:rsidRPr="006B070A">
              <w:rPr>
                <w:sz w:val="16"/>
                <w:szCs w:val="16"/>
              </w:rPr>
              <w:t>д. Каменка</w:t>
            </w:r>
          </w:p>
        </w:tc>
      </w:tr>
      <w:tr w:rsidR="00F14E60" w:rsidRPr="006B070A" w:rsidTr="004137FC">
        <w:trPr>
          <w:trHeight w:val="337"/>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Филиал общедоступных библиотек с детским отделением, объект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r>
      <w:tr w:rsidR="00F14E60" w:rsidRPr="006B070A" w:rsidTr="004137FC">
        <w:trPr>
          <w:trHeight w:val="337"/>
        </w:trPr>
        <w:tc>
          <w:tcPr>
            <w:tcW w:w="227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9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60</w:t>
            </w:r>
          </w:p>
        </w:tc>
        <w:tc>
          <w:tcPr>
            <w:tcW w:w="83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9</w:t>
            </w:r>
          </w:p>
        </w:tc>
        <w:tc>
          <w:tcPr>
            <w:tcW w:w="9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51</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Обеспеченность общедоступными библиотеками и домами культуры в поселении составили 100%.</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44" w:name="_Toc506302503"/>
      <w:bookmarkStart w:id="45" w:name="_Toc423085915"/>
      <w:bookmarkStart w:id="46" w:name="_Toc328674466"/>
      <w:bookmarkStart w:id="47" w:name="_Toc53068863"/>
      <w:r w:rsidRPr="006B070A">
        <w:rPr>
          <w:rFonts w:ascii="Times New Roman" w:hAnsi="Times New Roman" w:cs="Times New Roman"/>
          <w:sz w:val="16"/>
          <w:szCs w:val="16"/>
        </w:rPr>
        <w:t>Объекты физической культуры и спорта</w:t>
      </w:r>
      <w:bookmarkEnd w:id="44"/>
      <w:bookmarkEnd w:id="45"/>
      <w:bookmarkEnd w:id="46"/>
      <w:bookmarkEnd w:id="47"/>
    </w:p>
    <w:p w:rsidR="00F14E60" w:rsidRPr="006B070A" w:rsidRDefault="00F14E60" w:rsidP="006B070A">
      <w:pPr>
        <w:pStyle w:val="aff6"/>
        <w:widowControl w:val="0"/>
        <w:spacing w:before="0" w:after="0"/>
        <w:ind w:firstLine="709"/>
        <w:rPr>
          <w:rFonts w:ascii="Times New Roman" w:hAnsi="Times New Roman"/>
          <w:sz w:val="16"/>
          <w:szCs w:val="16"/>
        </w:rPr>
      </w:pPr>
      <w:bookmarkStart w:id="48" w:name="_Toc328674468"/>
      <w:r w:rsidRPr="006B070A">
        <w:rPr>
          <w:rFonts w:ascii="Times New Roman" w:hAnsi="Times New Roman"/>
          <w:sz w:val="16"/>
          <w:szCs w:val="16"/>
        </w:rPr>
        <w:t>Из объектов физической культуры и спорта в муниципальном образовании расположены: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филиал ГБУ НАО «Спортивная школа олимпийского резерва «Труд» в 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спортивная площадка.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спортивная площадка.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спортивная площадка.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Согласно РНГП, расчетные показатели минимально допустимого уровня обеспеченности объектами спорта установлены без распределения на типы спортивных объектов.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Рекомендуется использовать усредненный норматив единой пропускной способности (далее ЕПСнорм), равный: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10 % - административных центров сельских поселений;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8 % - сельских населенных пунктов, не являющихся административными центрами.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ЕПСнорм рассчитан исходя из необходимости привлечения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Единая пропускная способной всех объектов спорта приведена ниже в таблице (</w:t>
      </w:r>
      <w:fldSimple w:instr=" REF _Ref498867384 \h  \* MERGEFORMAT ">
        <w:r w:rsidRPr="006B070A">
          <w:rPr>
            <w:rFonts w:ascii="Times New Roman" w:hAnsi="Times New Roman"/>
            <w:sz w:val="16"/>
            <w:szCs w:val="16"/>
          </w:rPr>
          <w:t>Таблица 3</w:t>
        </w:r>
      </w:fldSimple>
      <w:r w:rsidRPr="006B070A">
        <w:rPr>
          <w:rFonts w:ascii="Times New Roman" w:hAnsi="Times New Roman"/>
          <w:sz w:val="16"/>
          <w:szCs w:val="16"/>
        </w:rPr>
        <w:t>).</w:t>
      </w:r>
    </w:p>
    <w:p w:rsidR="00F14E60" w:rsidRPr="006B070A" w:rsidRDefault="00F14E60" w:rsidP="006B070A">
      <w:pPr>
        <w:pStyle w:val="affa"/>
        <w:spacing w:before="0" w:after="0"/>
        <w:ind w:firstLine="567"/>
        <w:jc w:val="both"/>
        <w:rPr>
          <w:rFonts w:ascii="Times New Roman" w:hAnsi="Times New Roman"/>
          <w:sz w:val="16"/>
          <w:szCs w:val="16"/>
        </w:rPr>
      </w:pPr>
      <w:bookmarkStart w:id="49" w:name="_Ref498867384"/>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3</w:t>
      </w:r>
      <w:r w:rsidR="00C51FCA" w:rsidRPr="006B070A">
        <w:rPr>
          <w:rFonts w:ascii="Times New Roman" w:hAnsi="Times New Roman"/>
          <w:sz w:val="16"/>
          <w:szCs w:val="16"/>
        </w:rPr>
        <w:fldChar w:fldCharType="end"/>
      </w:r>
      <w:bookmarkEnd w:id="49"/>
      <w:r w:rsidRPr="006B070A">
        <w:rPr>
          <w:rFonts w:ascii="Times New Roman" w:hAnsi="Times New Roman"/>
          <w:sz w:val="16"/>
          <w:szCs w:val="16"/>
        </w:rPr>
        <w:t xml:space="preserve"> Оценка обеспеченности объектами физической культуры и спорта</w:t>
      </w:r>
    </w:p>
    <w:tbl>
      <w:tblPr>
        <w:tblW w:w="495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7155"/>
        <w:gridCol w:w="2441"/>
        <w:gridCol w:w="1954"/>
        <w:gridCol w:w="3119"/>
      </w:tblGrid>
      <w:tr w:rsidR="00F14E60" w:rsidRPr="006B070A" w:rsidTr="004137FC">
        <w:trPr>
          <w:trHeight w:val="77"/>
          <w:tblHeader/>
        </w:trPr>
        <w:tc>
          <w:tcPr>
            <w:tcW w:w="2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lastRenderedPageBreak/>
              <w:t>Наименование расчетного показателя, единица измерения</w:t>
            </w:r>
          </w:p>
        </w:tc>
        <w:tc>
          <w:tcPr>
            <w:tcW w:w="8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Фактическая мощность</w:t>
            </w:r>
          </w:p>
        </w:tc>
        <w:tc>
          <w:tcPr>
            <w:tcW w:w="66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Норматив</w:t>
            </w:r>
          </w:p>
        </w:tc>
        <w:tc>
          <w:tcPr>
            <w:tcW w:w="106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Оценка обеспеченности</w:t>
            </w:r>
          </w:p>
        </w:tc>
      </w:tr>
      <w:tr w:rsidR="00F14E60" w:rsidRPr="006B070A" w:rsidTr="004137FC">
        <w:trPr>
          <w:trHeight w:val="30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с. Оксино</w:t>
            </w:r>
          </w:p>
        </w:tc>
      </w:tr>
      <w:tr w:rsidR="00F14E60" w:rsidRPr="006B070A" w:rsidTr="004137FC">
        <w:trPr>
          <w:trHeight w:val="300"/>
        </w:trPr>
        <w:tc>
          <w:tcPr>
            <w:tcW w:w="2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rPr>
                <w:rFonts w:ascii="Times New Roman" w:hAnsi="Times New Roman" w:cs="Times New Roman"/>
                <w:color w:val="000000"/>
                <w:sz w:val="16"/>
                <w:szCs w:val="16"/>
              </w:rPr>
            </w:pPr>
            <w:r w:rsidRPr="006B070A">
              <w:rPr>
                <w:rFonts w:ascii="Times New Roman" w:hAnsi="Times New Roman" w:cs="Times New Roman"/>
                <w:sz w:val="16"/>
                <w:szCs w:val="16"/>
              </w:rPr>
              <w:t>Единая пропускная способность, % общей численности населения</w:t>
            </w:r>
          </w:p>
        </w:tc>
        <w:tc>
          <w:tcPr>
            <w:tcW w:w="8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30</w:t>
            </w:r>
          </w:p>
        </w:tc>
        <w:tc>
          <w:tcPr>
            <w:tcW w:w="66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10</w:t>
            </w:r>
          </w:p>
        </w:tc>
        <w:tc>
          <w:tcPr>
            <w:tcW w:w="106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20</w:t>
            </w:r>
          </w:p>
        </w:tc>
      </w:tr>
      <w:tr w:rsidR="00F14E60" w:rsidRPr="006B070A" w:rsidTr="004137FC">
        <w:trPr>
          <w:trHeight w:val="30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п. Хонгурей</w:t>
            </w:r>
          </w:p>
        </w:tc>
      </w:tr>
      <w:tr w:rsidR="00F14E60" w:rsidRPr="006B070A" w:rsidTr="004137FC">
        <w:trPr>
          <w:trHeight w:val="300"/>
        </w:trPr>
        <w:tc>
          <w:tcPr>
            <w:tcW w:w="2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rPr>
                <w:rFonts w:ascii="Times New Roman" w:hAnsi="Times New Roman" w:cs="Times New Roman"/>
                <w:color w:val="000000"/>
                <w:sz w:val="16"/>
                <w:szCs w:val="16"/>
              </w:rPr>
            </w:pPr>
            <w:r w:rsidRPr="006B070A">
              <w:rPr>
                <w:rFonts w:ascii="Times New Roman" w:hAnsi="Times New Roman" w:cs="Times New Roman"/>
                <w:sz w:val="16"/>
                <w:szCs w:val="16"/>
              </w:rPr>
              <w:t>Единая пропускная способность, % общей численности населения</w:t>
            </w:r>
          </w:p>
        </w:tc>
        <w:tc>
          <w:tcPr>
            <w:tcW w:w="8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32</w:t>
            </w:r>
          </w:p>
        </w:tc>
        <w:tc>
          <w:tcPr>
            <w:tcW w:w="66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8</w:t>
            </w:r>
          </w:p>
        </w:tc>
        <w:tc>
          <w:tcPr>
            <w:tcW w:w="106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24</w:t>
            </w:r>
          </w:p>
        </w:tc>
      </w:tr>
      <w:tr w:rsidR="00F14E60" w:rsidRPr="006B070A" w:rsidTr="004137FC">
        <w:trPr>
          <w:trHeight w:val="30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spacing w:after="0" w:line="240" w:lineRule="auto"/>
              <w:contextualSpacing/>
              <w:jc w:val="center"/>
              <w:rPr>
                <w:rFonts w:ascii="Times New Roman" w:hAnsi="Times New Roman" w:cs="Times New Roman"/>
                <w:sz w:val="16"/>
                <w:szCs w:val="16"/>
              </w:rPr>
            </w:pPr>
            <w:r w:rsidRPr="006B070A">
              <w:rPr>
                <w:rFonts w:ascii="Times New Roman" w:hAnsi="Times New Roman" w:cs="Times New Roman"/>
                <w:sz w:val="16"/>
                <w:szCs w:val="16"/>
              </w:rPr>
              <w:t>д. Каменка</w:t>
            </w:r>
          </w:p>
        </w:tc>
      </w:tr>
      <w:tr w:rsidR="00F14E60" w:rsidRPr="006B070A" w:rsidTr="004137FC">
        <w:trPr>
          <w:trHeight w:val="300"/>
        </w:trPr>
        <w:tc>
          <w:tcPr>
            <w:tcW w:w="243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rPr>
                <w:rFonts w:ascii="Times New Roman" w:hAnsi="Times New Roman" w:cs="Times New Roman"/>
                <w:color w:val="000000"/>
                <w:sz w:val="16"/>
                <w:szCs w:val="16"/>
              </w:rPr>
            </w:pPr>
            <w:r w:rsidRPr="006B070A">
              <w:rPr>
                <w:rFonts w:ascii="Times New Roman" w:hAnsi="Times New Roman" w:cs="Times New Roman"/>
                <w:sz w:val="16"/>
                <w:szCs w:val="16"/>
              </w:rPr>
              <w:t>Единая пропускная способность, % общей численности населения</w:t>
            </w:r>
          </w:p>
        </w:tc>
        <w:tc>
          <w:tcPr>
            <w:tcW w:w="8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0</w:t>
            </w:r>
          </w:p>
        </w:tc>
        <w:tc>
          <w:tcPr>
            <w:tcW w:w="66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8</w:t>
            </w:r>
          </w:p>
        </w:tc>
        <w:tc>
          <w:tcPr>
            <w:tcW w:w="106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spacing w:after="0" w:line="240" w:lineRule="auto"/>
              <w:contextualSpacing/>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-8</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полного удовлетворения потребности населения в объектах физической культуры и спорта в поселении необходимо размещение дополнительных спортивных объектов.</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50" w:name="_Toc506302504"/>
      <w:bookmarkStart w:id="51" w:name="OLE_LINK33"/>
      <w:bookmarkStart w:id="52" w:name="OLE_LINK32"/>
      <w:bookmarkStart w:id="53" w:name="_Toc423085916"/>
      <w:bookmarkStart w:id="54" w:name="_Toc53068864"/>
      <w:bookmarkEnd w:id="48"/>
      <w:r w:rsidRPr="006B070A">
        <w:rPr>
          <w:rFonts w:ascii="Times New Roman" w:hAnsi="Times New Roman" w:cs="Times New Roman"/>
          <w:sz w:val="16"/>
          <w:szCs w:val="16"/>
        </w:rPr>
        <w:t>Предприятия торговли, общественного питания, объекты бытового обслуживания</w:t>
      </w:r>
      <w:bookmarkEnd w:id="50"/>
      <w:bookmarkEnd w:id="51"/>
      <w:bookmarkEnd w:id="52"/>
      <w:bookmarkEnd w:id="53"/>
      <w:bookmarkEnd w:id="54"/>
    </w:p>
    <w:p w:rsidR="00F14E60" w:rsidRPr="006B070A" w:rsidRDefault="00F14E60" w:rsidP="006B070A">
      <w:pPr>
        <w:pStyle w:val="aff6"/>
        <w:widowControl w:val="0"/>
        <w:spacing w:before="0" w:after="0"/>
        <w:ind w:firstLine="709"/>
        <w:rPr>
          <w:rFonts w:ascii="Times New Roman" w:hAnsi="Times New Roman"/>
          <w:sz w:val="16"/>
          <w:szCs w:val="16"/>
        </w:rPr>
      </w:pPr>
      <w:bookmarkStart w:id="55" w:name="OLE_LINK239"/>
      <w:bookmarkStart w:id="56" w:name="OLE_LINK238"/>
      <w:bookmarkStart w:id="57" w:name="_Toc328674469"/>
      <w:r w:rsidRPr="006B070A">
        <w:rPr>
          <w:rFonts w:ascii="Times New Roman" w:hAnsi="Times New Roman"/>
          <w:sz w:val="16"/>
          <w:szCs w:val="16"/>
        </w:rPr>
        <w:t>Из объектов в муниципальном образовании расположены следующие объекты торговли, предприятия общественного питания и бытового обслуживания: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3 объекта торговли;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баня;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пекарня;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аптека;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административные здания.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2 объекта торговли;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баня;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пекарня;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аптека.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объекты торговли.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Мощности предприятий торговли, общественного питания и бытового обслуживания, а также результат проведенной оценки приведены ниже (</w:t>
      </w:r>
      <w:fldSimple w:instr=" REF _Ref493503484 \h  \* MERGEFORMAT ">
        <w:r w:rsidRPr="006B070A">
          <w:rPr>
            <w:rFonts w:ascii="Times New Roman" w:hAnsi="Times New Roman"/>
            <w:sz w:val="16"/>
            <w:szCs w:val="16"/>
          </w:rPr>
          <w:t>Таблица 4</w:t>
        </w:r>
      </w:fldSimple>
      <w:r w:rsidRPr="006B070A">
        <w:rPr>
          <w:rFonts w:ascii="Times New Roman" w:hAnsi="Times New Roman"/>
          <w:sz w:val="16"/>
          <w:szCs w:val="16"/>
        </w:rPr>
        <w:t>).</w:t>
      </w:r>
    </w:p>
    <w:p w:rsidR="00F14E60" w:rsidRPr="006B070A" w:rsidRDefault="00F14E60" w:rsidP="006B070A">
      <w:pPr>
        <w:pStyle w:val="aa"/>
        <w:ind w:firstLine="527"/>
        <w:rPr>
          <w:b/>
          <w:sz w:val="16"/>
          <w:szCs w:val="16"/>
        </w:rPr>
      </w:pPr>
      <w:bookmarkStart w:id="58" w:name="_Ref493503484"/>
      <w:r w:rsidRPr="006B070A">
        <w:rPr>
          <w:b/>
          <w:sz w:val="16"/>
          <w:szCs w:val="16"/>
        </w:rPr>
        <w:t xml:space="preserve">Таблица </w:t>
      </w:r>
      <w:r w:rsidR="00C51FCA" w:rsidRPr="006B070A">
        <w:rPr>
          <w:sz w:val="16"/>
          <w:szCs w:val="16"/>
        </w:rPr>
        <w:fldChar w:fldCharType="begin"/>
      </w:r>
      <w:r w:rsidRPr="006B070A">
        <w:rPr>
          <w:b/>
          <w:sz w:val="16"/>
          <w:szCs w:val="16"/>
        </w:rPr>
        <w:instrText xml:space="preserve"> SEQ Таблица \* ARABIC </w:instrText>
      </w:r>
      <w:r w:rsidR="00C51FCA" w:rsidRPr="006B070A">
        <w:rPr>
          <w:sz w:val="16"/>
          <w:szCs w:val="16"/>
        </w:rPr>
        <w:fldChar w:fldCharType="separate"/>
      </w:r>
      <w:r w:rsidRPr="006B070A">
        <w:rPr>
          <w:b/>
          <w:noProof/>
          <w:sz w:val="16"/>
          <w:szCs w:val="16"/>
        </w:rPr>
        <w:t>4</w:t>
      </w:r>
      <w:r w:rsidR="00C51FCA" w:rsidRPr="006B070A">
        <w:rPr>
          <w:sz w:val="16"/>
          <w:szCs w:val="16"/>
        </w:rPr>
        <w:fldChar w:fldCharType="end"/>
      </w:r>
      <w:bookmarkEnd w:id="58"/>
      <w:r w:rsidRPr="006B070A">
        <w:rPr>
          <w:b/>
          <w:sz w:val="16"/>
          <w:szCs w:val="16"/>
        </w:rPr>
        <w:t xml:space="preserve"> Оценка обеспеченности объектами торговли, предприятиями общественного питания и бытового обслуживания</w:t>
      </w:r>
    </w:p>
    <w:tbl>
      <w:tblPr>
        <w:tblStyle w:val="aff2"/>
        <w:tblW w:w="5000" w:type="pct"/>
        <w:tblLook w:val="04A0"/>
      </w:tblPr>
      <w:tblGrid>
        <w:gridCol w:w="6614"/>
        <w:gridCol w:w="2620"/>
        <w:gridCol w:w="2617"/>
        <w:gridCol w:w="2966"/>
      </w:tblGrid>
      <w:tr w:rsidR="00F14E60" w:rsidRPr="006B070A" w:rsidTr="004137FC">
        <w:trPr>
          <w:trHeight w:val="20"/>
          <w:tblHeader/>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 xml:space="preserve">Объекты торговли, предприятия общественного питания, бытового обслуживания </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Нормативное значение</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с. Оксино</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200*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81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3</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3</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Аптеки, объект</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20*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п. Хонгурей</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49</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д. Каменка</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26</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lastRenderedPageBreak/>
              <w:t>Предприятия общественного питания,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23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88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Примечание: * - мощность определена экспертным путем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можно сделать выводы, что в целом население муниципального образования обеспечено необходимыми объектами торговли, предприятиями общественного питания и бытового обслуживания.</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59" w:name="_Toc423085918"/>
      <w:bookmarkStart w:id="60" w:name="_Toc506302506"/>
      <w:bookmarkStart w:id="61" w:name="_Toc53068865"/>
      <w:bookmarkEnd w:id="55"/>
      <w:bookmarkEnd w:id="56"/>
      <w:r w:rsidRPr="006B070A">
        <w:rPr>
          <w:rFonts w:ascii="Times New Roman" w:hAnsi="Times New Roman" w:cs="Times New Roman"/>
          <w:sz w:val="16"/>
          <w:szCs w:val="16"/>
        </w:rPr>
        <w:t>Производственная и сельскохозяйственная сфер</w:t>
      </w:r>
      <w:bookmarkEnd w:id="57"/>
      <w:bookmarkEnd w:id="59"/>
      <w:r w:rsidRPr="006B070A">
        <w:rPr>
          <w:rFonts w:ascii="Times New Roman" w:hAnsi="Times New Roman" w:cs="Times New Roman"/>
          <w:sz w:val="16"/>
          <w:szCs w:val="16"/>
        </w:rPr>
        <w:t>ы</w:t>
      </w:r>
      <w:bookmarkEnd w:id="60"/>
      <w:bookmarkEnd w:id="61"/>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Сельское хозяйство является основной отраслью производства на территории муниципального образования. Структура агропромышленного комплекса сельсовета представлена традиционными отраслями: оленеводство, рыболовство. Основным предприятием в сельсовете является СПК «Нарьяна Ты». В СПК поголовье оленей составляет 2,9 тыс. голов, площадь пастбищ – 584,6 тыс. га. Среди сельскохозяйственных кооперативов Заполярного района наименее плотно освоены в СПК «Нарьяна Ты» - 4,3 тыс. голов на 1 тыс. га пастбищ. За 2018 год объем продаж снизился на 1,8% (или на 0,3 млн. рублей) к уровню 2017 года.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Важной отраслью сельского поселения является рыболовство. Основу рыбного хозяйства составляет СПК РК «Победа», с. Оксино. Несмотря на достаточную рентабельность колхоза, главной проблемой остается отсталость и изношенность материально-технической базы. Отсутствуют приемно-транспортные суда, укомплектованные рефрижераторными трюмами, транспортные средства повышенной проходимости и грузоподъемности для доставки рыбы с мест лова до рыбопереработки и реализации, пункты приемки и сохранения уловов в непосредственной близости к участкам массового вылова водных биологических ресурсов, места комплексной переработки.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Основные производственные и сельскохозяйственные объекты, расположенные на территории муниципального образования: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подразделение "Оксино" ГУП НАО "Ненецкая агропромышленная компания"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склад ГСМ;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площадка для выгрузки и складирования угля и дров;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площадка для выгрузки и складирования угля и дров;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склад ГСМ;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3 склада (один недействующий)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скотный двор (недействующий).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молочно-товарная ферма (недействующая)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площадка для выгрузки и складирования угля и дров.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Площадь территорий, занятых сельскохозяйственными предприятиями в муниципальном образовании составила 15,2 га, коммунально-складских территорий – 3,3 га.</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62" w:name="_Toc53068866"/>
      <w:r w:rsidRPr="006B070A">
        <w:rPr>
          <w:rFonts w:ascii="Times New Roman" w:hAnsi="Times New Roman" w:cs="Times New Roman"/>
          <w:sz w:val="16"/>
          <w:szCs w:val="16"/>
        </w:rPr>
        <w:t>Анализ современного состояния транспортной инфраструктур</w:t>
      </w:r>
      <w:bookmarkStart w:id="63" w:name="_Toc373762928"/>
      <w:bookmarkEnd w:id="18"/>
      <w:bookmarkEnd w:id="19"/>
      <w:r w:rsidRPr="006B070A">
        <w:rPr>
          <w:rFonts w:ascii="Times New Roman" w:hAnsi="Times New Roman" w:cs="Times New Roman"/>
          <w:sz w:val="16"/>
          <w:szCs w:val="16"/>
        </w:rPr>
        <w:t>ы</w:t>
      </w:r>
      <w:bookmarkEnd w:id="62"/>
      <w:bookmarkEnd w:id="63"/>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64" w:name="_Toc498949668"/>
      <w:bookmarkStart w:id="65" w:name="_Toc53068867"/>
      <w:bookmarkEnd w:id="20"/>
      <w:r w:rsidRPr="006B070A">
        <w:rPr>
          <w:rFonts w:ascii="Times New Roman" w:hAnsi="Times New Roman" w:cs="Times New Roman"/>
          <w:sz w:val="16"/>
          <w:szCs w:val="16"/>
        </w:rPr>
        <w:t>Внешний транспорт</w:t>
      </w:r>
      <w:bookmarkEnd w:id="64"/>
      <w:bookmarkEnd w:id="65"/>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На территории МО «Пустозерский сельсовет» НАО расположено три населенных пункта -  с.Оксино (административный центр), п.Хонгурей, д.Каменка.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Связь с окружным центром (г.Нарьян-Мар), а также между населенными пунктами осуществляется: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 летний период - речным транспортом (пассажирский теплоход);</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 зимний период – снегоходы, «Трэкол».</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 период распутицы – вертолет по субботам.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Автомобильные дороги, связывающие населенный пункт с окружным центром отсутствуют.</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color w:val="FFFFFF"/>
          <w:sz w:val="16"/>
          <w:szCs w:val="16"/>
        </w:rPr>
      </w:pPr>
      <w:bookmarkStart w:id="66" w:name="_Toc498949669"/>
      <w:bookmarkStart w:id="67" w:name="_Toc53068868"/>
      <w:r w:rsidRPr="006B070A">
        <w:rPr>
          <w:rFonts w:ascii="Times New Roman" w:hAnsi="Times New Roman" w:cs="Times New Roman"/>
          <w:color w:val="FFFFFF"/>
          <w:sz w:val="16"/>
          <w:szCs w:val="16"/>
        </w:rPr>
        <w:t>Улично-дорожная сеть</w:t>
      </w:r>
      <w:bookmarkEnd w:id="66"/>
      <w:bookmarkEnd w:id="67"/>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Улично-дорожная сеть на территории Пустозерского сельсовета представлена грунтовыми улицами и проездами. Протяженность улиц и проездов составляет: с.Оксино - 7,0км, п.Хонгурей – 1,7км, д.Каменка – 1,25км.Уровень благоустройства улично-дорожной сети низкий, в качестве настила используются ж/б плиты и бревна.</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color w:val="FFFFFF"/>
          <w:sz w:val="16"/>
          <w:szCs w:val="16"/>
        </w:rPr>
      </w:pPr>
      <w:bookmarkStart w:id="68" w:name="_Toc498949670"/>
      <w:bookmarkStart w:id="69" w:name="_Toc53068869"/>
      <w:r w:rsidRPr="006B070A">
        <w:rPr>
          <w:rFonts w:ascii="Times New Roman" w:hAnsi="Times New Roman" w:cs="Times New Roman"/>
          <w:color w:val="FFFFFF"/>
          <w:sz w:val="16"/>
          <w:szCs w:val="16"/>
        </w:rPr>
        <w:lastRenderedPageBreak/>
        <w:t>Объекты транспортного обслуживания</w:t>
      </w:r>
      <w:bookmarkEnd w:id="68"/>
      <w:bookmarkEnd w:id="69"/>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Объекты транспортного обслуживания на территории Пустозерского сельсовета отсутствуют. Заправка личного транспорта топливом (включая снегоходы и моторные лодки) производится жителями самостоятельно, приобретая топливо на заправках г.Нарьян-Мар.</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Ремонт и обслуживания транспорта осуществляется собственными силами населения. Хранится личный транспорт в границах личных участков.</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70" w:name="_Toc53068870"/>
      <w:r w:rsidRPr="006B070A">
        <w:rPr>
          <w:rFonts w:ascii="Times New Roman" w:hAnsi="Times New Roman" w:cs="Times New Roman"/>
          <w:sz w:val="16"/>
          <w:szCs w:val="16"/>
        </w:rPr>
        <w:t>Инженерная инфраструктура</w:t>
      </w:r>
      <w:bookmarkEnd w:id="70"/>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71" w:name="_Toc53068871"/>
      <w:r w:rsidRPr="006B070A">
        <w:rPr>
          <w:rFonts w:ascii="Times New Roman" w:hAnsi="Times New Roman" w:cs="Times New Roman"/>
          <w:sz w:val="16"/>
          <w:szCs w:val="16"/>
        </w:rPr>
        <w:t>Водоснабжение</w:t>
      </w:r>
      <w:bookmarkEnd w:id="71"/>
    </w:p>
    <w:p w:rsidR="00F14E60" w:rsidRPr="006B070A" w:rsidRDefault="00F14E60" w:rsidP="006B070A">
      <w:pPr>
        <w:pStyle w:val="aff6"/>
        <w:widowControl w:val="0"/>
        <w:spacing w:before="0" w:after="0"/>
        <w:ind w:firstLine="709"/>
        <w:rPr>
          <w:rFonts w:ascii="Times New Roman" w:hAnsi="Times New Roman"/>
          <w:sz w:val="16"/>
          <w:szCs w:val="16"/>
        </w:rPr>
      </w:pPr>
      <w:bookmarkStart w:id="72" w:name="_Toc328674474"/>
      <w:r w:rsidRPr="006B070A">
        <w:rPr>
          <w:rFonts w:ascii="Times New Roman" w:hAnsi="Times New Roman"/>
          <w:sz w:val="16"/>
          <w:szCs w:val="16"/>
        </w:rPr>
        <w:t>В с. Оксиноцентрализованная система водоснабжения отсутствует. Источником водоснабжения для хозяйственно-питьевых нужд населения является общественная скважина с установленной на ней блочно-модульной водоподготовительной установкой контейнерного типа (БВПУ-К) и общественный колодец. Так же население осуществляет самостоятельный забор воды из р. Печора. Качество воды в общественном колодце не соответствует установленным санитарным требованиям.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п. Хонгурей, д. Каменка централизованная система водоснабжения отсутствует. Источником водоснабжения для хозяйственно-питьевых нужд населения являются поверхностные водозаборы на р. Печора. В каждом населенном пункте имеются блочно-модульные водоподготовительные установки контейнерного типа (БВПУ-К). По водозаборной шланголинии вода поступает для очистки на БВПУ-К. Так же население осуществляет самостоятельный забор воды из р. Печора.</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73" w:name="_Toc53068872"/>
      <w:r w:rsidRPr="006B070A">
        <w:rPr>
          <w:rFonts w:ascii="Times New Roman" w:hAnsi="Times New Roman" w:cs="Times New Roman"/>
          <w:sz w:val="16"/>
          <w:szCs w:val="16"/>
        </w:rPr>
        <w:t>Водоотведение</w:t>
      </w:r>
      <w:bookmarkEnd w:id="73"/>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Централизованная система водоотведения на территории населенных пунктов МО «Пустозерский сельсовет» НАО отсутствует. Отвод сточных вод осуществляется в выгребные ямы, надворные туалеты.</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74" w:name="_Toc53068873"/>
      <w:r w:rsidRPr="006B070A">
        <w:rPr>
          <w:rFonts w:ascii="Times New Roman" w:hAnsi="Times New Roman" w:cs="Times New Roman"/>
          <w:sz w:val="16"/>
          <w:szCs w:val="16"/>
        </w:rPr>
        <w:t>Теплоснабжение</w:t>
      </w:r>
      <w:bookmarkEnd w:id="74"/>
    </w:p>
    <w:p w:rsidR="00F14E60" w:rsidRPr="006B070A" w:rsidRDefault="00F14E60" w:rsidP="006B070A">
      <w:pPr>
        <w:pStyle w:val="aff6"/>
        <w:widowControl w:val="0"/>
        <w:spacing w:before="0" w:after="0"/>
        <w:ind w:firstLine="709"/>
        <w:rPr>
          <w:rFonts w:ascii="Times New Roman" w:hAnsi="Times New Roman"/>
          <w:sz w:val="16"/>
          <w:szCs w:val="16"/>
        </w:rPr>
      </w:pPr>
      <w:bookmarkStart w:id="75" w:name="_Toc328674477"/>
      <w:bookmarkEnd w:id="72"/>
      <w:r w:rsidRPr="006B070A">
        <w:rPr>
          <w:rFonts w:ascii="Times New Roman" w:hAnsi="Times New Roman"/>
          <w:sz w:val="16"/>
          <w:szCs w:val="16"/>
        </w:rPr>
        <w:t xml:space="preserve">Теплоснабжающей организацией на территории муниципального образования «Пустозерский сельсовет» НАО является МП ЗР «Севержилкомсервис».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муниципального образования «Пустозерский сельсовет» Ненецкого автономного округа находится 2 централизованные котельные в с. Оксино, которые обслуживают административные здания, больницы, школы и жилые дома.Так же на территории п. Хонгурей и д. Каменка расположены локальные котельные. Каждая котельная обеспечивает теплом определенный объект.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централизованной системой теплоснабжения обеспечена лишь незначительная часть объектов жилищно-коммунального сектора, а также социально значимые объекты. Основными источниками тепловой мощности централизованного теплоснабжения являются котельные, основное топливо котельных – уголь. Транспорт и распределение тепловой энергии на нужды отопления осуществляется по системе тепловых сетей. Температурный график отпуска тепла – 95/70</w:t>
      </w:r>
      <w:r w:rsidRPr="006B070A">
        <w:rPr>
          <w:rFonts w:ascii="Times New Roman" w:hAnsi="Times New Roman"/>
          <w:sz w:val="16"/>
          <w:szCs w:val="16"/>
        </w:rPr>
        <w:sym w:font="Symbol" w:char="F0B0"/>
      </w:r>
      <w:r w:rsidRPr="006B070A">
        <w:rPr>
          <w:rFonts w:ascii="Times New Roman" w:hAnsi="Times New Roman"/>
          <w:sz w:val="16"/>
          <w:szCs w:val="16"/>
        </w:rPr>
        <w:t xml:space="preserve">С. Система теплоснабжения – закрытая, зависимая.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Характеристика источников теплоснабжения представлена ниже (</w:t>
      </w:r>
      <w:fldSimple w:instr=" REF _Ref521067389 \h  \* MERGEFORMAT ">
        <w:r w:rsidRPr="006B070A">
          <w:rPr>
            <w:rFonts w:ascii="Times New Roman" w:hAnsi="Times New Roman"/>
            <w:sz w:val="16"/>
            <w:szCs w:val="16"/>
          </w:rPr>
          <w:t>Таблица 5</w:t>
        </w:r>
      </w:fldSimple>
      <w:r w:rsidRPr="006B070A">
        <w:rPr>
          <w:rFonts w:ascii="Times New Roman" w:hAnsi="Times New Roman"/>
          <w:sz w:val="16"/>
          <w:szCs w:val="16"/>
        </w:rPr>
        <w:t>).</w:t>
      </w:r>
    </w:p>
    <w:p w:rsidR="00F14E60" w:rsidRPr="006B070A" w:rsidRDefault="00F14E60" w:rsidP="006B070A">
      <w:pPr>
        <w:pStyle w:val="affa"/>
        <w:keepNext/>
        <w:spacing w:before="0" w:after="0"/>
        <w:rPr>
          <w:rFonts w:ascii="Times New Roman" w:hAnsi="Times New Roman"/>
          <w:sz w:val="16"/>
          <w:szCs w:val="16"/>
        </w:rPr>
      </w:pPr>
      <w:bookmarkStart w:id="76" w:name="_Ref521067389"/>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5</w:t>
      </w:r>
      <w:r w:rsidR="00C51FCA" w:rsidRPr="006B070A">
        <w:rPr>
          <w:rFonts w:ascii="Times New Roman" w:hAnsi="Times New Roman"/>
          <w:sz w:val="16"/>
          <w:szCs w:val="16"/>
        </w:rPr>
        <w:fldChar w:fldCharType="end"/>
      </w:r>
      <w:bookmarkEnd w:id="76"/>
      <w:r w:rsidRPr="006B070A">
        <w:rPr>
          <w:rFonts w:ascii="Times New Roman" w:hAnsi="Times New Roman"/>
          <w:sz w:val="16"/>
          <w:szCs w:val="16"/>
        </w:rPr>
        <w:t xml:space="preserve"> Источники теплоснабжения МО «Пустозерский сельсовет»</w:t>
      </w:r>
    </w:p>
    <w:tbl>
      <w:tblPr>
        <w:tblStyle w:val="aff2"/>
        <w:tblW w:w="5000" w:type="pct"/>
        <w:tblLook w:val="04A0"/>
      </w:tblPr>
      <w:tblGrid>
        <w:gridCol w:w="5874"/>
        <w:gridCol w:w="4611"/>
        <w:gridCol w:w="4332"/>
      </w:tblGrid>
      <w:tr w:rsidR="00F14E60" w:rsidRPr="006B070A" w:rsidTr="004137FC">
        <w:trPr>
          <w:tblHeader/>
        </w:trPr>
        <w:tc>
          <w:tcPr>
            <w:tcW w:w="1982" w:type="pct"/>
            <w:vAlign w:val="center"/>
            <w:hideMark/>
          </w:tcPr>
          <w:p w:rsidR="00F14E60" w:rsidRPr="006B070A" w:rsidRDefault="00F14E60" w:rsidP="006B070A">
            <w:pPr>
              <w:jc w:val="center"/>
              <w:rPr>
                <w:b/>
                <w:sz w:val="16"/>
                <w:szCs w:val="16"/>
              </w:rPr>
            </w:pPr>
            <w:r w:rsidRPr="006B070A">
              <w:rPr>
                <w:b/>
                <w:sz w:val="16"/>
                <w:szCs w:val="16"/>
              </w:rPr>
              <w:t>Наименование</w:t>
            </w:r>
          </w:p>
        </w:tc>
        <w:tc>
          <w:tcPr>
            <w:tcW w:w="1556" w:type="pct"/>
            <w:vAlign w:val="center"/>
            <w:hideMark/>
          </w:tcPr>
          <w:p w:rsidR="00F14E60" w:rsidRPr="006B070A" w:rsidRDefault="00F14E60" w:rsidP="006B070A">
            <w:pPr>
              <w:jc w:val="center"/>
              <w:rPr>
                <w:b/>
                <w:sz w:val="16"/>
                <w:szCs w:val="16"/>
              </w:rPr>
            </w:pPr>
            <w:r w:rsidRPr="006B070A">
              <w:rPr>
                <w:b/>
                <w:sz w:val="16"/>
                <w:szCs w:val="16"/>
              </w:rPr>
              <w:t>Вид основного топлива</w:t>
            </w:r>
          </w:p>
        </w:tc>
        <w:tc>
          <w:tcPr>
            <w:tcW w:w="1462" w:type="pct"/>
            <w:vAlign w:val="center"/>
            <w:hideMark/>
          </w:tcPr>
          <w:p w:rsidR="00F14E60" w:rsidRPr="006B070A" w:rsidRDefault="00F14E60" w:rsidP="006B070A">
            <w:pPr>
              <w:jc w:val="center"/>
              <w:rPr>
                <w:b/>
                <w:sz w:val="16"/>
                <w:szCs w:val="16"/>
              </w:rPr>
            </w:pPr>
            <w:r w:rsidRPr="006B070A">
              <w:rPr>
                <w:b/>
                <w:sz w:val="16"/>
                <w:szCs w:val="16"/>
              </w:rPr>
              <w:t>Установленная мощность котельной,</w:t>
            </w:r>
          </w:p>
          <w:p w:rsidR="00F14E60" w:rsidRPr="006B070A" w:rsidRDefault="00F14E60" w:rsidP="006B070A">
            <w:pPr>
              <w:jc w:val="center"/>
              <w:rPr>
                <w:b/>
                <w:sz w:val="16"/>
                <w:szCs w:val="16"/>
              </w:rPr>
            </w:pPr>
            <w:r w:rsidRPr="006B070A">
              <w:rPr>
                <w:b/>
                <w:sz w:val="16"/>
                <w:szCs w:val="16"/>
              </w:rPr>
              <w:t>Гкал/час.</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Центральная котельная № 1 с. Оксино</w:t>
            </w:r>
          </w:p>
        </w:tc>
        <w:tc>
          <w:tcPr>
            <w:tcW w:w="1556" w:type="pct"/>
            <w:vAlign w:val="center"/>
            <w:hideMark/>
          </w:tcPr>
          <w:p w:rsidR="00F14E60" w:rsidRPr="006B070A" w:rsidRDefault="00F14E60" w:rsidP="006B070A">
            <w:pPr>
              <w:jc w:val="center"/>
              <w:rPr>
                <w:sz w:val="16"/>
                <w:szCs w:val="16"/>
              </w:rPr>
            </w:pPr>
            <w:r w:rsidRPr="006B070A">
              <w:rPr>
                <w:sz w:val="16"/>
                <w:szCs w:val="16"/>
              </w:rPr>
              <w:t>Уголь</w:t>
            </w:r>
          </w:p>
        </w:tc>
        <w:tc>
          <w:tcPr>
            <w:tcW w:w="1462" w:type="pct"/>
            <w:vAlign w:val="center"/>
            <w:hideMark/>
          </w:tcPr>
          <w:p w:rsidR="00F14E60" w:rsidRPr="006B070A" w:rsidRDefault="00F14E60" w:rsidP="006B070A">
            <w:pPr>
              <w:jc w:val="center"/>
              <w:rPr>
                <w:sz w:val="16"/>
                <w:szCs w:val="16"/>
              </w:rPr>
            </w:pPr>
            <w:r w:rsidRPr="006B070A">
              <w:rPr>
                <w:sz w:val="16"/>
                <w:szCs w:val="16"/>
              </w:rPr>
              <w:t>1,19</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Центральная котельная № 2 с. Оксино</w:t>
            </w:r>
          </w:p>
        </w:tc>
        <w:tc>
          <w:tcPr>
            <w:tcW w:w="1556" w:type="pct"/>
            <w:vAlign w:val="center"/>
            <w:hideMark/>
          </w:tcPr>
          <w:p w:rsidR="00F14E60" w:rsidRPr="006B070A" w:rsidRDefault="00F14E60" w:rsidP="006B070A">
            <w:pPr>
              <w:jc w:val="center"/>
              <w:rPr>
                <w:sz w:val="16"/>
                <w:szCs w:val="16"/>
              </w:rPr>
            </w:pPr>
            <w:r w:rsidRPr="006B070A">
              <w:rPr>
                <w:sz w:val="16"/>
                <w:szCs w:val="16"/>
              </w:rPr>
              <w:t>Уголь</w:t>
            </w:r>
          </w:p>
        </w:tc>
        <w:tc>
          <w:tcPr>
            <w:tcW w:w="1462" w:type="pct"/>
            <w:vAlign w:val="center"/>
            <w:hideMark/>
          </w:tcPr>
          <w:p w:rsidR="00F14E60" w:rsidRPr="006B070A" w:rsidRDefault="00F14E60" w:rsidP="006B070A">
            <w:pPr>
              <w:jc w:val="center"/>
              <w:rPr>
                <w:sz w:val="16"/>
                <w:szCs w:val="16"/>
              </w:rPr>
            </w:pPr>
            <w:r w:rsidRPr="006B070A">
              <w:rPr>
                <w:sz w:val="16"/>
                <w:szCs w:val="16"/>
              </w:rPr>
              <w:t>0,8</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Котельная № 3 Детский сад п. Хонгурей</w:t>
            </w:r>
          </w:p>
        </w:tc>
        <w:tc>
          <w:tcPr>
            <w:tcW w:w="1556" w:type="pct"/>
            <w:hideMark/>
          </w:tcPr>
          <w:p w:rsidR="00F14E60" w:rsidRPr="006B070A" w:rsidRDefault="00F14E60" w:rsidP="006B070A">
            <w:pPr>
              <w:jc w:val="center"/>
              <w:rPr>
                <w:sz w:val="16"/>
                <w:szCs w:val="16"/>
              </w:rPr>
            </w:pPr>
            <w:r w:rsidRPr="006B070A">
              <w:rPr>
                <w:sz w:val="16"/>
                <w:szCs w:val="16"/>
              </w:rPr>
              <w:t>Диз.топливо</w:t>
            </w:r>
          </w:p>
        </w:tc>
        <w:tc>
          <w:tcPr>
            <w:tcW w:w="1462" w:type="pct"/>
            <w:vAlign w:val="center"/>
            <w:hideMark/>
          </w:tcPr>
          <w:p w:rsidR="00F14E60" w:rsidRPr="006B070A" w:rsidRDefault="00F14E60" w:rsidP="006B070A">
            <w:pPr>
              <w:jc w:val="center"/>
              <w:rPr>
                <w:sz w:val="16"/>
                <w:szCs w:val="16"/>
              </w:rPr>
            </w:pPr>
            <w:r w:rsidRPr="006B070A">
              <w:rPr>
                <w:sz w:val="16"/>
                <w:szCs w:val="16"/>
              </w:rPr>
              <w:t>0,08</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Котельная № 5 ДК "Берёзка" п. Хонгурей</w:t>
            </w:r>
          </w:p>
        </w:tc>
        <w:tc>
          <w:tcPr>
            <w:tcW w:w="1556" w:type="pct"/>
            <w:hideMark/>
          </w:tcPr>
          <w:p w:rsidR="00F14E60" w:rsidRPr="006B070A" w:rsidRDefault="00F14E60" w:rsidP="006B070A">
            <w:pPr>
              <w:jc w:val="center"/>
              <w:rPr>
                <w:sz w:val="16"/>
                <w:szCs w:val="16"/>
              </w:rPr>
            </w:pPr>
            <w:r w:rsidRPr="006B070A">
              <w:rPr>
                <w:sz w:val="16"/>
                <w:szCs w:val="16"/>
              </w:rPr>
              <w:t>Диз.топливо</w:t>
            </w:r>
          </w:p>
        </w:tc>
        <w:tc>
          <w:tcPr>
            <w:tcW w:w="1462" w:type="pct"/>
            <w:vAlign w:val="center"/>
            <w:hideMark/>
          </w:tcPr>
          <w:p w:rsidR="00F14E60" w:rsidRPr="006B070A" w:rsidRDefault="00F14E60" w:rsidP="006B070A">
            <w:pPr>
              <w:jc w:val="center"/>
              <w:rPr>
                <w:sz w:val="16"/>
                <w:szCs w:val="16"/>
              </w:rPr>
            </w:pPr>
            <w:r w:rsidRPr="006B070A">
              <w:rPr>
                <w:sz w:val="16"/>
                <w:szCs w:val="16"/>
              </w:rPr>
              <w:t>0,08</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Котельная № 6 ФАП п. Хонгурей</w:t>
            </w:r>
          </w:p>
        </w:tc>
        <w:tc>
          <w:tcPr>
            <w:tcW w:w="1556" w:type="pct"/>
            <w:hideMark/>
          </w:tcPr>
          <w:p w:rsidR="00F14E60" w:rsidRPr="006B070A" w:rsidRDefault="00F14E60" w:rsidP="006B070A">
            <w:pPr>
              <w:jc w:val="center"/>
              <w:rPr>
                <w:sz w:val="16"/>
                <w:szCs w:val="16"/>
              </w:rPr>
            </w:pPr>
            <w:r w:rsidRPr="006B070A">
              <w:rPr>
                <w:sz w:val="16"/>
                <w:szCs w:val="16"/>
              </w:rPr>
              <w:t>Диз.топливо</w:t>
            </w:r>
          </w:p>
        </w:tc>
        <w:tc>
          <w:tcPr>
            <w:tcW w:w="1462" w:type="pct"/>
            <w:vAlign w:val="center"/>
            <w:hideMark/>
          </w:tcPr>
          <w:p w:rsidR="00F14E60" w:rsidRPr="006B070A" w:rsidRDefault="00F14E60" w:rsidP="006B070A">
            <w:pPr>
              <w:jc w:val="center"/>
              <w:rPr>
                <w:sz w:val="16"/>
                <w:szCs w:val="16"/>
              </w:rPr>
            </w:pPr>
            <w:r w:rsidRPr="006B070A">
              <w:rPr>
                <w:sz w:val="16"/>
                <w:szCs w:val="16"/>
              </w:rPr>
              <w:t>0,05</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Котельная № 7  ФАП д. Каменка</w:t>
            </w:r>
          </w:p>
        </w:tc>
        <w:tc>
          <w:tcPr>
            <w:tcW w:w="1556" w:type="pct"/>
            <w:hideMark/>
          </w:tcPr>
          <w:p w:rsidR="00F14E60" w:rsidRPr="006B070A" w:rsidRDefault="00F14E60" w:rsidP="006B070A">
            <w:pPr>
              <w:rPr>
                <w:sz w:val="16"/>
                <w:szCs w:val="16"/>
              </w:rPr>
            </w:pPr>
            <w:r w:rsidRPr="006B070A">
              <w:rPr>
                <w:sz w:val="16"/>
                <w:szCs w:val="16"/>
              </w:rPr>
              <w:t>Диз.топливо, электроэнергия</w:t>
            </w:r>
          </w:p>
        </w:tc>
        <w:tc>
          <w:tcPr>
            <w:tcW w:w="1462" w:type="pct"/>
            <w:vAlign w:val="center"/>
            <w:hideMark/>
          </w:tcPr>
          <w:p w:rsidR="00F14E60" w:rsidRPr="006B070A" w:rsidRDefault="00F14E60" w:rsidP="006B070A">
            <w:pPr>
              <w:jc w:val="center"/>
              <w:rPr>
                <w:sz w:val="16"/>
                <w:szCs w:val="16"/>
              </w:rPr>
            </w:pPr>
            <w:r w:rsidRPr="006B070A">
              <w:rPr>
                <w:sz w:val="16"/>
                <w:szCs w:val="16"/>
              </w:rPr>
              <w:t>0,03</w:t>
            </w:r>
          </w:p>
        </w:tc>
      </w:tr>
      <w:tr w:rsidR="00F14E60" w:rsidRPr="006B070A" w:rsidTr="004137FC">
        <w:tc>
          <w:tcPr>
            <w:tcW w:w="1982" w:type="pct"/>
            <w:hideMark/>
          </w:tcPr>
          <w:p w:rsidR="00F14E60" w:rsidRPr="006B070A" w:rsidRDefault="00F14E60" w:rsidP="006B070A">
            <w:pPr>
              <w:rPr>
                <w:sz w:val="16"/>
                <w:szCs w:val="16"/>
              </w:rPr>
            </w:pPr>
            <w:r w:rsidRPr="006B070A">
              <w:rPr>
                <w:sz w:val="16"/>
                <w:szCs w:val="16"/>
              </w:rPr>
              <w:t>Котельная № 8 Дом культуры д. Каменка</w:t>
            </w:r>
          </w:p>
        </w:tc>
        <w:tc>
          <w:tcPr>
            <w:tcW w:w="1556" w:type="pct"/>
            <w:hideMark/>
          </w:tcPr>
          <w:p w:rsidR="00F14E60" w:rsidRPr="006B070A" w:rsidRDefault="00F14E60" w:rsidP="006B070A">
            <w:pPr>
              <w:jc w:val="center"/>
              <w:rPr>
                <w:sz w:val="16"/>
                <w:szCs w:val="16"/>
              </w:rPr>
            </w:pPr>
            <w:r w:rsidRPr="006B070A">
              <w:rPr>
                <w:sz w:val="16"/>
                <w:szCs w:val="16"/>
              </w:rPr>
              <w:t>Диз.топливо, уголь</w:t>
            </w:r>
          </w:p>
        </w:tc>
        <w:tc>
          <w:tcPr>
            <w:tcW w:w="1462" w:type="pct"/>
            <w:vAlign w:val="center"/>
            <w:hideMark/>
          </w:tcPr>
          <w:p w:rsidR="00F14E60" w:rsidRPr="006B070A" w:rsidRDefault="00F14E60" w:rsidP="006B070A">
            <w:pPr>
              <w:jc w:val="center"/>
              <w:rPr>
                <w:sz w:val="16"/>
                <w:szCs w:val="16"/>
              </w:rPr>
            </w:pPr>
            <w:r w:rsidRPr="006B070A">
              <w:rPr>
                <w:sz w:val="16"/>
                <w:szCs w:val="16"/>
              </w:rPr>
              <w:t>0,05</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Тепловые сети выполнены из стальных труб диаметрами до 108 мм, применяемый способ прокладки как надземный на открытом воздухе в ППУ изоляции, в деревянном коробе, так и подземный (бесканальный). Общая протяженность сетей теплоснабжения, составляет в двухтрубном исполнении 2,5 км.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Способ регулирования отпуска тепловой энергии от источников – качественный.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Теплоснабжение объектов жилищно-коммунального сектора, не подключенных к централизованной системе теплоснабжения, осуществляется автономно (электрическая энергия, индивидуальные котлы, печи, вид топлива – уголь, дрова). Доля электрического отопления незначительна.</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0"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77" w:name="_Toc53068874"/>
      <w:r w:rsidRPr="006B070A">
        <w:rPr>
          <w:rFonts w:ascii="Times New Roman" w:hAnsi="Times New Roman" w:cs="Times New Roman"/>
          <w:sz w:val="16"/>
          <w:szCs w:val="16"/>
        </w:rPr>
        <w:t>Электроснабжение</w:t>
      </w:r>
      <w:bookmarkEnd w:id="75"/>
      <w:bookmarkEnd w:id="77"/>
    </w:p>
    <w:p w:rsidR="00F14E60" w:rsidRPr="006B070A" w:rsidRDefault="00F14E60" w:rsidP="006B070A">
      <w:pPr>
        <w:pStyle w:val="aff6"/>
        <w:widowControl w:val="0"/>
        <w:spacing w:before="0" w:after="0"/>
        <w:ind w:firstLine="709"/>
        <w:rPr>
          <w:rFonts w:ascii="Times New Roman" w:hAnsi="Times New Roman"/>
          <w:sz w:val="16"/>
          <w:szCs w:val="16"/>
        </w:rPr>
      </w:pPr>
      <w:bookmarkStart w:id="78" w:name="_Toc328674478"/>
      <w:r w:rsidRPr="006B070A">
        <w:rPr>
          <w:rFonts w:ascii="Times New Roman" w:hAnsi="Times New Roman"/>
          <w:sz w:val="16"/>
          <w:szCs w:val="16"/>
        </w:rPr>
        <w:t>Основным источником электроэнергии являются ДЭС, расположенные в каждом населенном пункте Пустозерского сельсовета.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Передача мощности в населенных пунктах производится на напряжении 10(6)/0,4 кВв с. Оксино в и 0,4 кВ вВ п. Хонгурей, д. Каменка,  передается в границах населенного пункта по воздушным ЛЭП. Электросети находятся в удовлетворительном состоянии.Перечень установленного оборудования на ДЭС представлен ниже (</w:t>
      </w:r>
      <w:fldSimple w:instr=" REF _Ref462135860 \h  \* MERGEFORMAT ">
        <w:r w:rsidRPr="006B070A">
          <w:rPr>
            <w:rFonts w:ascii="Times New Roman" w:hAnsi="Times New Roman"/>
            <w:sz w:val="16"/>
            <w:szCs w:val="16"/>
          </w:rPr>
          <w:t>Таблица 6</w:t>
        </w:r>
      </w:fldSimple>
      <w:r w:rsidRPr="006B070A">
        <w:rPr>
          <w:rFonts w:ascii="Times New Roman" w:hAnsi="Times New Roman"/>
          <w:sz w:val="16"/>
          <w:szCs w:val="16"/>
        </w:rPr>
        <w:t>).</w:t>
      </w:r>
    </w:p>
    <w:p w:rsidR="00F14E60" w:rsidRPr="006B070A" w:rsidRDefault="00F14E60" w:rsidP="006B070A">
      <w:pPr>
        <w:pStyle w:val="affa"/>
        <w:keepNext/>
        <w:spacing w:before="0" w:after="0"/>
        <w:rPr>
          <w:rFonts w:ascii="Times New Roman" w:hAnsi="Times New Roman"/>
          <w:sz w:val="16"/>
          <w:szCs w:val="16"/>
        </w:rPr>
      </w:pPr>
      <w:bookmarkStart w:id="79" w:name="_Ref462135860"/>
      <w:r w:rsidRPr="006B070A">
        <w:rPr>
          <w:rFonts w:ascii="Times New Roman" w:hAnsi="Times New Roman"/>
          <w:sz w:val="16"/>
          <w:szCs w:val="16"/>
        </w:rPr>
        <w:lastRenderedPageBreak/>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6</w:t>
      </w:r>
      <w:r w:rsidR="00C51FCA" w:rsidRPr="006B070A">
        <w:rPr>
          <w:rFonts w:ascii="Times New Roman" w:hAnsi="Times New Roman"/>
          <w:sz w:val="16"/>
          <w:szCs w:val="16"/>
        </w:rPr>
        <w:fldChar w:fldCharType="end"/>
      </w:r>
      <w:bookmarkEnd w:id="79"/>
      <w:r w:rsidRPr="006B070A">
        <w:rPr>
          <w:rFonts w:ascii="Times New Roman" w:hAnsi="Times New Roman"/>
          <w:sz w:val="16"/>
          <w:szCs w:val="16"/>
        </w:rPr>
        <w:t xml:space="preserve"> Перечень установленного оборудования на ДЭС</w:t>
      </w: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tblPr>
      <w:tblGrid>
        <w:gridCol w:w="4330"/>
        <w:gridCol w:w="4543"/>
        <w:gridCol w:w="3206"/>
        <w:gridCol w:w="2738"/>
      </w:tblGrid>
      <w:tr w:rsidR="00F14E60" w:rsidRPr="006B070A" w:rsidTr="004137FC">
        <w:trPr>
          <w:tblHeader/>
        </w:trPr>
        <w:tc>
          <w:tcPr>
            <w:tcW w:w="1461" w:type="pct"/>
            <w:shd w:val="clear" w:color="auto" w:fill="auto"/>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Наименование ДГ, мощность, кВт</w:t>
            </w:r>
          </w:p>
        </w:tc>
        <w:tc>
          <w:tcPr>
            <w:tcW w:w="1533" w:type="pct"/>
            <w:shd w:val="clear" w:color="auto" w:fill="auto"/>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Место нахождения дизель-генератора</w:t>
            </w:r>
          </w:p>
        </w:tc>
        <w:tc>
          <w:tcPr>
            <w:tcW w:w="1082" w:type="pct"/>
            <w:shd w:val="clear" w:color="auto" w:fill="auto"/>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Марка дизеля</w:t>
            </w:r>
          </w:p>
        </w:tc>
        <w:tc>
          <w:tcPr>
            <w:tcW w:w="924" w:type="pct"/>
            <w:shd w:val="clear" w:color="auto" w:fill="auto"/>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Марка генератора</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ДГР 2А 320/5000-0144, 320кВт</w:t>
            </w:r>
          </w:p>
        </w:tc>
        <w:tc>
          <w:tcPr>
            <w:tcW w:w="1533" w:type="pct"/>
            <w:vMerge w:val="restar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с. Оксино</w:t>
            </w:r>
          </w:p>
        </w:tc>
        <w:tc>
          <w:tcPr>
            <w:tcW w:w="1082"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w:t>
            </w:r>
          </w:p>
        </w:tc>
        <w:tc>
          <w:tcPr>
            <w:tcW w:w="924"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ГМС13-41-12ОМЧ</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ДГР-315-УХЛ4, 315кВт</w:t>
            </w:r>
          </w:p>
        </w:tc>
        <w:tc>
          <w:tcPr>
            <w:tcW w:w="1533" w:type="pct"/>
            <w:vMerge/>
            <w:vAlign w:val="center"/>
            <w:hideMark/>
          </w:tcPr>
          <w:p w:rsidR="00F14E60" w:rsidRPr="006B070A" w:rsidRDefault="00F14E60" w:rsidP="006B070A">
            <w:pPr>
              <w:spacing w:after="0" w:line="240" w:lineRule="auto"/>
              <w:jc w:val="center"/>
              <w:rPr>
                <w:rFonts w:ascii="Times New Roman" w:hAnsi="Times New Roman" w:cs="Times New Roman"/>
                <w:sz w:val="16"/>
                <w:szCs w:val="16"/>
              </w:rPr>
            </w:pPr>
          </w:p>
        </w:tc>
        <w:tc>
          <w:tcPr>
            <w:tcW w:w="1082"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w:t>
            </w:r>
          </w:p>
        </w:tc>
        <w:tc>
          <w:tcPr>
            <w:tcW w:w="924"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СГ-2-85-45-12У3</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PERKINS -400, 400кВт</w:t>
            </w:r>
          </w:p>
        </w:tc>
        <w:tc>
          <w:tcPr>
            <w:tcW w:w="1533" w:type="pct"/>
            <w:vMerge/>
            <w:vAlign w:val="center"/>
            <w:hideMark/>
          </w:tcPr>
          <w:p w:rsidR="00F14E60" w:rsidRPr="006B070A" w:rsidRDefault="00F14E60" w:rsidP="006B070A">
            <w:pPr>
              <w:spacing w:after="0" w:line="240" w:lineRule="auto"/>
              <w:jc w:val="center"/>
              <w:rPr>
                <w:rFonts w:ascii="Times New Roman" w:hAnsi="Times New Roman" w:cs="Times New Roman"/>
                <w:sz w:val="16"/>
                <w:szCs w:val="16"/>
              </w:rPr>
            </w:pPr>
          </w:p>
        </w:tc>
        <w:tc>
          <w:tcPr>
            <w:tcW w:w="1082"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HGB0612007 UO730M</w:t>
            </w:r>
          </w:p>
        </w:tc>
        <w:tc>
          <w:tcPr>
            <w:tcW w:w="924"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ECD40/35/4</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АД-200, 200кВт</w:t>
            </w:r>
          </w:p>
        </w:tc>
        <w:tc>
          <w:tcPr>
            <w:tcW w:w="1533" w:type="pct"/>
            <w:vMerge/>
            <w:vAlign w:val="center"/>
            <w:hideMark/>
          </w:tcPr>
          <w:p w:rsidR="00F14E60" w:rsidRPr="006B070A" w:rsidRDefault="00F14E60" w:rsidP="006B070A">
            <w:pPr>
              <w:spacing w:after="0" w:line="240" w:lineRule="auto"/>
              <w:jc w:val="center"/>
              <w:rPr>
                <w:rFonts w:ascii="Times New Roman" w:hAnsi="Times New Roman" w:cs="Times New Roman"/>
                <w:sz w:val="16"/>
                <w:szCs w:val="16"/>
              </w:rPr>
            </w:pPr>
          </w:p>
        </w:tc>
        <w:tc>
          <w:tcPr>
            <w:tcW w:w="1082"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ЯМЗ</w:t>
            </w:r>
          </w:p>
        </w:tc>
        <w:tc>
          <w:tcPr>
            <w:tcW w:w="924"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БГ-200К4У23</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PERKINS -640, 640кВт</w:t>
            </w:r>
          </w:p>
        </w:tc>
        <w:tc>
          <w:tcPr>
            <w:tcW w:w="1533" w:type="pct"/>
            <w:vMerge/>
            <w:vAlign w:val="center"/>
            <w:hideMark/>
          </w:tcPr>
          <w:p w:rsidR="00F14E60" w:rsidRPr="006B070A" w:rsidRDefault="00F14E60" w:rsidP="006B070A">
            <w:pPr>
              <w:spacing w:after="0" w:line="240" w:lineRule="auto"/>
              <w:jc w:val="center"/>
              <w:rPr>
                <w:rFonts w:ascii="Times New Roman" w:hAnsi="Times New Roman" w:cs="Times New Roman"/>
                <w:sz w:val="16"/>
                <w:szCs w:val="16"/>
              </w:rPr>
            </w:pPr>
          </w:p>
        </w:tc>
        <w:tc>
          <w:tcPr>
            <w:tcW w:w="1082" w:type="pct"/>
            <w:shd w:val="clear" w:color="auto" w:fill="auto"/>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Perkins 4006-23TAG3A</w:t>
            </w:r>
          </w:p>
        </w:tc>
        <w:tc>
          <w:tcPr>
            <w:tcW w:w="924"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LL7024P</w:t>
            </w:r>
          </w:p>
        </w:tc>
      </w:tr>
      <w:tr w:rsidR="00F14E60" w:rsidRPr="006B070A" w:rsidTr="004137FC">
        <w:tc>
          <w:tcPr>
            <w:tcW w:w="1461" w:type="pct"/>
            <w:shd w:val="clear" w:color="000000" w:fill="FFFFFF"/>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АД315С-Т400-2Р, 250кВт</w:t>
            </w:r>
          </w:p>
        </w:tc>
        <w:tc>
          <w:tcPr>
            <w:tcW w:w="1533" w:type="pct"/>
            <w:vMerge/>
            <w:vAlign w:val="center"/>
            <w:hideMark/>
          </w:tcPr>
          <w:p w:rsidR="00F14E60" w:rsidRPr="006B070A" w:rsidRDefault="00F14E60" w:rsidP="006B070A">
            <w:pPr>
              <w:spacing w:after="0" w:line="240" w:lineRule="auto"/>
              <w:jc w:val="center"/>
              <w:rPr>
                <w:rFonts w:ascii="Times New Roman" w:hAnsi="Times New Roman" w:cs="Times New Roman"/>
                <w:sz w:val="16"/>
                <w:szCs w:val="16"/>
              </w:rPr>
            </w:pPr>
          </w:p>
        </w:tc>
        <w:tc>
          <w:tcPr>
            <w:tcW w:w="1082" w:type="pct"/>
            <w:shd w:val="clear" w:color="auto" w:fill="auto"/>
            <w:noWrap/>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ТМЗ-8435.10</w:t>
            </w:r>
          </w:p>
        </w:tc>
        <w:tc>
          <w:tcPr>
            <w:tcW w:w="924" w:type="pct"/>
            <w:shd w:val="clear" w:color="auto" w:fill="auto"/>
            <w:noWrap/>
            <w:vAlign w:val="center"/>
            <w:hideMark/>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БГ-315</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целом, система электроснабжения удовлетворяет потребностям в обеспечении электроэнергией.</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0" w:name="_Toc53068875"/>
      <w:r w:rsidRPr="006B070A">
        <w:rPr>
          <w:rFonts w:ascii="Times New Roman" w:hAnsi="Times New Roman" w:cs="Times New Roman"/>
          <w:sz w:val="16"/>
          <w:szCs w:val="16"/>
        </w:rPr>
        <w:t>Газоснабжение</w:t>
      </w:r>
      <w:bookmarkEnd w:id="78"/>
      <w:r w:rsidRPr="006B070A">
        <w:rPr>
          <w:rFonts w:ascii="Times New Roman" w:hAnsi="Times New Roman" w:cs="Times New Roman"/>
          <w:sz w:val="16"/>
          <w:szCs w:val="16"/>
        </w:rPr>
        <w:t>, трубопроводный транспорт</w:t>
      </w:r>
      <w:bookmarkEnd w:id="80"/>
    </w:p>
    <w:p w:rsidR="00F14E60" w:rsidRPr="006B070A" w:rsidRDefault="00F14E60" w:rsidP="006B070A">
      <w:pPr>
        <w:pStyle w:val="aff6"/>
        <w:widowControl w:val="0"/>
        <w:spacing w:before="0" w:after="0"/>
        <w:ind w:firstLine="709"/>
        <w:rPr>
          <w:rFonts w:ascii="Times New Roman" w:hAnsi="Times New Roman"/>
          <w:sz w:val="16"/>
          <w:szCs w:val="16"/>
        </w:rPr>
      </w:pPr>
      <w:bookmarkStart w:id="81" w:name="_Toc328674479"/>
      <w:r w:rsidRPr="006B070A">
        <w:rPr>
          <w:rFonts w:ascii="Times New Roman" w:hAnsi="Times New Roman"/>
          <w:sz w:val="16"/>
          <w:szCs w:val="16"/>
        </w:rPr>
        <w:t>Централизованная система газоснабжения на территории населенных пунктов МО «Пустозерский сельсовет» НАО отсутствует.</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2" w:name="_Toc53068876"/>
      <w:r w:rsidRPr="006B070A">
        <w:rPr>
          <w:rFonts w:ascii="Times New Roman" w:hAnsi="Times New Roman" w:cs="Times New Roman"/>
          <w:sz w:val="16"/>
          <w:szCs w:val="16"/>
        </w:rPr>
        <w:t>Связь и информатизация</w:t>
      </w:r>
      <w:bookmarkEnd w:id="81"/>
      <w:bookmarkEnd w:id="8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связи с особенностью географического местоположения, система характеризуется средними показателями состояния информатизации и связи.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Каналы дальней связи организованы по спутниковым каналам связи. Потребность в каналах дальней связи для междугородной и международной связи в достаточной мере удовлетворена силами и средствами ОАО Ростелеком, ОАО ФСК России.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малой степени внедрены услуги широкополосного доступа к сетям передачи данных общего пользования, прежде всего к сети Интернет. В большей степени услуги Интернет предоставлены за счет VSAT-технологии и в меньшей степени за счет оператор сотовой связи.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Услуги мобильной связи на территории населенного пункта предоставляют операторы сети сотовой подвижной связи (далее - СПС). Основным оператором СПС является МТС.</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Охват населения сетью телерадиовещания составляет 100%.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Дальнейшее развитие системы связи возможно за счет расширения услуг оператором СПС.</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83" w:name="_Toc53068877"/>
      <w:r w:rsidRPr="006B070A">
        <w:rPr>
          <w:rFonts w:ascii="Times New Roman" w:hAnsi="Times New Roman" w:cs="Times New Roman"/>
          <w:sz w:val="16"/>
          <w:szCs w:val="16"/>
        </w:rPr>
        <w:t>Анализ экологического состояния территории</w:t>
      </w:r>
      <w:bookmarkEnd w:id="83"/>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4" w:name="_Toc53068878"/>
      <w:r w:rsidRPr="006B070A">
        <w:rPr>
          <w:rFonts w:ascii="Times New Roman" w:hAnsi="Times New Roman" w:cs="Times New Roman"/>
          <w:sz w:val="16"/>
          <w:szCs w:val="16"/>
        </w:rPr>
        <w:t>Атмосферный воздух</w:t>
      </w:r>
      <w:bookmarkEnd w:id="84"/>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Качество атмосферного воздуха зависит от количества выбросов вредных веществ и их химического состава, от высоты, на которой осуществляются выбросы, и от климатических условий, определяющих перенос, рассеивание и превращение выбрасываемых веществ.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 наиболее неблагоприятным синоптическим ситуациям, обуславливающим вероятность загрязнения воздушного бассейна, относятся инверсии, штили и туманы.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Особенно опасны для здоровья жителей приземные температурные инверсии, когда загрязнение вместо того, чтобы перемещаться в верхние слои атмосферы, остается вблизи поверхности земли.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рассматриваемой территории расположены следующие объекты, требующие организации санитарно-защитных зон в соответствие с СанПиН 2.2.1/2.1.1.1200-03 «Санитарно-защитные зоны и санитарная классификация предприятий, сооружений и иных объектов» (</w:t>
      </w:r>
      <w:fldSimple w:instr=" REF _Ref451848749 \h  \* MERGEFORMAT ">
        <w:r w:rsidRPr="006B070A">
          <w:rPr>
            <w:rFonts w:ascii="Times New Roman" w:hAnsi="Times New Roman"/>
            <w:sz w:val="16"/>
            <w:szCs w:val="16"/>
          </w:rPr>
          <w:t>Таблица 7</w:t>
        </w:r>
      </w:fldSimple>
      <w:r w:rsidRPr="006B070A">
        <w:rPr>
          <w:rFonts w:ascii="Times New Roman" w:hAnsi="Times New Roman"/>
          <w:sz w:val="16"/>
          <w:szCs w:val="16"/>
        </w:rPr>
        <w:t>):</w:t>
      </w:r>
    </w:p>
    <w:p w:rsidR="00F14E60" w:rsidRPr="006B070A" w:rsidRDefault="00F14E60" w:rsidP="006B070A">
      <w:pPr>
        <w:pStyle w:val="affb"/>
        <w:spacing w:before="0"/>
        <w:jc w:val="center"/>
        <w:rPr>
          <w:rFonts w:ascii="Times New Roman" w:hAnsi="Times New Roman"/>
          <w:sz w:val="16"/>
          <w:szCs w:val="16"/>
        </w:rPr>
      </w:pPr>
      <w:bookmarkStart w:id="85" w:name="_Ref451848749"/>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7</w:t>
      </w:r>
      <w:r w:rsidR="00C51FCA" w:rsidRPr="006B070A">
        <w:rPr>
          <w:rFonts w:ascii="Times New Roman" w:hAnsi="Times New Roman"/>
          <w:noProof/>
          <w:sz w:val="16"/>
          <w:szCs w:val="16"/>
        </w:rPr>
        <w:fldChar w:fldCharType="end"/>
      </w:r>
      <w:bookmarkEnd w:id="85"/>
      <w:r w:rsidRPr="006B070A">
        <w:rPr>
          <w:rFonts w:ascii="Times New Roman" w:hAnsi="Times New Roman"/>
          <w:sz w:val="16"/>
          <w:szCs w:val="16"/>
        </w:rPr>
        <w:t xml:space="preserve"> Санитарно-защитные зоны предприятий и объектов муниципального образования «Пустозерский сельсовет»</w:t>
      </w:r>
    </w:p>
    <w:tbl>
      <w:tblPr>
        <w:tblStyle w:val="aff2"/>
        <w:tblW w:w="5000" w:type="pct"/>
        <w:tblLook w:val="04A0"/>
      </w:tblPr>
      <w:tblGrid>
        <w:gridCol w:w="820"/>
        <w:gridCol w:w="11777"/>
        <w:gridCol w:w="2220"/>
      </w:tblGrid>
      <w:tr w:rsidR="00F14E60" w:rsidRPr="006B070A" w:rsidTr="004137FC">
        <w:trPr>
          <w:trHeight w:val="20"/>
          <w:tblHeader/>
        </w:trPr>
        <w:tc>
          <w:tcPr>
            <w:tcW w:w="277" w:type="pct"/>
            <w:vAlign w:val="center"/>
          </w:tcPr>
          <w:p w:rsidR="00F14E60" w:rsidRPr="006B070A" w:rsidRDefault="00F14E60" w:rsidP="006B070A">
            <w:pPr>
              <w:pStyle w:val="affc"/>
              <w:rPr>
                <w:b w:val="0"/>
                <w:sz w:val="16"/>
                <w:szCs w:val="16"/>
              </w:rPr>
            </w:pPr>
            <w:r w:rsidRPr="006B070A">
              <w:rPr>
                <w:b w:val="0"/>
                <w:sz w:val="16"/>
                <w:szCs w:val="16"/>
              </w:rPr>
              <w:t>№</w:t>
            </w:r>
          </w:p>
          <w:p w:rsidR="00F14E60" w:rsidRPr="006B070A" w:rsidRDefault="00F14E60" w:rsidP="006B070A">
            <w:pPr>
              <w:pStyle w:val="affc"/>
              <w:rPr>
                <w:b w:val="0"/>
                <w:sz w:val="16"/>
                <w:szCs w:val="16"/>
              </w:rPr>
            </w:pPr>
            <w:r w:rsidRPr="006B070A">
              <w:rPr>
                <w:b w:val="0"/>
                <w:sz w:val="16"/>
                <w:szCs w:val="16"/>
              </w:rPr>
              <w:t>п/п</w:t>
            </w:r>
          </w:p>
        </w:tc>
        <w:tc>
          <w:tcPr>
            <w:tcW w:w="3974" w:type="pct"/>
            <w:noWrap/>
            <w:vAlign w:val="center"/>
            <w:hideMark/>
          </w:tcPr>
          <w:p w:rsidR="00F14E60" w:rsidRPr="006B070A" w:rsidRDefault="00F14E60" w:rsidP="006B070A">
            <w:pPr>
              <w:pStyle w:val="affc"/>
              <w:rPr>
                <w:b w:val="0"/>
                <w:sz w:val="16"/>
                <w:szCs w:val="16"/>
              </w:rPr>
            </w:pPr>
            <w:r w:rsidRPr="006B070A">
              <w:rPr>
                <w:b w:val="0"/>
                <w:sz w:val="16"/>
                <w:szCs w:val="16"/>
              </w:rPr>
              <w:t>Назначение объекта</w:t>
            </w:r>
          </w:p>
        </w:tc>
        <w:tc>
          <w:tcPr>
            <w:tcW w:w="749" w:type="pct"/>
            <w:noWrap/>
            <w:vAlign w:val="center"/>
            <w:hideMark/>
          </w:tcPr>
          <w:p w:rsidR="00F14E60" w:rsidRPr="006B070A" w:rsidRDefault="00F14E60" w:rsidP="006B070A">
            <w:pPr>
              <w:pStyle w:val="affc"/>
              <w:jc w:val="left"/>
              <w:rPr>
                <w:b w:val="0"/>
                <w:sz w:val="16"/>
                <w:szCs w:val="16"/>
              </w:rPr>
            </w:pPr>
            <w:r w:rsidRPr="006B070A">
              <w:rPr>
                <w:b w:val="0"/>
                <w:sz w:val="16"/>
                <w:szCs w:val="16"/>
              </w:rPr>
              <w:t>Размер СЗЗ</w:t>
            </w:r>
          </w:p>
        </w:tc>
      </w:tr>
      <w:tr w:rsidR="00F14E60" w:rsidRPr="006B070A" w:rsidTr="004137FC">
        <w:trPr>
          <w:trHeight w:val="20"/>
          <w:tblHeader/>
        </w:trPr>
        <w:tc>
          <w:tcPr>
            <w:tcW w:w="277" w:type="pct"/>
            <w:vAlign w:val="center"/>
          </w:tcPr>
          <w:p w:rsidR="00F14E60" w:rsidRPr="006B070A" w:rsidRDefault="00F14E60" w:rsidP="006B070A">
            <w:pPr>
              <w:pStyle w:val="affc"/>
              <w:rPr>
                <w:b w:val="0"/>
                <w:sz w:val="16"/>
                <w:szCs w:val="16"/>
              </w:rPr>
            </w:pPr>
          </w:p>
        </w:tc>
        <w:tc>
          <w:tcPr>
            <w:tcW w:w="3974" w:type="pct"/>
            <w:noWrap/>
            <w:vAlign w:val="center"/>
          </w:tcPr>
          <w:p w:rsidR="00F14E60" w:rsidRPr="006B070A" w:rsidRDefault="00F14E60" w:rsidP="006B070A">
            <w:pPr>
              <w:pStyle w:val="affc"/>
              <w:rPr>
                <w:b w:val="0"/>
                <w:sz w:val="16"/>
                <w:szCs w:val="16"/>
              </w:rPr>
            </w:pPr>
            <w:r w:rsidRPr="006B070A">
              <w:rPr>
                <w:sz w:val="16"/>
                <w:szCs w:val="16"/>
              </w:rPr>
              <w:t>с. Оксино</w:t>
            </w:r>
          </w:p>
        </w:tc>
        <w:tc>
          <w:tcPr>
            <w:tcW w:w="749" w:type="pct"/>
            <w:noWrap/>
            <w:vAlign w:val="center"/>
          </w:tcPr>
          <w:p w:rsidR="00F14E60" w:rsidRPr="006B070A" w:rsidRDefault="00F14E60" w:rsidP="006B070A">
            <w:pPr>
              <w:pStyle w:val="affc"/>
              <w:jc w:val="left"/>
              <w:rPr>
                <w:b w:val="0"/>
                <w:sz w:val="16"/>
                <w:szCs w:val="16"/>
              </w:rPr>
            </w:pP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1</w:t>
            </w:r>
          </w:p>
        </w:tc>
        <w:tc>
          <w:tcPr>
            <w:tcW w:w="3974" w:type="pct"/>
            <w:noWrap/>
            <w:vAlign w:val="bottom"/>
          </w:tcPr>
          <w:p w:rsidR="00F14E60" w:rsidRPr="006B070A" w:rsidRDefault="00F14E60" w:rsidP="006B070A">
            <w:pPr>
              <w:jc w:val="center"/>
              <w:rPr>
                <w:sz w:val="16"/>
                <w:szCs w:val="16"/>
              </w:rPr>
            </w:pPr>
            <w:r w:rsidRPr="006B070A">
              <w:rPr>
                <w:sz w:val="16"/>
                <w:szCs w:val="16"/>
              </w:rPr>
              <w:t>Вертолетная площадка Оксино</w:t>
            </w:r>
          </w:p>
        </w:tc>
        <w:tc>
          <w:tcPr>
            <w:tcW w:w="749"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2</w:t>
            </w:r>
          </w:p>
        </w:tc>
        <w:tc>
          <w:tcPr>
            <w:tcW w:w="3974" w:type="pct"/>
            <w:noWrap/>
            <w:vAlign w:val="bottom"/>
          </w:tcPr>
          <w:p w:rsidR="00F14E60" w:rsidRPr="006B070A" w:rsidRDefault="00F14E60" w:rsidP="006B070A">
            <w:pPr>
              <w:jc w:val="center"/>
              <w:rPr>
                <w:sz w:val="16"/>
                <w:szCs w:val="16"/>
              </w:rPr>
            </w:pPr>
            <w:r w:rsidRPr="006B070A">
              <w:rPr>
                <w:sz w:val="16"/>
                <w:szCs w:val="16"/>
              </w:rPr>
              <w:t>Кладбище</w:t>
            </w:r>
          </w:p>
        </w:tc>
        <w:tc>
          <w:tcPr>
            <w:tcW w:w="749"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3</w:t>
            </w:r>
          </w:p>
        </w:tc>
        <w:tc>
          <w:tcPr>
            <w:tcW w:w="3974" w:type="pct"/>
            <w:noWrap/>
            <w:vAlign w:val="bottom"/>
          </w:tcPr>
          <w:p w:rsidR="00F14E60" w:rsidRPr="006B070A" w:rsidRDefault="00F14E60" w:rsidP="006B070A">
            <w:pPr>
              <w:jc w:val="center"/>
              <w:rPr>
                <w:sz w:val="16"/>
                <w:szCs w:val="16"/>
              </w:rPr>
            </w:pPr>
            <w:r w:rsidRPr="006B070A">
              <w:rPr>
                <w:sz w:val="16"/>
                <w:szCs w:val="16"/>
              </w:rPr>
              <w:t>Объекты сельскохозяйственного назначения</w:t>
            </w:r>
          </w:p>
        </w:tc>
        <w:tc>
          <w:tcPr>
            <w:tcW w:w="749"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4</w:t>
            </w:r>
          </w:p>
        </w:tc>
        <w:tc>
          <w:tcPr>
            <w:tcW w:w="3974" w:type="pct"/>
            <w:noWrap/>
            <w:vAlign w:val="bottom"/>
          </w:tcPr>
          <w:p w:rsidR="00F14E60" w:rsidRPr="006B070A" w:rsidRDefault="00F14E60" w:rsidP="006B070A">
            <w:pPr>
              <w:jc w:val="center"/>
              <w:rPr>
                <w:sz w:val="16"/>
                <w:szCs w:val="16"/>
              </w:rPr>
            </w:pPr>
            <w:r w:rsidRPr="006B070A">
              <w:rPr>
                <w:sz w:val="16"/>
                <w:szCs w:val="16"/>
              </w:rPr>
              <w:t>Площадка для выгрузки и складирования угля и дров</w:t>
            </w:r>
          </w:p>
        </w:tc>
        <w:tc>
          <w:tcPr>
            <w:tcW w:w="749"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5</w:t>
            </w:r>
          </w:p>
        </w:tc>
        <w:tc>
          <w:tcPr>
            <w:tcW w:w="3974" w:type="pct"/>
            <w:noWrap/>
            <w:vAlign w:val="bottom"/>
          </w:tcPr>
          <w:p w:rsidR="00F14E60" w:rsidRPr="006B070A" w:rsidRDefault="00F14E60" w:rsidP="006B070A">
            <w:pPr>
              <w:jc w:val="center"/>
              <w:rPr>
                <w:sz w:val="16"/>
                <w:szCs w:val="16"/>
              </w:rPr>
            </w:pPr>
            <w:r w:rsidRPr="006B070A">
              <w:rPr>
                <w:sz w:val="16"/>
                <w:szCs w:val="16"/>
              </w:rPr>
              <w:t>Площадка размещения отходов</w:t>
            </w:r>
          </w:p>
        </w:tc>
        <w:tc>
          <w:tcPr>
            <w:tcW w:w="749" w:type="pct"/>
            <w:noWrap/>
            <w:vAlign w:val="bottom"/>
          </w:tcPr>
          <w:p w:rsidR="00F14E60" w:rsidRPr="006B070A" w:rsidRDefault="00F14E60" w:rsidP="006B070A">
            <w:pPr>
              <w:jc w:val="center"/>
              <w:rPr>
                <w:sz w:val="16"/>
                <w:szCs w:val="16"/>
              </w:rPr>
            </w:pPr>
            <w:r w:rsidRPr="006B070A">
              <w:rPr>
                <w:sz w:val="16"/>
                <w:szCs w:val="16"/>
              </w:rPr>
              <w:t>500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6</w:t>
            </w:r>
          </w:p>
        </w:tc>
        <w:tc>
          <w:tcPr>
            <w:tcW w:w="3974" w:type="pct"/>
            <w:noWrap/>
            <w:vAlign w:val="bottom"/>
          </w:tcPr>
          <w:p w:rsidR="00F14E60" w:rsidRPr="006B070A" w:rsidRDefault="00F14E60" w:rsidP="006B070A">
            <w:pPr>
              <w:jc w:val="center"/>
              <w:rPr>
                <w:sz w:val="16"/>
                <w:szCs w:val="16"/>
              </w:rPr>
            </w:pPr>
            <w:r w:rsidRPr="006B070A">
              <w:rPr>
                <w:sz w:val="16"/>
                <w:szCs w:val="16"/>
              </w:rPr>
              <w:t>Подразделение "Оксино" ГУП НАО "Ненецкая агропромышленная компания"</w:t>
            </w:r>
          </w:p>
        </w:tc>
        <w:tc>
          <w:tcPr>
            <w:tcW w:w="749"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7</w:t>
            </w:r>
          </w:p>
        </w:tc>
        <w:tc>
          <w:tcPr>
            <w:tcW w:w="3974" w:type="pct"/>
            <w:noWrap/>
            <w:vAlign w:val="bottom"/>
          </w:tcPr>
          <w:p w:rsidR="00F14E60" w:rsidRPr="006B070A" w:rsidRDefault="00F14E60" w:rsidP="006B070A">
            <w:pPr>
              <w:jc w:val="center"/>
              <w:rPr>
                <w:sz w:val="16"/>
                <w:szCs w:val="16"/>
              </w:rPr>
            </w:pPr>
            <w:r w:rsidRPr="006B070A">
              <w:rPr>
                <w:sz w:val="16"/>
                <w:szCs w:val="16"/>
              </w:rPr>
              <w:t>Склад</w:t>
            </w:r>
          </w:p>
        </w:tc>
        <w:tc>
          <w:tcPr>
            <w:tcW w:w="749"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8</w:t>
            </w:r>
          </w:p>
        </w:tc>
        <w:tc>
          <w:tcPr>
            <w:tcW w:w="3974" w:type="pct"/>
            <w:noWrap/>
            <w:vAlign w:val="bottom"/>
          </w:tcPr>
          <w:p w:rsidR="00F14E60" w:rsidRPr="006B070A" w:rsidRDefault="00F14E60" w:rsidP="006B070A">
            <w:pPr>
              <w:jc w:val="center"/>
              <w:rPr>
                <w:sz w:val="16"/>
                <w:szCs w:val="16"/>
              </w:rPr>
            </w:pPr>
            <w:r w:rsidRPr="006B070A">
              <w:rPr>
                <w:sz w:val="16"/>
                <w:szCs w:val="16"/>
              </w:rPr>
              <w:t>Склад ГСМ</w:t>
            </w:r>
          </w:p>
        </w:tc>
        <w:tc>
          <w:tcPr>
            <w:tcW w:w="749"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bottom"/>
          </w:tcPr>
          <w:p w:rsidR="00F14E60" w:rsidRPr="006B070A" w:rsidRDefault="00F14E60" w:rsidP="006B070A">
            <w:pPr>
              <w:jc w:val="center"/>
              <w:rPr>
                <w:sz w:val="16"/>
                <w:szCs w:val="16"/>
              </w:rPr>
            </w:pPr>
            <w:r w:rsidRPr="006B070A">
              <w:rPr>
                <w:sz w:val="16"/>
                <w:szCs w:val="16"/>
              </w:rPr>
              <w:t>9</w:t>
            </w:r>
          </w:p>
        </w:tc>
        <w:tc>
          <w:tcPr>
            <w:tcW w:w="3974" w:type="pct"/>
            <w:noWrap/>
            <w:vAlign w:val="bottom"/>
          </w:tcPr>
          <w:p w:rsidR="00F14E60" w:rsidRPr="006B070A" w:rsidRDefault="00F14E60" w:rsidP="006B070A">
            <w:pPr>
              <w:jc w:val="center"/>
              <w:rPr>
                <w:sz w:val="16"/>
                <w:szCs w:val="16"/>
              </w:rPr>
            </w:pPr>
            <w:r w:rsidRPr="006B070A">
              <w:rPr>
                <w:sz w:val="16"/>
                <w:szCs w:val="16"/>
              </w:rPr>
              <w:t>Электростанция дизельная (ДЭС)</w:t>
            </w:r>
          </w:p>
        </w:tc>
        <w:tc>
          <w:tcPr>
            <w:tcW w:w="749"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5000" w:type="pct"/>
            <w:gridSpan w:val="3"/>
            <w:vAlign w:val="bottom"/>
          </w:tcPr>
          <w:p w:rsidR="00F14E60" w:rsidRPr="006B070A" w:rsidRDefault="00F14E60" w:rsidP="006B070A">
            <w:pPr>
              <w:jc w:val="center"/>
              <w:rPr>
                <w:b/>
                <w:sz w:val="16"/>
                <w:szCs w:val="16"/>
              </w:rPr>
            </w:pPr>
            <w:r w:rsidRPr="006B070A">
              <w:rPr>
                <w:b/>
                <w:sz w:val="16"/>
                <w:szCs w:val="16"/>
              </w:rPr>
              <w:t>п. Хонгурей</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1</w:t>
            </w:r>
          </w:p>
        </w:tc>
        <w:tc>
          <w:tcPr>
            <w:tcW w:w="3974" w:type="pct"/>
            <w:noWrap/>
            <w:vAlign w:val="center"/>
          </w:tcPr>
          <w:p w:rsidR="00F14E60" w:rsidRPr="006B070A" w:rsidRDefault="00F14E60" w:rsidP="006B070A">
            <w:pPr>
              <w:rPr>
                <w:sz w:val="16"/>
                <w:szCs w:val="16"/>
              </w:rPr>
            </w:pPr>
            <w:r w:rsidRPr="006B070A">
              <w:rPr>
                <w:sz w:val="16"/>
                <w:szCs w:val="16"/>
              </w:rPr>
              <w:t>Площадка размещения отходов</w:t>
            </w:r>
          </w:p>
        </w:tc>
        <w:tc>
          <w:tcPr>
            <w:tcW w:w="749" w:type="pct"/>
            <w:noWrap/>
            <w:vAlign w:val="center"/>
          </w:tcPr>
          <w:p w:rsidR="00F14E60" w:rsidRPr="006B070A" w:rsidRDefault="00F14E60" w:rsidP="006B070A">
            <w:pPr>
              <w:jc w:val="center"/>
              <w:rPr>
                <w:sz w:val="16"/>
                <w:szCs w:val="16"/>
              </w:rPr>
            </w:pPr>
            <w:r w:rsidRPr="006B070A">
              <w:rPr>
                <w:sz w:val="16"/>
                <w:szCs w:val="16"/>
              </w:rPr>
              <w:t>300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lastRenderedPageBreak/>
              <w:t>2</w:t>
            </w:r>
          </w:p>
        </w:tc>
        <w:tc>
          <w:tcPr>
            <w:tcW w:w="3974" w:type="pct"/>
            <w:noWrap/>
            <w:vAlign w:val="center"/>
          </w:tcPr>
          <w:p w:rsidR="00F14E60" w:rsidRPr="006B070A" w:rsidRDefault="00F14E60" w:rsidP="006B070A">
            <w:pPr>
              <w:rPr>
                <w:sz w:val="16"/>
                <w:szCs w:val="16"/>
              </w:rPr>
            </w:pPr>
            <w:r w:rsidRPr="006B070A">
              <w:rPr>
                <w:sz w:val="16"/>
                <w:szCs w:val="16"/>
              </w:rPr>
              <w:t>Площадка для выгрузки и складирования угля и дров</w:t>
            </w:r>
          </w:p>
        </w:tc>
        <w:tc>
          <w:tcPr>
            <w:tcW w:w="749"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3</w:t>
            </w:r>
          </w:p>
        </w:tc>
        <w:tc>
          <w:tcPr>
            <w:tcW w:w="3974" w:type="pct"/>
            <w:noWrap/>
            <w:vAlign w:val="center"/>
          </w:tcPr>
          <w:p w:rsidR="00F14E60" w:rsidRPr="006B070A" w:rsidRDefault="00F14E60" w:rsidP="006B070A">
            <w:pPr>
              <w:rPr>
                <w:sz w:val="16"/>
                <w:szCs w:val="16"/>
              </w:rPr>
            </w:pPr>
            <w:r w:rsidRPr="006B070A">
              <w:rPr>
                <w:sz w:val="16"/>
                <w:szCs w:val="16"/>
              </w:rPr>
              <w:t>Склад ГСМ</w:t>
            </w:r>
          </w:p>
        </w:tc>
        <w:tc>
          <w:tcPr>
            <w:tcW w:w="749"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4</w:t>
            </w:r>
          </w:p>
        </w:tc>
        <w:tc>
          <w:tcPr>
            <w:tcW w:w="3974" w:type="pct"/>
            <w:noWrap/>
            <w:vAlign w:val="center"/>
          </w:tcPr>
          <w:p w:rsidR="00F14E60" w:rsidRPr="006B070A" w:rsidRDefault="00F14E60" w:rsidP="006B070A">
            <w:pPr>
              <w:rPr>
                <w:sz w:val="16"/>
                <w:szCs w:val="16"/>
              </w:rPr>
            </w:pPr>
            <w:r w:rsidRPr="006B070A">
              <w:rPr>
                <w:sz w:val="16"/>
                <w:szCs w:val="16"/>
              </w:rPr>
              <w:t>Склад</w:t>
            </w:r>
          </w:p>
        </w:tc>
        <w:tc>
          <w:tcPr>
            <w:tcW w:w="749"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5</w:t>
            </w:r>
          </w:p>
        </w:tc>
        <w:tc>
          <w:tcPr>
            <w:tcW w:w="3974" w:type="pct"/>
            <w:noWrap/>
            <w:vAlign w:val="center"/>
          </w:tcPr>
          <w:p w:rsidR="00F14E60" w:rsidRPr="006B070A" w:rsidRDefault="00F14E60" w:rsidP="006B070A">
            <w:pPr>
              <w:rPr>
                <w:sz w:val="16"/>
                <w:szCs w:val="16"/>
              </w:rPr>
            </w:pPr>
            <w:r w:rsidRPr="006B070A">
              <w:rPr>
                <w:sz w:val="16"/>
                <w:szCs w:val="16"/>
              </w:rPr>
              <w:t>Кладбище</w:t>
            </w:r>
          </w:p>
        </w:tc>
        <w:tc>
          <w:tcPr>
            <w:tcW w:w="749"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5000" w:type="pct"/>
            <w:gridSpan w:val="3"/>
            <w:vAlign w:val="center"/>
          </w:tcPr>
          <w:p w:rsidR="00F14E60" w:rsidRPr="006B070A" w:rsidRDefault="00F14E60" w:rsidP="006B070A">
            <w:pPr>
              <w:jc w:val="center"/>
              <w:rPr>
                <w:b/>
                <w:sz w:val="16"/>
                <w:szCs w:val="16"/>
              </w:rPr>
            </w:pPr>
            <w:r w:rsidRPr="006B070A">
              <w:rPr>
                <w:b/>
                <w:sz w:val="16"/>
                <w:szCs w:val="16"/>
              </w:rPr>
              <w:t>д. Каменка</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1</w:t>
            </w:r>
          </w:p>
        </w:tc>
        <w:tc>
          <w:tcPr>
            <w:tcW w:w="3974" w:type="pct"/>
            <w:noWrap/>
            <w:vAlign w:val="center"/>
          </w:tcPr>
          <w:p w:rsidR="00F14E60" w:rsidRPr="006B070A" w:rsidRDefault="00F14E60" w:rsidP="006B070A">
            <w:pPr>
              <w:rPr>
                <w:sz w:val="16"/>
                <w:szCs w:val="16"/>
              </w:rPr>
            </w:pPr>
            <w:r w:rsidRPr="006B070A">
              <w:rPr>
                <w:sz w:val="16"/>
                <w:szCs w:val="16"/>
              </w:rPr>
              <w:t>Площадка размещения отходов</w:t>
            </w:r>
          </w:p>
        </w:tc>
        <w:tc>
          <w:tcPr>
            <w:tcW w:w="749" w:type="pct"/>
            <w:noWrap/>
            <w:vAlign w:val="center"/>
          </w:tcPr>
          <w:p w:rsidR="00F14E60" w:rsidRPr="006B070A" w:rsidRDefault="00F14E60" w:rsidP="006B070A">
            <w:pPr>
              <w:jc w:val="center"/>
              <w:rPr>
                <w:sz w:val="16"/>
                <w:szCs w:val="16"/>
              </w:rPr>
            </w:pPr>
            <w:r w:rsidRPr="006B070A">
              <w:rPr>
                <w:sz w:val="16"/>
                <w:szCs w:val="16"/>
              </w:rPr>
              <w:t>300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2</w:t>
            </w:r>
          </w:p>
        </w:tc>
        <w:tc>
          <w:tcPr>
            <w:tcW w:w="3974" w:type="pct"/>
            <w:noWrap/>
            <w:vAlign w:val="center"/>
          </w:tcPr>
          <w:p w:rsidR="00F14E60" w:rsidRPr="006B070A" w:rsidRDefault="00F14E60" w:rsidP="006B070A">
            <w:pPr>
              <w:rPr>
                <w:sz w:val="16"/>
                <w:szCs w:val="16"/>
              </w:rPr>
            </w:pPr>
            <w:r w:rsidRPr="006B070A">
              <w:rPr>
                <w:sz w:val="16"/>
                <w:szCs w:val="16"/>
              </w:rPr>
              <w:t>Площадка для выгрузки и складирования угля и дров</w:t>
            </w:r>
          </w:p>
        </w:tc>
        <w:tc>
          <w:tcPr>
            <w:tcW w:w="749"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3</w:t>
            </w:r>
          </w:p>
        </w:tc>
        <w:tc>
          <w:tcPr>
            <w:tcW w:w="3974" w:type="pct"/>
            <w:noWrap/>
            <w:vAlign w:val="center"/>
          </w:tcPr>
          <w:p w:rsidR="00F14E60" w:rsidRPr="006B070A" w:rsidRDefault="00F14E60" w:rsidP="006B070A">
            <w:pPr>
              <w:rPr>
                <w:sz w:val="16"/>
                <w:szCs w:val="16"/>
              </w:rPr>
            </w:pPr>
            <w:r w:rsidRPr="006B070A">
              <w:rPr>
                <w:sz w:val="16"/>
                <w:szCs w:val="16"/>
              </w:rPr>
              <w:t>Кладбище</w:t>
            </w:r>
          </w:p>
        </w:tc>
        <w:tc>
          <w:tcPr>
            <w:tcW w:w="749"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277" w:type="pct"/>
            <w:vAlign w:val="center"/>
          </w:tcPr>
          <w:p w:rsidR="00F14E60" w:rsidRPr="006B070A" w:rsidRDefault="00F14E60" w:rsidP="006B070A">
            <w:pPr>
              <w:pStyle w:val="aff1"/>
              <w:rPr>
                <w:sz w:val="16"/>
                <w:szCs w:val="16"/>
              </w:rPr>
            </w:pPr>
            <w:r w:rsidRPr="006B070A">
              <w:rPr>
                <w:sz w:val="16"/>
                <w:szCs w:val="16"/>
              </w:rPr>
              <w:t>4</w:t>
            </w:r>
          </w:p>
        </w:tc>
        <w:tc>
          <w:tcPr>
            <w:tcW w:w="3974" w:type="pct"/>
            <w:noWrap/>
            <w:vAlign w:val="center"/>
          </w:tcPr>
          <w:p w:rsidR="00F14E60" w:rsidRPr="006B070A" w:rsidRDefault="00F14E60" w:rsidP="006B070A">
            <w:pPr>
              <w:rPr>
                <w:sz w:val="16"/>
                <w:szCs w:val="16"/>
              </w:rPr>
            </w:pPr>
            <w:r w:rsidRPr="006B070A">
              <w:rPr>
                <w:sz w:val="16"/>
                <w:szCs w:val="16"/>
              </w:rPr>
              <w:t>Объекты сельскохозяйственного назначения</w:t>
            </w:r>
          </w:p>
        </w:tc>
        <w:tc>
          <w:tcPr>
            <w:tcW w:w="749" w:type="pct"/>
            <w:noWrap/>
            <w:vAlign w:val="center"/>
          </w:tcPr>
          <w:p w:rsidR="00F14E60" w:rsidRPr="006B070A" w:rsidRDefault="00F14E60" w:rsidP="006B070A">
            <w:pPr>
              <w:jc w:val="center"/>
              <w:rPr>
                <w:sz w:val="16"/>
                <w:szCs w:val="16"/>
              </w:rPr>
            </w:pPr>
            <w:r w:rsidRPr="006B070A">
              <w:rPr>
                <w:sz w:val="16"/>
                <w:szCs w:val="16"/>
              </w:rPr>
              <w:t>50</w:t>
            </w:r>
          </w:p>
        </w:tc>
      </w:tr>
    </w:tbl>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6" w:name="_Toc53068879"/>
      <w:r w:rsidRPr="006B070A">
        <w:rPr>
          <w:rFonts w:ascii="Times New Roman" w:hAnsi="Times New Roman" w:cs="Times New Roman"/>
          <w:sz w:val="16"/>
          <w:szCs w:val="16"/>
        </w:rPr>
        <w:t>Состояние ландшафта</w:t>
      </w:r>
      <w:bookmarkEnd w:id="86"/>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Возрастающее техногенное воздействие на воздушную, водную среду, почвы, растительность и животный мир приводит к общему ухудшению экологической обстановки.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Леса крайне уязвимы к техногенному воздействию, что обусловлено природно-климатическими условиями: дефицитом тепла, малой скоростью биологического круговорота веществ, широким распространением процессов заболачивания, замедленными процессами минерализации, геохимической и биологической инертностью веществ и масштабной аккумуляцией загрязнений, усугубляющих антропогенное воздействие на природные комплексы.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Для полного восстановления видового состава естественных природных экосистем в условиях севера, их устойчивого функционирования требуются многие десятилетия. </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7" w:name="_Toc53068880"/>
      <w:r w:rsidRPr="006B070A">
        <w:rPr>
          <w:rFonts w:ascii="Times New Roman" w:hAnsi="Times New Roman" w:cs="Times New Roman"/>
          <w:sz w:val="16"/>
          <w:szCs w:val="16"/>
        </w:rPr>
        <w:t>Состояние почв</w:t>
      </w:r>
      <w:bookmarkEnd w:id="87"/>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Для муниципального образования элементарной единицей обобщения при агрохимическом обследовании почв является хозяйство. Для каждого муниципального образования составляют сводные ведомости результатов обследования.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0"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88" w:name="_Toc53068881"/>
      <w:r w:rsidRPr="006B070A">
        <w:rPr>
          <w:rFonts w:ascii="Times New Roman" w:hAnsi="Times New Roman" w:cs="Times New Roman"/>
          <w:sz w:val="16"/>
          <w:szCs w:val="16"/>
        </w:rPr>
        <w:t>Особо охраняемые природные территории и объекты культурного наследия</w:t>
      </w:r>
      <w:bookmarkEnd w:id="88"/>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89" w:name="_Toc53068882"/>
      <w:r w:rsidRPr="006B070A">
        <w:rPr>
          <w:rFonts w:ascii="Times New Roman" w:hAnsi="Times New Roman" w:cs="Times New Roman"/>
          <w:sz w:val="16"/>
          <w:szCs w:val="16"/>
        </w:rPr>
        <w:t>Особо охраняемые природные территории</w:t>
      </w:r>
      <w:bookmarkEnd w:id="89"/>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настоящее время земель особо охраняемых территорий в границах МО «Пустозерский сельсовет» Ненецкого автономного округа нет. </w:t>
      </w:r>
    </w:p>
    <w:p w:rsidR="00F14E60" w:rsidRPr="006B070A" w:rsidRDefault="00F14E60" w:rsidP="006B070A">
      <w:pPr>
        <w:pStyle w:val="3"/>
        <w:keepLines w:val="0"/>
        <w:numPr>
          <w:ilvl w:val="2"/>
          <w:numId w:val="0"/>
        </w:numPr>
        <w:pBdr>
          <w:top w:val="single" w:sz="4" w:space="3"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90" w:name="_Toc53068883"/>
      <w:r w:rsidRPr="006B070A">
        <w:rPr>
          <w:rFonts w:ascii="Times New Roman" w:hAnsi="Times New Roman" w:cs="Times New Roman"/>
          <w:sz w:val="16"/>
          <w:szCs w:val="16"/>
        </w:rPr>
        <w:t>Сведения об объектах культурного наследия</w:t>
      </w:r>
      <w:bookmarkEnd w:id="9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Федеральным законом от 25 июня 2002 г. N 73-ФЗ  «Об объектах культурного наследия (памятниках истории и культуры) народов Российской Федерации»  (далее – Федеральный закон об объектах культурного наследия) к объектам культурного наследия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Объекты культурного наследия подлежат включению в единый государственный реестр. Для принятия решения о включении объекта культурного наследия регионального значения или объекта культурного наследия местного (муниципального) значения в реестр орган исполнительной власти субъекта РФ, уполномоченный в сфере охраны объектов культурного наследия, представляет орган </w:t>
      </w:r>
      <w:r w:rsidRPr="006B070A">
        <w:rPr>
          <w:rFonts w:ascii="Times New Roman" w:hAnsi="Times New Roman"/>
          <w:sz w:val="16"/>
          <w:szCs w:val="16"/>
        </w:rPr>
        <w:lastRenderedPageBreak/>
        <w:t>исполнительной власти субъекта РФ документы, необходимые для принятия указанного решения в соответствии с Федеральным законом об объектах культурного наследия.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случае полной физической утраты объекта культурного наследия регионального значения, объекта культурного наследия местного (муниципального) значения или утраты ими историко-культурного значения исключение указанных объектов из реестра осуществляется в установленном Федеральным законом об объектах культурного наследия порядке по инициативе органа исполнительной власти Сахалинской области, уполномоченного в сфере охраны объектов культурного наследия.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на основании ходатайства органа исполнительной власти, уполномоченного в сфере охраны объектов культурного наследия.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Ограничение прав владения, пользования и распоряжения объектом: </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обеспечение сохранности предмета охраны объекта, в том числе неизменности облика;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согласование в порядке, установленном пунктом 4 статьи 35 Федерального закона «Об объектах культурного наследия (памятниках истории и культуры) народов Российской Федерации», осуществление проектирования и проведение землеустроительных, земляных, строительных, мелиоративных, хозяйственных и иных работ на территории объекта либо на земельном участке или участке водного объекта, в пределах которого располагается объект археологического наследия;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обеспечение доступа к объекту, условия которого устанавливаются собственником объекта культурного наследия по согласованию с соответствующим региональным органом охраны объектов культурного наследия.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границах Муниципального образования «Пустозерский сельсовет» расположен объект культурного наследия: </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Дом Сумароковых. Памятник истории регионального значения. Утвержден Решением Малого Совета Ненецкого окружного совета народных депутатов от 15.07.1993 г. №105 «О принятии на государственную охрану памятников истории и культуры Ненецкого автономного округа» № 105 от 15.07.1993 г.</w:t>
      </w:r>
    </w:p>
    <w:p w:rsidR="00F14E60" w:rsidRPr="006B070A" w:rsidRDefault="00F14E60" w:rsidP="006B070A">
      <w:pPr>
        <w:pStyle w:val="G1"/>
        <w:spacing w:before="0" w:after="0"/>
        <w:rPr>
          <w:rFonts w:ascii="Times New Roman" w:hAnsi="Times New Roman"/>
          <w:sz w:val="16"/>
          <w:szCs w:val="16"/>
        </w:rPr>
      </w:pPr>
      <w:r w:rsidRPr="006B070A">
        <w:rPr>
          <w:rFonts w:ascii="Times New Roman" w:hAnsi="Times New Roman"/>
          <w:sz w:val="16"/>
          <w:szCs w:val="16"/>
        </w:rPr>
        <w:t xml:space="preserve">Согласно, Протоколу № 1 организационного заседания комиссии экспертов по обоснованию принятия решения об исключении из единого государственного реестра объектов культурного наследия (памятников истории и культуры) народов Российской Федерации объекта культурного наследия регионального значения «Дом Сумароковых» в с. Оксино Ненецкого Автономного округа, от 30.10.2016, объект культурного наследия утрачен, подлежит исключению из реестра объектов культурного наследия. </w:t>
      </w: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rPr>
          <w:sz w:val="16"/>
          <w:szCs w:val="16"/>
        </w:rPr>
      </w:pPr>
      <w:bookmarkStart w:id="91" w:name="_Toc53068884"/>
      <w:r w:rsidRPr="006B070A">
        <w:rPr>
          <w:sz w:val="16"/>
          <w:szCs w:val="16"/>
        </w:rPr>
        <w:lastRenderedPageBreak/>
        <w:t>Оценка возможного влияния планируемых для размещения объектов местного значения поселения на комплексное развитие этих территорий</w:t>
      </w:r>
      <w:bookmarkEnd w:id="91"/>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Перечень планируемых для размещения объектов местного значения социальной, инженерной и транспортной инфраструктур формируется в результате оценки сопоставления нормативного уровня обеспеченности населения на конец расчетного срока реализации проекта, полученного свода объектов, запланированных к размещению (реконструкции) на уровне программ и действующих документов стратегического, социально-экономического развития с учетом выявленных благоприятных условий и направлений для развития территории и ограничений ее использования и проектных решений в части закрытия, ликвидации или реконструкции объектов, а также с учетом предложений заинтересованных лиц.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 формировании перечня проектных предложений также необходимо учитывать ежегодные послания Президента РФ и Губернатора Ненецкого автономного округа, определяющие основные направления развития, значения показателей, так как корректировка стратегической социально-экономической платформы возможно будет произведена уже после подготовки документов территориального планирования, и преемственность нарушится.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Развитие социальной инфраструктуры планируется, опираясь на результаты демографического прогнозирования, с учетом предложений по выводу из эксплуатации ветхих и аварийных зданий и по вводу в эксплуатацию уже запланированных к строительству социальных объектов и объектов транспортной инфраструктуры, позволяющей увеличить зону обслуживания данного объекта. Перечень запланированных к строительству объектов формируется как на базе стратегического социально-экономического программного блока, так и с учетом ранее разработанной градостроительной документации.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Предложения по развитию систем инженерной инфраструктуры формируются на основании результатов демографического прогнозирования, решений о развитии транспортной и социальной инфраструктур, действующих программ развития электроэнергетики и газоснабжения и т.д.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динамикой роста потребления коммунальных ресурсов, определенной соответствующими расчетами, с учетом документов территориального и стратегического планирования определяются характеристики планируемых к размещению или реконструкции объектов инженерной инфраструктуры, а также их ориентировочное местоположение.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Развитие транспортного каркаса ориентировано на создание внутренних связей, усиление внешних связей, обеспечивающих круглогодичное сообщение на территории района. При планировании транспортных коридоров учитываются проектная система расселения, места сосредоточения ресурсной базы района, производственные характеристики планируемых к размещению и сохраняемых объектов промышленности, сельского хозяйства, позволяющие выполнить расчет загрузки автомобильных дорог с учетом перераспределения потоков. На основе изменений интенсивности движения устанавливаются параметры объектов транспортной инфраструктуры для обеспечения соответствия принципов надежности, скорости и экономичности сообщения.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Влияние планируемых для размещения объектов на комплексное развитие территории базируется на критериях устойчивого развития территории и имеет несколько аспектов: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безопасность среды жизнедеятельности;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благоприятность среды жизнедеятельности: создание условий для экономической (трудовой) деятельности, удобство удовлетворения социальных потребностей;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ограничения негативного воздействия хозяйственной и иной деятельности на окружающую среду;</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охрана и рациональное использование природных ресурсов.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результате обоснований, проведенных с учетом экологических, экономических, социальных и иных факторов по каждому предложенному объекту местного значения, составляется общий перечень всех планируемых объектов местного значения в разных видах деятельности с указанием обоснованного места размещения по каждому объектов.</w:t>
      </w:r>
    </w:p>
    <w:p w:rsidR="00F14E60" w:rsidRPr="006B070A" w:rsidRDefault="00F14E60" w:rsidP="006B070A">
      <w:pPr>
        <w:pStyle w:val="G1"/>
        <w:spacing w:before="0" w:after="0"/>
        <w:rPr>
          <w:rFonts w:ascii="Times New Roman" w:hAnsi="Times New Roman"/>
          <w:color w:val="000000" w:themeColor="text1"/>
          <w:sz w:val="16"/>
          <w:szCs w:val="16"/>
        </w:rPr>
      </w:pP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rPr>
          <w:sz w:val="16"/>
          <w:szCs w:val="16"/>
        </w:rPr>
      </w:pPr>
      <w:bookmarkStart w:id="92" w:name="_Toc53068885"/>
      <w:r w:rsidRPr="006B070A">
        <w:rPr>
          <w:sz w:val="16"/>
          <w:szCs w:val="16"/>
        </w:rPr>
        <w:lastRenderedPageBreak/>
        <w:t>Утвержденные документами территориального планирования Российской Федерации, документами территориального планирования ненецкого автономного округа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bookmarkEnd w:id="9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Схема территориального планирования Ненецкого автономного округа: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объекты регионального назначения: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дошкольной образовательной организации на 40 мест;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общеобразовательной организации на 120 учащихся;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размещение спортивного зала в здании проектируемой школы площадью 450 кв. 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пункт редуцирования газа (ПРГ),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газопровод высокого давления,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волоконно-оптическая линия связи, строительство.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фельдшерско-акушерского пункта;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строительство предприятия по производству сырья для фармакологической промышленности, основанной на продукции оленеводства; </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комплекса по убою и первичной переработке оленей;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пункт редуцирования газа (ПРГ),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газопровод высокого давления, строительство.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площадки для физкультурно-оздоровительных занятий для детей площадью 80 кв.м.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пункт редуцирования газа (ПРГ),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газопровод высокого давления, строительство.</w:t>
      </w: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rPr>
          <w:sz w:val="16"/>
          <w:szCs w:val="16"/>
        </w:rPr>
      </w:pPr>
      <w:bookmarkStart w:id="93" w:name="_Toc53068886"/>
      <w:r w:rsidRPr="006B070A">
        <w:rPr>
          <w:sz w:val="16"/>
          <w:szCs w:val="16"/>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93"/>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Схема территориального планирования Заполярного района: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водопроводные очистные сооружения,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источник тепловой энергии (котельная),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источник тепловой энергии (котельная) – 2 объекта, реконструкция;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сети теплоснабжения,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сети электроснабжения напряжением 10(6) кВ,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трансформаторная подстанция ТП 10(6)/0,4 кВ, строительство.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источник тепловой энергии (котельная), строительство;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сети теплоснабжения, строительство.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источник тепловой энергии (котельная), строительство;</w:t>
      </w:r>
    </w:p>
    <w:p w:rsidR="00F14E60" w:rsidRPr="006B070A" w:rsidRDefault="00F14E60" w:rsidP="006B070A">
      <w:pPr>
        <w:pStyle w:val="G1"/>
        <w:spacing w:before="0" w:after="0"/>
        <w:rPr>
          <w:rFonts w:ascii="Times New Roman" w:hAnsi="Times New Roman"/>
          <w:color w:val="000000" w:themeColor="text1"/>
          <w:sz w:val="16"/>
          <w:szCs w:val="16"/>
          <w:highlight w:val="yellow"/>
        </w:rPr>
      </w:pP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rPr>
          <w:sz w:val="16"/>
          <w:szCs w:val="16"/>
        </w:rPr>
      </w:pPr>
      <w:bookmarkStart w:id="94" w:name="_Toc498279503"/>
      <w:bookmarkStart w:id="95" w:name="_Toc53068887"/>
      <w:r w:rsidRPr="006B070A">
        <w:rPr>
          <w:sz w:val="16"/>
          <w:szCs w:val="16"/>
        </w:rPr>
        <w:lastRenderedPageBreak/>
        <w:t>Обоснование выбранного варианта развития территории поселения</w:t>
      </w:r>
      <w:bookmarkEnd w:id="94"/>
      <w:bookmarkEnd w:id="95"/>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96" w:name="_Toc438050941"/>
      <w:bookmarkStart w:id="97" w:name="_Toc498279504"/>
      <w:bookmarkStart w:id="98" w:name="_Toc53068888"/>
      <w:r w:rsidRPr="006B070A">
        <w:rPr>
          <w:rFonts w:ascii="Times New Roman" w:hAnsi="Times New Roman" w:cs="Times New Roman"/>
          <w:sz w:val="16"/>
          <w:szCs w:val="16"/>
        </w:rPr>
        <w:t>Архитектурно-планировочная организация территории</w:t>
      </w:r>
      <w:bookmarkEnd w:id="96"/>
      <w:bookmarkEnd w:id="97"/>
      <w:bookmarkEnd w:id="98"/>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Территория муниципального образования «Пустозерский сельсовет» входит в состав территории муниципального района «Заполярный район», расположена в центральной части Ненецкого автономного округа. Село Оксино расположено на правом берегу Печоры в 40 км выше по течению к юго-западу от Нарьян-Мара. В настоящее время является центром муниципального образования Пустозерский сельсовет Ненецкого автономного округа. В период навигации на реке Печора связь с городом осуществляется по средствам водного пути. В зимний период организованы перевозки внедорожной техникой (ТРЭКОЛом) по зимникам. Основное занятие населения – рыболовство и молочное животноводство. Жилая застройка расположена вдоль берега Оксинской курьи, представлена индивидуальными и малоэтажными домами, в основном деревянными. В восточной и юго-восточной части села расположены объекты административного центра, включающие в себя учреждения образования, спорта, культуры, здравоохранения и прочие объекты обслуживания населения. В северо-восточной части села находится подразделение "Оксино" ГУП НАО "Ненецкая агропромышленная компания" и вертолетная площадка.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Поселок Хонгурей расположено на левом берегу Печоры в 52 км выше по течению от Нарьян-Мара и в 10 км выше по реке от селаОксино. В настоящее время входит в состав Пустозерского сельсовета. Ближайший населенный пункт – деревня Каменка. Между Хонгуреем и Каменкой имеется грунтовая дорога. В переводе с ненецкогоХонгурей – нагромождение, место, где растет много берез. Транспортное сообщение организовано аналогично сс. Оксино. Основное занятие населения – рыболовство и оленеводство. Административный центр расположен на юге населенного пункта и приближен к береговой полосе реки Малая Печора, включает в себя учреждения образования, культуры, здравоохранения и прочие объекты обслуживания населения. Жилая застройка представлена индивидуальными и малоэтажными домами, растянута по направлению с юга на север вдоль левого берега реки Хонгурей.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Деревня Каменка расположено на левом берегу Печоры в 60 км выше по течению от Нарьян-Мара. В настоящее время входит в состав Пустозерского сельсовета. Транспортное сообщение организовано аналогично Оксино. Основное занятие населения – рыболовство и оленеводство. Населенный пункт небольшой, структура компактная, застройка частично прилегает к береговой полосе реки Малая Печера. Жилая застройка в основном представлена индивидуальными домами. Административный центр расположен в центральной части села, включает в себя объекты культуры, здравоохранения, и прочие объекты обслуживания населения.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основу проектных решений генерального плана положены следующие принципы: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четкое функциональное зонирование;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формирование центров населенных пунктов как развитых линейно-узловых структур, сочетающих жилую и общественную застройку;</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учет природного ландшафта в планировочном развитии населенных пунктов;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обеспечение баланса между урбанизированной и природной средой.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сохранение национального своеобразия населенных пунктов.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Функциональное зонирование выполнено с учетом существующего положения. Генеральным планом предусмотрены следующие функциональные зоны:</w:t>
      </w:r>
    </w:p>
    <w:p w:rsidR="00F14E60" w:rsidRPr="006B070A" w:rsidRDefault="00F14E60" w:rsidP="006B070A">
      <w:pPr>
        <w:pStyle w:val="aff1"/>
        <w:rPr>
          <w:rFonts w:ascii="Times New Roman" w:hAnsi="Times New Roman"/>
          <w:color w:val="000000" w:themeColor="text1"/>
          <w:sz w:val="16"/>
          <w:szCs w:val="16"/>
        </w:rPr>
      </w:pPr>
      <w:r w:rsidRPr="006B070A">
        <w:rPr>
          <w:rFonts w:ascii="Times New Roman" w:hAnsi="Times New Roman"/>
          <w:b/>
          <w:color w:val="000000" w:themeColor="text1"/>
          <w:sz w:val="16"/>
          <w:szCs w:val="16"/>
        </w:rPr>
        <w:t>Жилая зона</w:t>
      </w:r>
      <w:r w:rsidRPr="006B070A">
        <w:rPr>
          <w:rFonts w:ascii="Times New Roman" w:hAnsi="Times New Roman"/>
          <w:color w:val="000000" w:themeColor="text1"/>
          <w:sz w:val="16"/>
          <w:szCs w:val="16"/>
        </w:rPr>
        <w:t>,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индивидуальными жилыми домами;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малоэтажными жилыми домами</w:t>
      </w:r>
    </w:p>
    <w:p w:rsidR="00F14E60" w:rsidRPr="006B070A" w:rsidRDefault="00F14E60" w:rsidP="006B070A">
      <w:pPr>
        <w:pStyle w:val="aff1"/>
        <w:rPr>
          <w:rFonts w:ascii="Times New Roman" w:hAnsi="Times New Roman"/>
          <w:color w:val="000000" w:themeColor="text1"/>
          <w:sz w:val="16"/>
          <w:szCs w:val="16"/>
        </w:rPr>
      </w:pPr>
      <w:r w:rsidRPr="006B070A">
        <w:rPr>
          <w:rFonts w:ascii="Times New Roman" w:hAnsi="Times New Roman"/>
          <w:b/>
          <w:color w:val="000000" w:themeColor="text1"/>
          <w:sz w:val="16"/>
          <w:szCs w:val="16"/>
        </w:rPr>
        <w:t>Общественно-деловая зона,</w:t>
      </w:r>
      <w:r w:rsidRPr="006B070A">
        <w:rPr>
          <w:rFonts w:ascii="Times New Roman" w:hAnsi="Times New Roman"/>
          <w:color w:val="000000" w:themeColor="text1"/>
          <w:sz w:val="16"/>
          <w:szCs w:val="16"/>
        </w:rPr>
        <w:t xml:space="preserve">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многофункциональная общественно-деловая зона;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специализированной общественной застройки.</w:t>
      </w:r>
    </w:p>
    <w:p w:rsidR="00F14E60" w:rsidRPr="006B070A" w:rsidRDefault="00F14E60" w:rsidP="006B070A">
      <w:pPr>
        <w:pStyle w:val="G"/>
        <w:numPr>
          <w:ilvl w:val="0"/>
          <w:numId w:val="0"/>
        </w:numPr>
        <w:spacing w:before="0" w:after="0"/>
        <w:ind w:firstLine="709"/>
        <w:jc w:val="center"/>
        <w:rPr>
          <w:rFonts w:ascii="Times New Roman" w:hAnsi="Times New Roman"/>
          <w:color w:val="000000" w:themeColor="text1"/>
          <w:sz w:val="16"/>
          <w:szCs w:val="16"/>
        </w:rPr>
      </w:pPr>
      <w:r w:rsidRPr="006B070A">
        <w:rPr>
          <w:rFonts w:ascii="Times New Roman" w:hAnsi="Times New Roman"/>
          <w:b/>
          <w:color w:val="000000" w:themeColor="text1"/>
          <w:sz w:val="16"/>
          <w:szCs w:val="16"/>
        </w:rPr>
        <w:t>Производственные зоны, зоны инженерной и транспортной инфраструктур,</w:t>
      </w:r>
      <w:r w:rsidRPr="006B070A">
        <w:rPr>
          <w:rFonts w:ascii="Times New Roman" w:hAnsi="Times New Roman"/>
          <w:color w:val="000000" w:themeColor="text1"/>
          <w:sz w:val="16"/>
          <w:szCs w:val="16"/>
        </w:rPr>
        <w:t xml:space="preserve">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производственная зона;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коммунально-складская зона;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инженерной инфраструктуры;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транспортной инфраструктуры;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 том числе улично-дорожная сеть.</w:t>
      </w:r>
    </w:p>
    <w:p w:rsidR="00F14E60" w:rsidRPr="006B070A" w:rsidRDefault="00F14E60" w:rsidP="006B070A">
      <w:pPr>
        <w:pStyle w:val="aff1"/>
        <w:rPr>
          <w:rFonts w:ascii="Times New Roman" w:hAnsi="Times New Roman"/>
          <w:color w:val="000000" w:themeColor="text1"/>
          <w:sz w:val="16"/>
          <w:szCs w:val="16"/>
        </w:rPr>
      </w:pPr>
      <w:r w:rsidRPr="006B070A">
        <w:rPr>
          <w:rFonts w:ascii="Times New Roman" w:hAnsi="Times New Roman"/>
          <w:b/>
          <w:color w:val="000000" w:themeColor="text1"/>
          <w:sz w:val="16"/>
          <w:szCs w:val="16"/>
        </w:rPr>
        <w:t>Зона рекреационного назначения,</w:t>
      </w:r>
      <w:r w:rsidRPr="006B070A">
        <w:rPr>
          <w:rFonts w:ascii="Times New Roman" w:hAnsi="Times New Roman"/>
          <w:color w:val="000000" w:themeColor="text1"/>
          <w:sz w:val="16"/>
          <w:szCs w:val="16"/>
        </w:rPr>
        <w:t xml:space="preserve">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озелененных территорий общего пользования (лесопарки, парки, сады, скверы, бульвары, городские леса);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лесов.</w:t>
      </w:r>
    </w:p>
    <w:p w:rsidR="00F14E60" w:rsidRPr="006B070A" w:rsidRDefault="00F14E60" w:rsidP="006B070A">
      <w:pPr>
        <w:pStyle w:val="G"/>
        <w:numPr>
          <w:ilvl w:val="0"/>
          <w:numId w:val="0"/>
        </w:numPr>
        <w:spacing w:before="0" w:after="0"/>
        <w:ind w:firstLine="709"/>
        <w:jc w:val="center"/>
        <w:rPr>
          <w:rFonts w:ascii="Times New Roman" w:hAnsi="Times New Roman"/>
          <w:color w:val="000000" w:themeColor="text1"/>
          <w:sz w:val="16"/>
          <w:szCs w:val="16"/>
        </w:rPr>
      </w:pPr>
      <w:r w:rsidRPr="006B070A">
        <w:rPr>
          <w:rFonts w:ascii="Times New Roman" w:hAnsi="Times New Roman"/>
          <w:b/>
          <w:color w:val="000000" w:themeColor="text1"/>
          <w:sz w:val="16"/>
          <w:szCs w:val="16"/>
        </w:rPr>
        <w:t>Зона сельскохозяйственного использования</w:t>
      </w:r>
      <w:r w:rsidRPr="006B070A">
        <w:rPr>
          <w:rFonts w:ascii="Times New Roman" w:hAnsi="Times New Roman"/>
          <w:color w:val="000000" w:themeColor="text1"/>
          <w:sz w:val="16"/>
          <w:szCs w:val="16"/>
        </w:rPr>
        <w:t>,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производственная зона сельскохозяйственных предприятий.</w:t>
      </w:r>
    </w:p>
    <w:p w:rsidR="00F14E60" w:rsidRPr="006B070A" w:rsidRDefault="00F14E60" w:rsidP="006B070A">
      <w:pPr>
        <w:pStyle w:val="G"/>
        <w:numPr>
          <w:ilvl w:val="0"/>
          <w:numId w:val="0"/>
        </w:numPr>
        <w:spacing w:before="0" w:after="0"/>
        <w:jc w:val="center"/>
        <w:rPr>
          <w:rFonts w:ascii="Times New Roman" w:hAnsi="Times New Roman"/>
          <w:color w:val="000000" w:themeColor="text1"/>
          <w:sz w:val="16"/>
          <w:szCs w:val="16"/>
        </w:rPr>
      </w:pPr>
      <w:r w:rsidRPr="006B070A">
        <w:rPr>
          <w:rFonts w:ascii="Times New Roman" w:hAnsi="Times New Roman"/>
          <w:b/>
          <w:color w:val="000000" w:themeColor="text1"/>
          <w:sz w:val="16"/>
          <w:szCs w:val="16"/>
        </w:rPr>
        <w:t>Зона специального назначения</w:t>
      </w:r>
      <w:r w:rsidRPr="006B070A">
        <w:rPr>
          <w:rFonts w:ascii="Times New Roman" w:hAnsi="Times New Roman"/>
          <w:color w:val="000000" w:themeColor="text1"/>
          <w:sz w:val="16"/>
          <w:szCs w:val="16"/>
        </w:rPr>
        <w:t>,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кладбищ;</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lastRenderedPageBreak/>
        <w:t>зона складирования и захоронения отходов;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озелененных территорий специального назначения.</w:t>
      </w:r>
    </w:p>
    <w:p w:rsidR="00F14E60" w:rsidRPr="006B070A" w:rsidRDefault="00F14E60" w:rsidP="006B070A">
      <w:pPr>
        <w:pStyle w:val="G"/>
        <w:numPr>
          <w:ilvl w:val="0"/>
          <w:numId w:val="0"/>
        </w:numPr>
        <w:spacing w:before="0" w:after="0"/>
        <w:jc w:val="center"/>
        <w:rPr>
          <w:rFonts w:ascii="Times New Roman" w:hAnsi="Times New Roman"/>
          <w:color w:val="000000" w:themeColor="text1"/>
          <w:sz w:val="16"/>
          <w:szCs w:val="16"/>
        </w:rPr>
      </w:pPr>
      <w:r w:rsidRPr="006B070A">
        <w:rPr>
          <w:rFonts w:ascii="Times New Roman" w:hAnsi="Times New Roman"/>
          <w:b/>
          <w:color w:val="000000" w:themeColor="text1"/>
          <w:sz w:val="16"/>
          <w:szCs w:val="16"/>
        </w:rPr>
        <w:t>Зона акваторий</w:t>
      </w:r>
      <w:r w:rsidRPr="006B070A">
        <w:rPr>
          <w:rFonts w:ascii="Times New Roman" w:hAnsi="Times New Roman"/>
          <w:color w:val="000000" w:themeColor="text1"/>
          <w:sz w:val="16"/>
          <w:szCs w:val="16"/>
        </w:rPr>
        <w:t>,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акваторий.</w:t>
      </w:r>
    </w:p>
    <w:p w:rsidR="00F14E60" w:rsidRPr="006B070A" w:rsidRDefault="00F14E60" w:rsidP="006B070A">
      <w:pPr>
        <w:pStyle w:val="G"/>
        <w:numPr>
          <w:ilvl w:val="0"/>
          <w:numId w:val="0"/>
        </w:numPr>
        <w:spacing w:before="0" w:after="0"/>
        <w:jc w:val="center"/>
        <w:rPr>
          <w:rFonts w:ascii="Times New Roman" w:hAnsi="Times New Roman"/>
          <w:color w:val="000000" w:themeColor="text1"/>
          <w:sz w:val="16"/>
          <w:szCs w:val="16"/>
        </w:rPr>
      </w:pPr>
      <w:r w:rsidRPr="006B070A">
        <w:rPr>
          <w:rFonts w:ascii="Times New Roman" w:hAnsi="Times New Roman"/>
          <w:b/>
          <w:color w:val="000000" w:themeColor="text1"/>
          <w:sz w:val="16"/>
          <w:szCs w:val="16"/>
        </w:rPr>
        <w:t>Иные зоны</w:t>
      </w:r>
      <w:r w:rsidRPr="006B070A">
        <w:rPr>
          <w:rFonts w:ascii="Times New Roman" w:hAnsi="Times New Roman"/>
          <w:color w:val="000000" w:themeColor="text1"/>
          <w:sz w:val="16"/>
          <w:szCs w:val="16"/>
        </w:rPr>
        <w:t>,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иные зоны.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основу разработки генерального плана взяты положительные стороны сложившейся застройки, взаимоувязанное размещение нового строительства с сохраняемой застройкой и требования организации единого архитектурно-планировочного комплекса, отвечающего современным принципам планировки и застройки. Предусматривается постепенная замена ветхого и аварийного жилья на более современное жилье, упорядочение структуры населенных пунктов, создание культурно-общественных центров, повышение уровня благоустройства сельской территории.</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99" w:name="_Toc498279505"/>
      <w:bookmarkStart w:id="100" w:name="_Toc53068889"/>
      <w:r w:rsidRPr="006B070A">
        <w:rPr>
          <w:rFonts w:ascii="Times New Roman" w:hAnsi="Times New Roman" w:cs="Times New Roman"/>
          <w:sz w:val="16"/>
          <w:szCs w:val="16"/>
        </w:rPr>
        <w:t>Жилая зона</w:t>
      </w:r>
      <w:bookmarkEnd w:id="99"/>
      <w:bookmarkEnd w:id="10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Установленные местоположение, виды и параметры жилых зон предусматривают: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увеличение градостроительной ёмкости муниципального образования посредством освоения территориальных резервов и реконструкции существующих жилых территорий;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преобразование существующих неблагоустроенных территорий с ветхой жилой застройкой в высококомфортные благоустроенные зоны жилой застройки за счёт их последовательной регенерации; </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формирование многообразия жилой среды и застройки, удовлетворяющего запросам различных групп потребителей;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увеличение объёмов комплексной реконструкции и благоустройства жилых территорий, капитального ремонта жилых домов, восстановления, реставрации и модернизации сохраняемого жилищного фонда;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ликвидацию аварийного и ветхого жилищного фонда, а также объектов, расположенных в границах жилых зон и не соответствующих санитарно-гигиеническим и иным требованиям к использованию и застройке этих территорий.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Жилые зоны предназначены для преимущественного размещения жилого фонда и могут включать следующие основные виды: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застройки индивидуальными жилыми домами;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 застройки малоэтажными жилыми домами.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 первоочередному освоению предлагаются территории жилищного строительства на реконструируемых и свободных территориях без планировочных ограничений или имеющие отводы. Дополнительным фактором является обеспеченность территории инженерной и транспортной инфраструктурой, близость к существующим жилым зонам или местоположение, формирующее архитектурно-планировочную структуру и объемно-пространственную композицию зоны. Предусматривается упорядочение существующей селитебной территории с пробивкой новых улиц и благоустройством жилых кварталов, организация санитарно-защитных зон от коммунально-складских предприятий.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Село Оксино. В первую очередь предложено освоение территорий с оформленными земельными участками под малоэтажное жилое строительство. Территория прилегает к существующей застройке и имеет сложившиеся транспортные связи. На сегодняшний день разработан проект границ зон затопления и подтопления территории с.Оксино. В границы зоны затопления паводковыми водами попадает 90 процентов территории населенного пункта. В связи с этим новые кварталы малоэтажной жилой застройки максимально удалены от берегов Оксинской курьи и протоки Голубковский Шар, и размещены вблизи озера Банное. При разработке генерального плана учтено размещение инженерных сетей, транспортные связи и зоны с особыми условиями использования территорий.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Поселок Хонгурей. Развитие жилого строительства в поселке предложено на свободных территориях в северном и северо-западном направлении. Небольшие кварталы индивидуальной жилой застройки вписаны в существующий транспортный каркас.</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Деревня Каменка. Развитие индивидуального жилого строительства предложено на территории недействующей молочно-товарной фермы.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Застройку жилой зоны планируется проводить новыми современными типами жилых зданий в капитальном исполнении. В районах индивидуальной застройки предлагается строить одно квартирные дома - коттеджи усадебного типа.</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01" w:name="_Toc405455108"/>
      <w:bookmarkStart w:id="102" w:name="_Toc405550237"/>
      <w:bookmarkStart w:id="103" w:name="_Toc438050943"/>
      <w:bookmarkStart w:id="104" w:name="_Toc498279506"/>
      <w:bookmarkStart w:id="105" w:name="_Toc53068890"/>
      <w:r w:rsidRPr="006B070A">
        <w:rPr>
          <w:rFonts w:ascii="Times New Roman" w:hAnsi="Times New Roman" w:cs="Times New Roman"/>
          <w:sz w:val="16"/>
          <w:szCs w:val="16"/>
        </w:rPr>
        <w:t xml:space="preserve">Общественно-деловая </w:t>
      </w:r>
      <w:bookmarkEnd w:id="101"/>
      <w:bookmarkEnd w:id="102"/>
      <w:r w:rsidRPr="006B070A">
        <w:rPr>
          <w:rFonts w:ascii="Times New Roman" w:hAnsi="Times New Roman" w:cs="Times New Roman"/>
          <w:sz w:val="16"/>
          <w:szCs w:val="16"/>
        </w:rPr>
        <w:t>зона</w:t>
      </w:r>
      <w:bookmarkEnd w:id="103"/>
      <w:bookmarkEnd w:id="104"/>
      <w:bookmarkEnd w:id="105"/>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Село Оксино. Учитывая предложения СТП НАО, в селе Оксино планируется  размещение объектов регионального значения. В области образования и инновационной деятельности: дошкольная образовательная организация на 40 мест и общеобразовательная организация на 120 учащихся. В области физической культуры и массового спорта: спортивный зал в здании проектируемой школы на 450 кв. м. Все объекты размещены на заранее отведенных участках в районе озера Банное. Так же в проекте было принято решение учесть пожелания жителей и разместить объекты местного значения. Гостиница и часовня размещены на свободной территории вблизи новых кварталов малоэтажной жилой застройки. На оформленном земельном участке под строительство магазина, вблизи многоквартирного жилого дома №50, размещен магазин.</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Поселок Хонгурей. Учитывая предложения СТП НАО в поселке планируются несколько объектов регионального значения. В области здравоохранения: ФАП, размещен рядом с</w:t>
      </w:r>
      <w:r w:rsidRPr="006B070A">
        <w:rPr>
          <w:rFonts w:ascii="Times New Roman" w:hAnsi="Times New Roman"/>
          <w:color w:val="000000" w:themeColor="text1"/>
          <w:sz w:val="16"/>
          <w:szCs w:val="16"/>
        </w:rPr>
        <w:t xml:space="preserve"> административным</w:t>
      </w:r>
      <w:r w:rsidRPr="006B070A">
        <w:rPr>
          <w:rFonts w:ascii="Times New Roman" w:hAnsi="Times New Roman"/>
          <w:sz w:val="16"/>
          <w:szCs w:val="16"/>
        </w:rPr>
        <w:t xml:space="preserve"> зданием. По желанию жителей размещено несколько объектов местного значения. Гостиница размещена вблизи территории начальной школы, а также, проектом предложен объект продовольственной деятельности на месте недействующего магазина. Ликвидировано старое здание ФАПа со 100% износом и недействующий магазин.</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Деревня Каменка. Учитывая предложения СТП НАО в деревне планируется объект регионального значения. В области физической культуры и массового спорта: площадка для физкультурно-оздоровительных занятий для детей на 80 кв. м. размещена вблизи водонапорной башни. Помимо объектов из СТП НАО проектом предложена реконструкция ФАПа в связи со 100% износом здания. Объекты </w:t>
      </w:r>
      <w:r w:rsidRPr="006B070A">
        <w:rPr>
          <w:rFonts w:ascii="Times New Roman" w:hAnsi="Times New Roman"/>
          <w:sz w:val="16"/>
          <w:szCs w:val="16"/>
        </w:rPr>
        <w:lastRenderedPageBreak/>
        <w:t>культуры и искусства: здание дома культуры не подлежит реконструкции, в связи с этим проектом предложено строительство нового здания с переносом функций дома культуры и филиала библиотеки.Предлагается размещение объекта местного значения-гостиницы в западной части населенного пункта.</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06" w:name="_Toc438050944"/>
      <w:bookmarkStart w:id="107" w:name="_Toc405455109"/>
      <w:bookmarkStart w:id="108" w:name="_Toc405550238"/>
      <w:bookmarkStart w:id="109" w:name="_Toc498279507"/>
      <w:bookmarkStart w:id="110" w:name="_Toc53068891"/>
      <w:r w:rsidRPr="006B070A">
        <w:rPr>
          <w:rFonts w:ascii="Times New Roman" w:hAnsi="Times New Roman" w:cs="Times New Roman"/>
          <w:sz w:val="16"/>
          <w:szCs w:val="16"/>
        </w:rPr>
        <w:t>Зона производственного использования</w:t>
      </w:r>
      <w:bookmarkEnd w:id="106"/>
      <w:bookmarkEnd w:id="107"/>
      <w:bookmarkEnd w:id="108"/>
      <w:r w:rsidRPr="006B070A">
        <w:rPr>
          <w:rFonts w:ascii="Times New Roman" w:hAnsi="Times New Roman" w:cs="Times New Roman"/>
          <w:sz w:val="16"/>
          <w:szCs w:val="16"/>
        </w:rPr>
        <w:t>. Зона сельскохозяйственного использования</w:t>
      </w:r>
      <w:bookmarkEnd w:id="109"/>
      <w:bookmarkEnd w:id="110"/>
    </w:p>
    <w:p w:rsidR="00F14E60" w:rsidRPr="006B070A" w:rsidRDefault="00F14E60" w:rsidP="006B070A">
      <w:pPr>
        <w:pStyle w:val="aff6"/>
        <w:widowControl w:val="0"/>
        <w:spacing w:before="0" w:after="0"/>
        <w:ind w:firstLine="709"/>
        <w:rPr>
          <w:rFonts w:ascii="Times New Roman" w:hAnsi="Times New Roman"/>
          <w:sz w:val="16"/>
          <w:szCs w:val="16"/>
        </w:rPr>
      </w:pPr>
      <w:bookmarkStart w:id="111" w:name="OLE_LINK92"/>
      <w:bookmarkStart w:id="112" w:name="OLE_LINK93"/>
      <w:bookmarkStart w:id="113" w:name="OLE_LINK94"/>
      <w:bookmarkStart w:id="114" w:name="_Toc405455110"/>
      <w:bookmarkStart w:id="115" w:name="_Toc405550239"/>
      <w:bookmarkStart w:id="116" w:name="_Toc438050945"/>
      <w:bookmarkStart w:id="117" w:name="_Toc498279508"/>
      <w:r w:rsidRPr="006B070A">
        <w:rPr>
          <w:rFonts w:ascii="Times New Roman" w:hAnsi="Times New Roman"/>
          <w:sz w:val="16"/>
          <w:szCs w:val="16"/>
        </w:rPr>
        <w:t>Село Оксино. Договорённость о строительстве нового объекта в селе Оксино была достигнута в ходе рабочей встречи главы НАО с директором АО «Ненецкая агропромышленная компания» и и.о. руководителя департамента природных ресурсов, экологии и АПК НАО. В ходе обсуждения текущей деятельности общества директор АО «Ненецкая агропромышленная компания» передал губернатору обращение работников оксинского отделения агропромышленной компании. Они сообщили о необходимости строительства новой современной фермы. Нынешнее здание используется уже 37 лет и за это время устарело. Генеральным планом учтен проект строительства новой фермы, а так же здания склада на отведенном участке под строительство в районе существующего детского сада.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Поселок Хонгурей. Учитывая предложения СТП НАО в </w:t>
      </w:r>
      <w:r w:rsidRPr="006B070A">
        <w:rPr>
          <w:rFonts w:ascii="Times New Roman" w:hAnsi="Times New Roman"/>
          <w:color w:val="000000" w:themeColor="text1"/>
          <w:sz w:val="16"/>
          <w:szCs w:val="16"/>
        </w:rPr>
        <w:t>поселке Хонгурей</w:t>
      </w:r>
      <w:r w:rsidRPr="006B070A">
        <w:rPr>
          <w:rFonts w:ascii="Times New Roman" w:hAnsi="Times New Roman"/>
          <w:sz w:val="16"/>
          <w:szCs w:val="16"/>
        </w:rPr>
        <w:t>планируются объекты регионального значения в области производственной деятельности: предприятия по производству сырья для фармакологической промышленности, основанной на продукции оленеводства и комплекса по убою и первичной переработке оленей. Объект производства данной сферы имеет санитарно-защитную зону 100 метров, поэтому размещен в крайней северной точке населенного пункта, около существующей площадки размещения отходов. Предложены к сносу недействующий скотный двор и недействующий склад на берегу реки Хонгурей в центральной части поселка.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Деревня Каменка. Проектом предложеноликвидировать недействующую молочно-товарную ферму. </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18" w:name="_Toc53068892"/>
      <w:bookmarkEnd w:id="111"/>
      <w:bookmarkEnd w:id="112"/>
      <w:bookmarkEnd w:id="113"/>
      <w:r w:rsidRPr="006B070A">
        <w:rPr>
          <w:rFonts w:ascii="Times New Roman" w:hAnsi="Times New Roman" w:cs="Times New Roman"/>
          <w:sz w:val="16"/>
          <w:szCs w:val="16"/>
        </w:rPr>
        <w:t>Зоны инженерной и транспортной инфраструктуры</w:t>
      </w:r>
      <w:bookmarkEnd w:id="114"/>
      <w:bookmarkEnd w:id="115"/>
      <w:bookmarkEnd w:id="116"/>
      <w:bookmarkEnd w:id="117"/>
      <w:bookmarkEnd w:id="118"/>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Зоны транспортной инфраструктуры представлены улично-дорожной сетью на территории селитебных зон. Зоны инженерной инфраструктуры формируются для существующих и проектируемых объектов инженерной инфраструктуры.</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19" w:name="_Toc405455111"/>
      <w:bookmarkStart w:id="120" w:name="_Toc405550240"/>
      <w:bookmarkStart w:id="121" w:name="_Toc438050946"/>
      <w:bookmarkStart w:id="122" w:name="_Toc498279509"/>
      <w:bookmarkStart w:id="123" w:name="_Toc53068893"/>
      <w:r w:rsidRPr="006B070A">
        <w:rPr>
          <w:rFonts w:ascii="Times New Roman" w:hAnsi="Times New Roman" w:cs="Times New Roman"/>
          <w:sz w:val="16"/>
          <w:szCs w:val="16"/>
        </w:rPr>
        <w:t>Зоны</w:t>
      </w:r>
      <w:bookmarkEnd w:id="119"/>
      <w:bookmarkEnd w:id="120"/>
      <w:r w:rsidRPr="006B070A">
        <w:rPr>
          <w:rFonts w:ascii="Times New Roman" w:hAnsi="Times New Roman" w:cs="Times New Roman"/>
          <w:sz w:val="16"/>
          <w:szCs w:val="16"/>
        </w:rPr>
        <w:t xml:space="preserve"> рекреационного назначения</w:t>
      </w:r>
      <w:bookmarkEnd w:id="121"/>
      <w:bookmarkEnd w:id="122"/>
      <w:bookmarkEnd w:id="123"/>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Рекреационные зоны – озеленённые территории, предназначенные для организации отдыха населения, туризма, физкультурно-оздоровительной и спортивной деятельности граждан в зелёном окружении. Рекреационные зоны тяготеют к наиболее благоприятным и привлекательным для отдыха ландшафтным комплексам - озерам, лесам. Зеленые насаждения населенных пунктов включают территории сохранившегося природного ландшафта и участки искусственно созданных насаждений.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Генеральным планом предусматривается максимальное сохранение и расширение существующих и создание новых объектов озеленения, а также включение в композиционную структуру системы зеленых насаждений участков естественной растительности и водоемов.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Проектируемые зеленые насаждения общего пользования формируются преимущественно на участках сохранившейся естественной растительности. Благоустройство и функциональное зонирование этих территорий, прокладка дорожек, организация площадок, новые посадки деревьев и кустарников создадут благоприятные условия для их сохранения и дальнейшего рекреационного использования в будущем. </w:t>
      </w:r>
    </w:p>
    <w:p w:rsidR="00F14E60" w:rsidRPr="006B070A" w:rsidRDefault="00F14E60" w:rsidP="006B070A">
      <w:pPr>
        <w:pStyle w:val="aff6"/>
        <w:widowControl w:val="0"/>
        <w:spacing w:before="0" w:after="0"/>
        <w:ind w:firstLine="709"/>
        <w:rPr>
          <w:rFonts w:ascii="Times New Roman" w:hAnsi="Times New Roman"/>
          <w:color w:val="000000" w:themeColor="text1"/>
          <w:sz w:val="16"/>
          <w:szCs w:val="16"/>
        </w:rPr>
      </w:pPr>
      <w:r w:rsidRPr="006B070A">
        <w:rPr>
          <w:rFonts w:ascii="Times New Roman" w:hAnsi="Times New Roman"/>
          <w:sz w:val="16"/>
          <w:szCs w:val="16"/>
        </w:rPr>
        <w:t>В селе Оксино,в поселке Хонгурей и деревне Каменка проектом генерального плана предложено благоустройство прибрежных территорий, с организацией в с. Оксиноработ по укреплению береговой линии протяженностью 1,5км.В селе Оксинов центральной части села предложено сформировать зону отдыха с площадью для проведения праздников, бульвар у проектируемой часовни и бульвар в проектируемом квартале малоэтажной жилой застройки в юго-восточной части села.</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24" w:name="_Toc405455113"/>
      <w:bookmarkStart w:id="125" w:name="_Toc405550242"/>
      <w:bookmarkStart w:id="126" w:name="_Toc438050947"/>
      <w:bookmarkStart w:id="127" w:name="_Toc498279510"/>
      <w:bookmarkStart w:id="128" w:name="_Toc53068894"/>
      <w:r w:rsidRPr="006B070A">
        <w:rPr>
          <w:rFonts w:ascii="Times New Roman" w:hAnsi="Times New Roman" w:cs="Times New Roman"/>
          <w:sz w:val="16"/>
          <w:szCs w:val="16"/>
        </w:rPr>
        <w:t>Зона специального назначения</w:t>
      </w:r>
      <w:bookmarkEnd w:id="124"/>
      <w:bookmarkEnd w:id="125"/>
      <w:bookmarkEnd w:id="126"/>
      <w:bookmarkEnd w:id="127"/>
      <w:bookmarkEnd w:id="128"/>
    </w:p>
    <w:p w:rsidR="00F14E60" w:rsidRPr="006B070A" w:rsidRDefault="00F14E60" w:rsidP="006B070A">
      <w:pPr>
        <w:pStyle w:val="aff6"/>
        <w:widowControl w:val="0"/>
        <w:spacing w:before="0" w:after="0"/>
        <w:ind w:firstLine="709"/>
        <w:rPr>
          <w:rFonts w:ascii="Times New Roman" w:hAnsi="Times New Roman"/>
          <w:sz w:val="16"/>
          <w:szCs w:val="16"/>
        </w:rPr>
      </w:pPr>
      <w:bookmarkStart w:id="129" w:name="_Toc494969663"/>
      <w:bookmarkStart w:id="130" w:name="_Toc328674496"/>
      <w:r w:rsidRPr="006B070A">
        <w:rPr>
          <w:rFonts w:ascii="Times New Roman" w:hAnsi="Times New Roman"/>
          <w:sz w:val="16"/>
          <w:szCs w:val="16"/>
        </w:rPr>
        <w:t xml:space="preserve">Зоны специального назначения на территории Пустозерского сельского поселения включают зоны ритуального, а также зоныскладирования и захоронения отходов.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Во всех населенных пунктах проектом генерального плана предложено рекультивация существующих площадок размещения отходов. Новое расположение площадок выбрано с учетом 500 метровой санитарно-защитной зоны от жилых, общественных зон и вертолетных площадок. В настоящее время требования о размещении таких объектов не соблюдены.</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31" w:name="_Toc53068895"/>
      <w:r w:rsidRPr="006B070A">
        <w:rPr>
          <w:rFonts w:ascii="Times New Roman" w:hAnsi="Times New Roman" w:cs="Times New Roman"/>
          <w:sz w:val="16"/>
          <w:szCs w:val="16"/>
        </w:rPr>
        <w:t>Жилищная сфера</w:t>
      </w:r>
      <w:bookmarkEnd w:id="129"/>
      <w:bookmarkEnd w:id="131"/>
    </w:p>
    <w:p w:rsidR="00F14E60" w:rsidRPr="006B070A" w:rsidRDefault="00F14E60" w:rsidP="006B070A">
      <w:pPr>
        <w:pStyle w:val="aff6"/>
        <w:widowControl w:val="0"/>
        <w:spacing w:before="0" w:after="0"/>
        <w:ind w:firstLine="709"/>
        <w:jc w:val="left"/>
        <w:rPr>
          <w:rFonts w:ascii="Times New Roman" w:hAnsi="Times New Roman"/>
          <w:sz w:val="16"/>
          <w:szCs w:val="16"/>
        </w:rPr>
      </w:pPr>
      <w:bookmarkStart w:id="132" w:name="_Toc335686051"/>
      <w:r w:rsidRPr="006B070A">
        <w:rPr>
          <w:rFonts w:ascii="Times New Roman" w:hAnsi="Times New Roman"/>
          <w:sz w:val="16"/>
          <w:szCs w:val="16"/>
        </w:rPr>
        <w:t>Предложения генерального плана по строительству жилого фонда и определение объемов жилья на перспективу выполняются на основе анализа состояния существующего фонда, фактического и проектного показателей жилищной обеспеченности, учета аварийного фонда и намечаемых к сносу зданий в течение расчетного срока, использование объемов незавершенного строительства и предложений для нового жилищного строительства на свободных территориях.</w:t>
      </w:r>
    </w:p>
    <w:p w:rsidR="00F14E60" w:rsidRPr="006B070A" w:rsidRDefault="00F14E60" w:rsidP="006B070A">
      <w:pPr>
        <w:pStyle w:val="aff6"/>
        <w:widowControl w:val="0"/>
        <w:spacing w:before="0" w:after="0"/>
        <w:ind w:firstLine="709"/>
        <w:jc w:val="left"/>
        <w:rPr>
          <w:rFonts w:ascii="Times New Roman" w:hAnsi="Times New Roman"/>
          <w:sz w:val="16"/>
          <w:szCs w:val="16"/>
        </w:rPr>
      </w:pPr>
      <w:r w:rsidRPr="006B070A">
        <w:rPr>
          <w:rFonts w:ascii="Times New Roman" w:hAnsi="Times New Roman"/>
          <w:sz w:val="16"/>
          <w:szCs w:val="16"/>
        </w:rPr>
        <w:t>С учетом проектной численности и проектной жилищной обеспеченности объем жилищного фонда должен составить не менее 22,5 тыс. кв.м. Таким образом, с учетом сноса всего непригодного для проживания жилья в течение расчетного срока и сохранения существующего жилого фонда в надлежащем состоянии, необходимо предусмотреть строительство нового жилья общей площадью не менее 4,3 тыс. кв.м.</w:t>
      </w:r>
    </w:p>
    <w:p w:rsidR="00F14E60" w:rsidRPr="006B070A" w:rsidRDefault="00F14E60" w:rsidP="006B070A">
      <w:pPr>
        <w:pStyle w:val="aff6"/>
        <w:widowControl w:val="0"/>
        <w:spacing w:before="0" w:after="0"/>
        <w:ind w:firstLine="709"/>
        <w:jc w:val="left"/>
        <w:rPr>
          <w:rFonts w:ascii="Times New Roman" w:hAnsi="Times New Roman"/>
          <w:sz w:val="16"/>
          <w:szCs w:val="16"/>
        </w:rPr>
      </w:pPr>
      <w:r w:rsidRPr="006B070A">
        <w:rPr>
          <w:rFonts w:ascii="Times New Roman" w:hAnsi="Times New Roman"/>
          <w:sz w:val="16"/>
          <w:szCs w:val="16"/>
        </w:rPr>
        <w:t>Проектом предусмотрено изменение конфигурации жилых территорий и на конец расчетного срока площадь жилых территорий должна составить не менее 43,7 га, в том числе: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индивидуальными жилыми домами – 37,4 га (85% от общей площади жилых территорий);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застройки малоэтажными жилыми домами – 6,2 га (15% от общей площади жилых территорий).</w:t>
      </w:r>
    </w:p>
    <w:p w:rsidR="00F14E60" w:rsidRPr="006B070A" w:rsidRDefault="00F14E60" w:rsidP="006B070A">
      <w:pPr>
        <w:pStyle w:val="aff6"/>
        <w:widowControl w:val="0"/>
        <w:spacing w:before="0" w:after="0"/>
        <w:ind w:firstLine="709"/>
        <w:jc w:val="left"/>
        <w:rPr>
          <w:rFonts w:ascii="Times New Roman" w:hAnsi="Times New Roman"/>
          <w:sz w:val="16"/>
          <w:szCs w:val="16"/>
        </w:rPr>
      </w:pPr>
      <w:r w:rsidRPr="006B070A">
        <w:rPr>
          <w:rFonts w:ascii="Times New Roman" w:hAnsi="Times New Roman"/>
          <w:sz w:val="16"/>
          <w:szCs w:val="16"/>
        </w:rPr>
        <w:t>Средняя жилищная обеспеченность в проектируемом жилье должна составить не менее 25 кв. м/чел.</w:t>
      </w:r>
    </w:p>
    <w:p w:rsidR="00F14E60" w:rsidRPr="006B070A" w:rsidRDefault="00F14E60" w:rsidP="006B070A">
      <w:pPr>
        <w:pStyle w:val="aff6"/>
        <w:widowControl w:val="0"/>
        <w:spacing w:before="0" w:after="0"/>
        <w:ind w:firstLine="709"/>
        <w:jc w:val="left"/>
        <w:rPr>
          <w:rFonts w:ascii="Times New Roman" w:hAnsi="Times New Roman"/>
          <w:sz w:val="16"/>
          <w:szCs w:val="16"/>
        </w:rPr>
      </w:pPr>
      <w:r w:rsidRPr="006B070A">
        <w:rPr>
          <w:rFonts w:ascii="Times New Roman" w:hAnsi="Times New Roman"/>
          <w:sz w:val="16"/>
          <w:szCs w:val="16"/>
        </w:rPr>
        <w:t>Проектные показатели жилищного фонда на расчетный срок представлены ниже (</w:t>
      </w:r>
      <w:fldSimple w:instr=" REF _Ref498090630 \h  \* MERGEFORMAT ">
        <w:r w:rsidRPr="006B070A">
          <w:rPr>
            <w:rFonts w:ascii="Times New Roman" w:hAnsi="Times New Roman"/>
            <w:sz w:val="16"/>
            <w:szCs w:val="16"/>
          </w:rPr>
          <w:t>Таблица 8</w:t>
        </w:r>
      </w:fldSimple>
      <w:r w:rsidRPr="006B070A">
        <w:rPr>
          <w:rFonts w:ascii="Times New Roman" w:hAnsi="Times New Roman"/>
          <w:sz w:val="16"/>
          <w:szCs w:val="16"/>
        </w:rPr>
        <w:t>).</w:t>
      </w:r>
    </w:p>
    <w:p w:rsidR="00F14E60" w:rsidRPr="006B070A" w:rsidRDefault="00F14E60" w:rsidP="006B070A">
      <w:pPr>
        <w:pStyle w:val="affa"/>
        <w:spacing w:before="0" w:after="0"/>
        <w:ind w:firstLine="567"/>
        <w:rPr>
          <w:rFonts w:ascii="Times New Roman" w:hAnsi="Times New Roman"/>
          <w:sz w:val="16"/>
          <w:szCs w:val="16"/>
        </w:rPr>
      </w:pPr>
      <w:bookmarkStart w:id="133" w:name="_Ref498090630"/>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8</w:t>
      </w:r>
      <w:r w:rsidR="00C51FCA" w:rsidRPr="006B070A">
        <w:rPr>
          <w:rFonts w:ascii="Times New Roman" w:hAnsi="Times New Roman"/>
          <w:sz w:val="16"/>
          <w:szCs w:val="16"/>
        </w:rPr>
        <w:fldChar w:fldCharType="end"/>
      </w:r>
      <w:bookmarkEnd w:id="133"/>
      <w:r w:rsidRPr="006B070A">
        <w:rPr>
          <w:rFonts w:ascii="Times New Roman" w:hAnsi="Times New Roman"/>
          <w:sz w:val="16"/>
          <w:szCs w:val="16"/>
        </w:rPr>
        <w:t xml:space="preserve"> Основные проектные показатели жилищного фонда на конец расчетного срока</w:t>
      </w:r>
    </w:p>
    <w:tbl>
      <w:tblPr>
        <w:tblStyle w:val="aff2"/>
        <w:tblW w:w="4853" w:type="pct"/>
        <w:tblLook w:val="04A0"/>
      </w:tblPr>
      <w:tblGrid>
        <w:gridCol w:w="11580"/>
        <w:gridCol w:w="2801"/>
      </w:tblGrid>
      <w:tr w:rsidR="00F14E60" w:rsidRPr="006B070A" w:rsidTr="004137FC">
        <w:trPr>
          <w:trHeight w:val="353"/>
        </w:trPr>
        <w:tc>
          <w:tcPr>
            <w:tcW w:w="40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jc w:val="center"/>
              <w:rPr>
                <w:rFonts w:eastAsiaTheme="minorEastAsia"/>
                <w:sz w:val="16"/>
                <w:szCs w:val="16"/>
              </w:rPr>
            </w:pPr>
            <w:r w:rsidRPr="006B070A">
              <w:rPr>
                <w:sz w:val="16"/>
                <w:szCs w:val="16"/>
              </w:rPr>
              <w:lastRenderedPageBreak/>
              <w:t>Наименование показателя</w:t>
            </w:r>
          </w:p>
        </w:tc>
        <w:tc>
          <w:tcPr>
            <w:tcW w:w="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jc w:val="center"/>
              <w:rPr>
                <w:rFonts w:eastAsiaTheme="minorEastAsia"/>
                <w:sz w:val="16"/>
                <w:szCs w:val="16"/>
              </w:rPr>
            </w:pPr>
            <w:r w:rsidRPr="006B070A">
              <w:rPr>
                <w:sz w:val="16"/>
                <w:szCs w:val="16"/>
              </w:rPr>
              <w:t>Значение</w:t>
            </w:r>
          </w:p>
        </w:tc>
      </w:tr>
      <w:tr w:rsidR="00F14E60" w:rsidRPr="006B070A" w:rsidTr="004137FC">
        <w:trPr>
          <w:trHeight w:val="315"/>
        </w:trPr>
        <w:tc>
          <w:tcPr>
            <w:tcW w:w="40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rPr>
                <w:rFonts w:eastAsiaTheme="minorEastAsia"/>
                <w:sz w:val="16"/>
                <w:szCs w:val="16"/>
                <w:lang w:eastAsia="ar-SA" w:bidi="en-US"/>
              </w:rPr>
            </w:pPr>
            <w:r w:rsidRPr="006B070A">
              <w:rPr>
                <w:sz w:val="16"/>
                <w:szCs w:val="16"/>
                <w:lang w:eastAsia="ar-SA" w:bidi="en-US"/>
              </w:rPr>
              <w:t>Средняя проектная жилищная обеспеченность, кв.м/чел.</w:t>
            </w:r>
          </w:p>
        </w:tc>
        <w:tc>
          <w:tcPr>
            <w:tcW w:w="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rFonts w:eastAsiaTheme="minorEastAsia"/>
                <w:sz w:val="16"/>
                <w:szCs w:val="16"/>
                <w:lang w:eastAsia="ar-SA" w:bidi="en-US"/>
              </w:rPr>
            </w:pPr>
            <w:r w:rsidRPr="006B070A">
              <w:rPr>
                <w:sz w:val="16"/>
                <w:szCs w:val="16"/>
                <w:lang w:eastAsia="ar-SA" w:bidi="en-US"/>
              </w:rPr>
              <w:t>25</w:t>
            </w:r>
          </w:p>
        </w:tc>
      </w:tr>
      <w:tr w:rsidR="00F14E60" w:rsidRPr="006B070A" w:rsidTr="004137FC">
        <w:trPr>
          <w:trHeight w:val="315"/>
        </w:trPr>
        <w:tc>
          <w:tcPr>
            <w:tcW w:w="40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rPr>
                <w:rFonts w:eastAsiaTheme="minorEastAsia"/>
                <w:sz w:val="16"/>
                <w:szCs w:val="16"/>
                <w:lang w:eastAsia="ar-SA" w:bidi="en-US"/>
              </w:rPr>
            </w:pPr>
            <w:r w:rsidRPr="006B070A">
              <w:rPr>
                <w:sz w:val="16"/>
                <w:szCs w:val="16"/>
                <w:lang w:eastAsia="ar-SA" w:bidi="en-US"/>
              </w:rPr>
              <w:t>Объем жилищного фонда, тыс. кв.м</w:t>
            </w:r>
          </w:p>
        </w:tc>
        <w:tc>
          <w:tcPr>
            <w:tcW w:w="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rFonts w:eastAsiaTheme="minorEastAsia"/>
                <w:sz w:val="16"/>
                <w:szCs w:val="16"/>
                <w:lang w:eastAsia="ar-SA" w:bidi="en-US"/>
              </w:rPr>
            </w:pPr>
            <w:r w:rsidRPr="006B070A">
              <w:rPr>
                <w:sz w:val="16"/>
                <w:szCs w:val="16"/>
                <w:lang w:eastAsia="ar-SA" w:bidi="en-US"/>
              </w:rPr>
              <w:t>22,5</w:t>
            </w:r>
          </w:p>
        </w:tc>
      </w:tr>
      <w:tr w:rsidR="00F14E60" w:rsidRPr="006B070A" w:rsidTr="004137FC">
        <w:trPr>
          <w:trHeight w:val="287"/>
        </w:trPr>
        <w:tc>
          <w:tcPr>
            <w:tcW w:w="40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rPr>
                <w:rFonts w:eastAsiaTheme="minorEastAsia"/>
                <w:sz w:val="16"/>
                <w:szCs w:val="16"/>
                <w:lang w:eastAsia="ar-SA" w:bidi="en-US"/>
              </w:rPr>
            </w:pPr>
            <w:r w:rsidRPr="006B070A">
              <w:rPr>
                <w:sz w:val="16"/>
                <w:szCs w:val="16"/>
                <w:lang w:eastAsia="ar-SA" w:bidi="en-US"/>
              </w:rPr>
              <w:t>Объем нового жилищного строительства, тыс. кв.м, не менее</w:t>
            </w:r>
          </w:p>
        </w:tc>
        <w:tc>
          <w:tcPr>
            <w:tcW w:w="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rFonts w:eastAsiaTheme="minorEastAsia"/>
                <w:sz w:val="16"/>
                <w:szCs w:val="16"/>
                <w:lang w:eastAsia="ar-SA" w:bidi="en-US"/>
              </w:rPr>
            </w:pPr>
            <w:r w:rsidRPr="006B070A">
              <w:rPr>
                <w:sz w:val="16"/>
                <w:szCs w:val="16"/>
                <w:lang w:eastAsia="ar-SA" w:bidi="en-US"/>
              </w:rPr>
              <w:t>4,3</w:t>
            </w:r>
          </w:p>
        </w:tc>
      </w:tr>
      <w:tr w:rsidR="00F14E60" w:rsidRPr="006B070A" w:rsidTr="004137FC">
        <w:trPr>
          <w:trHeight w:val="322"/>
        </w:trPr>
        <w:tc>
          <w:tcPr>
            <w:tcW w:w="402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rPr>
                <w:rFonts w:eastAsiaTheme="minorEastAsia"/>
                <w:sz w:val="16"/>
                <w:szCs w:val="16"/>
                <w:lang w:eastAsia="ar-SA" w:bidi="en-US"/>
              </w:rPr>
            </w:pPr>
            <w:r w:rsidRPr="006B070A">
              <w:rPr>
                <w:sz w:val="16"/>
                <w:szCs w:val="16"/>
                <w:lang w:eastAsia="ar-SA" w:bidi="en-US"/>
              </w:rPr>
              <w:t>Среднегодовой темп ввода жилья, тыс. кв.м, не менее</w:t>
            </w:r>
          </w:p>
        </w:tc>
        <w:tc>
          <w:tcPr>
            <w:tcW w:w="97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rFonts w:eastAsiaTheme="minorEastAsia"/>
                <w:sz w:val="16"/>
                <w:szCs w:val="16"/>
                <w:lang w:eastAsia="ar-SA" w:bidi="en-US"/>
              </w:rPr>
            </w:pPr>
            <w:r w:rsidRPr="006B070A">
              <w:rPr>
                <w:sz w:val="16"/>
                <w:szCs w:val="16"/>
                <w:lang w:eastAsia="ar-SA" w:bidi="en-US"/>
              </w:rPr>
              <w:t>0,2</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Плотность населения в границах населенных пунктов должна составить – 1-5 чел./га.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Плотность населения в границах жилых территорий – 15-23 чел./га.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Общий объем нового жилищного строительство должен составить 19% от общей площади проектного жилья.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Точные сроки строительства жилья будут устанавливаться с учетом фактических поступлений бюджетных средств, спроса и платежеспособности инвесторов, а также необходимого времени на подготовку строительных площадок. Конкретизация сроков по сносу и реконструкции существующего жилья устанавливается с учетом возможного предоставления жилья населению и установленных сроков строительства нового жилья на участках сносимых домов.</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34" w:name="_Toc423085942"/>
      <w:bookmarkStart w:id="135" w:name="_Toc494969664"/>
      <w:bookmarkStart w:id="136" w:name="_Toc53068896"/>
      <w:r w:rsidRPr="006B070A">
        <w:rPr>
          <w:rFonts w:ascii="Times New Roman" w:hAnsi="Times New Roman" w:cs="Times New Roman"/>
          <w:sz w:val="16"/>
          <w:szCs w:val="16"/>
        </w:rPr>
        <w:t>Социальная сфера</w:t>
      </w:r>
      <w:bookmarkEnd w:id="132"/>
      <w:bookmarkEnd w:id="134"/>
      <w:bookmarkEnd w:id="135"/>
      <w:bookmarkEnd w:id="136"/>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Для определения примерных нормативных значений потребности в социальных объектах произведен предварительный расчет оценки обеспеченности населения социально значимыми объектами на расчетный срок с учетом прироста численности населения.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Результаты оценки в с. Оксино приведены в таблице ниже (</w:t>
      </w:r>
      <w:fldSimple w:instr=" REF _Ref498867662 \h  \* MERGEFORMAT ">
        <w:r w:rsidRPr="006B070A">
          <w:rPr>
            <w:rFonts w:ascii="Times New Roman" w:hAnsi="Times New Roman"/>
            <w:sz w:val="16"/>
            <w:szCs w:val="16"/>
          </w:rPr>
          <w:t>Таблица 9</w:t>
        </w:r>
      </w:fldSimple>
      <w:r w:rsidRPr="006B070A">
        <w:rPr>
          <w:rFonts w:ascii="Times New Roman" w:hAnsi="Times New Roman"/>
          <w:sz w:val="16"/>
          <w:szCs w:val="16"/>
        </w:rPr>
        <w:t>).</w:t>
      </w:r>
    </w:p>
    <w:p w:rsidR="00F14E60" w:rsidRPr="006B070A" w:rsidRDefault="00F14E60" w:rsidP="006B070A">
      <w:pPr>
        <w:pStyle w:val="affa"/>
        <w:spacing w:before="0" w:after="0"/>
        <w:ind w:firstLine="567"/>
        <w:rPr>
          <w:rFonts w:ascii="Times New Roman" w:hAnsi="Times New Roman"/>
          <w:sz w:val="16"/>
          <w:szCs w:val="16"/>
        </w:rPr>
      </w:pPr>
      <w:bookmarkStart w:id="137" w:name="_Ref498867662"/>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9</w:t>
      </w:r>
      <w:r w:rsidR="00C51FCA" w:rsidRPr="006B070A">
        <w:rPr>
          <w:rFonts w:ascii="Times New Roman" w:hAnsi="Times New Roman"/>
          <w:sz w:val="16"/>
          <w:szCs w:val="16"/>
        </w:rPr>
        <w:fldChar w:fldCharType="end"/>
      </w:r>
      <w:bookmarkEnd w:id="137"/>
      <w:r w:rsidRPr="006B070A">
        <w:rPr>
          <w:rFonts w:ascii="Times New Roman" w:hAnsi="Times New Roman"/>
          <w:sz w:val="16"/>
          <w:szCs w:val="16"/>
        </w:rPr>
        <w:t xml:space="preserve"> Оценка обеспеченности объектами социальной сферы с. Оксино</w:t>
      </w:r>
    </w:p>
    <w:tbl>
      <w:tblPr>
        <w:tblStyle w:val="aff2"/>
        <w:tblW w:w="5000" w:type="pct"/>
        <w:tblLook w:val="04A0"/>
      </w:tblPr>
      <w:tblGrid>
        <w:gridCol w:w="6958"/>
        <w:gridCol w:w="2258"/>
        <w:gridCol w:w="2617"/>
        <w:gridCol w:w="2984"/>
      </w:tblGrid>
      <w:tr w:rsidR="00F14E60" w:rsidRPr="006B070A" w:rsidTr="004137FC">
        <w:trPr>
          <w:trHeight w:val="20"/>
          <w:tblHeader/>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Наименование объекта</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Нормативное значение</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образования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44**</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60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104</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jc w:val="center"/>
              <w:rPr>
                <w:color w:val="000000"/>
                <w:sz w:val="16"/>
                <w:szCs w:val="16"/>
              </w:rPr>
            </w:pPr>
            <w:r w:rsidRPr="006B070A">
              <w:rPr>
                <w:color w:val="000000"/>
                <w:sz w:val="16"/>
                <w:szCs w:val="16"/>
              </w:rPr>
              <w:t>-44</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Пришкольные интернаты, процент охвата детей школьного возраста</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6</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Организации дополнительного образования, процент охвата детей в возрасте от 5 до 18 лет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здравоохранения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color w:val="000000"/>
                <w:sz w:val="16"/>
                <w:szCs w:val="16"/>
              </w:rPr>
              <w:t>Врачебная амбулатория/отделение общей врачебной практики/участковая больница, объект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культуры и искусства</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Общедоступные библиотеки с детским отделением, объект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150</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физической культуры и спорта</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sz w:val="16"/>
                <w:szCs w:val="16"/>
              </w:rPr>
              <w:t>Единая пропускная способность объектов спорта, % общей численности населения</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19</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10</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9</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Предприятия торговли, общественного питания, бытового назначения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200*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146</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общественного питания,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Аптеки, объект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20*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Примечание: * - мощность определена экспертным путем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 указана фактическая мощность объекта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восполнения дефицита и повышения общего уровня обеспеченности населения объектами социально-бытового назначения в с. Оксино проектом предусмотрены следующие мероприятия: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дошкольной образовательной организации на 40 мест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lastRenderedPageBreak/>
        <w:t>строительство общеобразовательной организации на 120 учащихся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размещение спортивного зала в здании проектируемой школы площадью 450 кв. м.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гостиницы (объект местного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часовни (объект местного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объекта торговли (объект местного 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Необходимо организовывать дополнительное образование на базе имеющихся организаций культурного, спортивного и образовательного назначения.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удовлетворения потребности населения в предприятиях общественного питания, проектом предусмотрена возможность размещения их в действующих и проектируемых объектах.</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Результаты оценки в п. Хонгурей приведены в таблице ниже (</w:t>
      </w:r>
      <w:fldSimple w:instr=" REF _Ref498867699 \h  \* MERGEFORMAT ">
        <w:r w:rsidRPr="006B070A">
          <w:rPr>
            <w:rFonts w:ascii="Times New Roman" w:hAnsi="Times New Roman"/>
            <w:sz w:val="16"/>
            <w:szCs w:val="16"/>
          </w:rPr>
          <w:t>Таблица 10</w:t>
        </w:r>
      </w:fldSimple>
      <w:r w:rsidRPr="006B070A">
        <w:rPr>
          <w:rFonts w:ascii="Times New Roman" w:hAnsi="Times New Roman"/>
          <w:sz w:val="16"/>
          <w:szCs w:val="16"/>
        </w:rPr>
        <w:t>).</w:t>
      </w:r>
    </w:p>
    <w:p w:rsidR="00F14E60" w:rsidRPr="006B070A" w:rsidRDefault="00F14E60" w:rsidP="006B070A">
      <w:pPr>
        <w:pStyle w:val="affa"/>
        <w:spacing w:before="0" w:after="0"/>
        <w:ind w:firstLine="709"/>
        <w:jc w:val="both"/>
        <w:rPr>
          <w:rFonts w:ascii="Times New Roman" w:hAnsi="Times New Roman"/>
          <w:sz w:val="16"/>
          <w:szCs w:val="16"/>
        </w:rPr>
      </w:pPr>
      <w:bookmarkStart w:id="138" w:name="_Ref498867699"/>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10</w:t>
      </w:r>
      <w:r w:rsidR="00C51FCA" w:rsidRPr="006B070A">
        <w:rPr>
          <w:rFonts w:ascii="Times New Roman" w:hAnsi="Times New Roman"/>
          <w:sz w:val="16"/>
          <w:szCs w:val="16"/>
        </w:rPr>
        <w:fldChar w:fldCharType="end"/>
      </w:r>
      <w:bookmarkEnd w:id="138"/>
      <w:r w:rsidRPr="006B070A">
        <w:rPr>
          <w:rFonts w:ascii="Times New Roman" w:hAnsi="Times New Roman"/>
          <w:sz w:val="16"/>
          <w:szCs w:val="16"/>
        </w:rPr>
        <w:t xml:space="preserve"> Оценка обеспеченности объектами социальной сферы п. Хонгурей</w:t>
      </w:r>
    </w:p>
    <w:tbl>
      <w:tblPr>
        <w:tblStyle w:val="aff2"/>
        <w:tblW w:w="5000" w:type="pct"/>
        <w:tblLook w:val="04A0"/>
      </w:tblPr>
      <w:tblGrid>
        <w:gridCol w:w="7412"/>
        <w:gridCol w:w="2181"/>
        <w:gridCol w:w="2427"/>
        <w:gridCol w:w="2797"/>
      </w:tblGrid>
      <w:tr w:rsidR="00F14E60" w:rsidRPr="006B070A" w:rsidTr="004137FC">
        <w:trPr>
          <w:trHeight w:val="20"/>
          <w:tblHeader/>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Наименование объекта</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Мощность проектная</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Нормативное значение</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sz w:val="16"/>
                <w:szCs w:val="16"/>
              </w:rPr>
            </w:pPr>
            <w:r w:rsidRPr="006B070A">
              <w:rPr>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образования</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20</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-5</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15*</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13</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jc w:val="center"/>
              <w:rPr>
                <w:color w:val="000000"/>
                <w:sz w:val="16"/>
                <w:szCs w:val="16"/>
              </w:rPr>
            </w:pPr>
            <w:r w:rsidRPr="006B070A">
              <w:rPr>
                <w:color w:val="000000"/>
                <w:sz w:val="16"/>
                <w:szCs w:val="16"/>
              </w:rPr>
              <w:t>2</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Организации дополнительного образования, процент охвата детей в возрасте от 5 до 18 лет</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здравоохранения</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color w:val="000000"/>
                <w:sz w:val="16"/>
                <w:szCs w:val="16"/>
              </w:rPr>
              <w:t xml:space="preserve">Фельдшерский </w:t>
            </w:r>
            <w:r w:rsidRPr="006B070A">
              <w:rPr>
                <w:sz w:val="16"/>
                <w:szCs w:val="16"/>
              </w:rPr>
              <w:t>здравпункт/фельдшерско-акушерский пункт, объект</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культуры и искусства</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Филиал общедоступных библиотек с детским отделением, объект</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150</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25</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125</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физической культуры и спорта</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sz w:val="16"/>
                <w:szCs w:val="16"/>
              </w:rPr>
              <w:t>Единая пропускная способность объектов спорта, % общей численности населения</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24</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8</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16</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Предприятия торговли, общественного питания, бытового назначения</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100*</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73</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общественного питания, место</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3</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50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736"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w:t>
            </w:r>
          </w:p>
        </w:tc>
        <w:tc>
          <w:tcPr>
            <w:tcW w:w="81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944"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bl>
    <w:p w:rsidR="00F14E60" w:rsidRPr="006B070A" w:rsidRDefault="00F14E60" w:rsidP="006B070A">
      <w:pPr>
        <w:pStyle w:val="aff6"/>
        <w:widowControl w:val="0"/>
        <w:spacing w:before="0" w:after="0"/>
        <w:contextualSpacing/>
        <w:rPr>
          <w:rFonts w:ascii="Times New Roman" w:eastAsiaTheme="minorEastAsia" w:hAnsi="Times New Roman"/>
          <w:sz w:val="16"/>
          <w:szCs w:val="16"/>
        </w:rPr>
      </w:pPr>
      <w:r w:rsidRPr="006B070A">
        <w:rPr>
          <w:rFonts w:ascii="Times New Roman" w:hAnsi="Times New Roman"/>
          <w:sz w:val="16"/>
          <w:szCs w:val="16"/>
        </w:rPr>
        <w:t>Примечание: *- мощность определена экспертным путем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течение расчетного срока на территории п. Хонгурей к сносу предусмотрены следующие объекты:</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фельдшерский здравпункт;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объекта торговли.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восполнения дефицита и повышения общего уровня обеспеченности населения объектами социально-бытового назначения в п. Хонгурей проектом предусмотрены следующие мероприятия: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фельдшерско-акушерского пункта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гостиницы (объект местного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строительство объекта торговли (объект местного значения).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детей учащихся старше 4 класса необходимо организовать проживание в пришкольном интернате с. Оксино.</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Также необходимо организовывать дополнительное образование на базе имеющихся организаций культурного, спортивного и образовательного назначения.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удовлетворения потребности населения в предприятиях общественного питания, проектом предусмотрена возможность размещения их в действующих и проектируемых объектах.</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Результаты оценки в д. Каменка приведены в таблице ниже (</w:t>
      </w:r>
      <w:fldSimple w:instr=" REF _Ref498867742 \h  \* MERGEFORMAT ">
        <w:r w:rsidRPr="006B070A">
          <w:rPr>
            <w:rFonts w:ascii="Times New Roman" w:hAnsi="Times New Roman"/>
            <w:sz w:val="16"/>
            <w:szCs w:val="16"/>
          </w:rPr>
          <w:t>Таблица 11</w:t>
        </w:r>
      </w:fldSimple>
      <w:r w:rsidRPr="006B070A">
        <w:rPr>
          <w:rFonts w:ascii="Times New Roman" w:hAnsi="Times New Roman"/>
          <w:sz w:val="16"/>
          <w:szCs w:val="16"/>
        </w:rPr>
        <w:t>).</w:t>
      </w:r>
    </w:p>
    <w:p w:rsidR="00F14E60" w:rsidRPr="006B070A" w:rsidRDefault="00F14E60" w:rsidP="006B070A">
      <w:pPr>
        <w:pStyle w:val="affa"/>
        <w:spacing w:before="0" w:after="0"/>
        <w:ind w:firstLine="709"/>
        <w:jc w:val="both"/>
        <w:rPr>
          <w:rFonts w:ascii="Times New Roman" w:hAnsi="Times New Roman"/>
          <w:sz w:val="16"/>
          <w:szCs w:val="16"/>
        </w:rPr>
      </w:pPr>
      <w:bookmarkStart w:id="139" w:name="_Ref498867742"/>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11</w:t>
      </w:r>
      <w:r w:rsidR="00C51FCA" w:rsidRPr="006B070A">
        <w:rPr>
          <w:rFonts w:ascii="Times New Roman" w:hAnsi="Times New Roman"/>
          <w:sz w:val="16"/>
          <w:szCs w:val="16"/>
        </w:rPr>
        <w:fldChar w:fldCharType="end"/>
      </w:r>
      <w:bookmarkEnd w:id="139"/>
      <w:r w:rsidRPr="006B070A">
        <w:rPr>
          <w:rFonts w:ascii="Times New Roman" w:hAnsi="Times New Roman"/>
          <w:sz w:val="16"/>
          <w:szCs w:val="16"/>
        </w:rPr>
        <w:t xml:space="preserve"> Оценка обеспеченности объектами социальной сферы д. Каменка</w:t>
      </w:r>
    </w:p>
    <w:tbl>
      <w:tblPr>
        <w:tblStyle w:val="aff2"/>
        <w:tblW w:w="5000" w:type="pct"/>
        <w:tblLook w:val="04A0"/>
      </w:tblPr>
      <w:tblGrid>
        <w:gridCol w:w="6958"/>
        <w:gridCol w:w="2258"/>
        <w:gridCol w:w="2617"/>
        <w:gridCol w:w="2984"/>
      </w:tblGrid>
      <w:tr w:rsidR="00F14E60" w:rsidRPr="006B070A" w:rsidTr="004137FC">
        <w:trPr>
          <w:trHeight w:val="20"/>
          <w:tblHeader/>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b/>
                <w:sz w:val="16"/>
                <w:szCs w:val="16"/>
              </w:rPr>
            </w:pPr>
            <w:r w:rsidRPr="006B070A">
              <w:rPr>
                <w:b/>
                <w:sz w:val="16"/>
                <w:szCs w:val="16"/>
              </w:rPr>
              <w:t>Наименование объекта</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b/>
                <w:sz w:val="16"/>
                <w:szCs w:val="16"/>
              </w:rPr>
            </w:pPr>
            <w:r w:rsidRPr="006B070A">
              <w:rPr>
                <w:b/>
                <w:sz w:val="16"/>
                <w:szCs w:val="16"/>
              </w:rPr>
              <w:t>Мощность проектная</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b/>
                <w:sz w:val="16"/>
                <w:szCs w:val="16"/>
              </w:rPr>
            </w:pPr>
            <w:r w:rsidRPr="006B070A">
              <w:rPr>
                <w:b/>
                <w:sz w:val="16"/>
                <w:szCs w:val="16"/>
              </w:rPr>
              <w:t>Нормативное значение</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hideMark/>
          </w:tcPr>
          <w:p w:rsidR="00F14E60" w:rsidRPr="006B070A" w:rsidRDefault="00F14E60" w:rsidP="006B070A">
            <w:pPr>
              <w:contextualSpacing/>
              <w:jc w:val="center"/>
              <w:rPr>
                <w:rFonts w:eastAsiaTheme="minorEastAsia"/>
                <w:b/>
                <w:sz w:val="16"/>
                <w:szCs w:val="16"/>
              </w:rPr>
            </w:pPr>
            <w:r w:rsidRPr="006B070A">
              <w:rPr>
                <w:b/>
                <w:sz w:val="16"/>
                <w:szCs w:val="16"/>
              </w:rPr>
              <w:t>Оценка обеспеченности</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образования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Дошкольные образовательные учреждения, мест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12</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-12</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Общеобразовательные организации, учащихся</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jc w:val="center"/>
              <w:rPr>
                <w:color w:val="000000"/>
                <w:sz w:val="16"/>
                <w:szCs w:val="16"/>
              </w:rPr>
            </w:pPr>
            <w:r w:rsidRPr="006B070A">
              <w:rPr>
                <w:color w:val="000000"/>
                <w:sz w:val="16"/>
                <w:szCs w:val="16"/>
              </w:rPr>
              <w:t>21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jc w:val="center"/>
              <w:rPr>
                <w:color w:val="000000"/>
                <w:sz w:val="16"/>
                <w:szCs w:val="16"/>
              </w:rPr>
            </w:pPr>
            <w:r w:rsidRPr="006B070A">
              <w:rPr>
                <w:color w:val="000000"/>
                <w:sz w:val="16"/>
                <w:szCs w:val="16"/>
              </w:rPr>
              <w:t>-21</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lastRenderedPageBreak/>
              <w:t>Организации дополнительного образования, процент охвата детей в возрасте от 5 до 18 лет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75</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здравоохранения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sz w:val="16"/>
                <w:szCs w:val="16"/>
              </w:rPr>
              <w:t>фельдшерский здравпункт/фельдшерско-акушерский пункт, объект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культуры и искусства</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Филиал общедоступных библиотек с детским отделением, объект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Учреждения культуры клубного типа, мест</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60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15</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45</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Объекты физической культуры и спорта</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color w:val="000000"/>
                <w:sz w:val="16"/>
                <w:szCs w:val="16"/>
              </w:rPr>
            </w:pPr>
            <w:r w:rsidRPr="006B070A">
              <w:rPr>
                <w:sz w:val="16"/>
                <w:szCs w:val="16"/>
              </w:rPr>
              <w:t>Единая пропускная способность объектов спорта, % общей численности населения</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8</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-8</w:t>
            </w:r>
          </w:p>
        </w:tc>
      </w:tr>
      <w:tr w:rsidR="00F14E60" w:rsidRPr="006B070A" w:rsidTr="004137FC">
        <w:trPr>
          <w:trHeight w:val="20"/>
        </w:trPr>
        <w:tc>
          <w:tcPr>
            <w:tcW w:w="5000" w:type="pct"/>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sz w:val="16"/>
                <w:szCs w:val="16"/>
              </w:rPr>
            </w:pPr>
            <w:r w:rsidRPr="006B070A">
              <w:rPr>
                <w:sz w:val="16"/>
                <w:szCs w:val="16"/>
              </w:rPr>
              <w:t>Предприятия торговли, общественного питания, бытового назначения</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Объекты торговли, кв.м торговой площади</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не менее 100*</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44</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общественного питания,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2</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Предприятия бытового обслуживания, рабочее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r w:rsidR="00F14E60" w:rsidRPr="006B070A" w:rsidTr="004137FC">
        <w:trPr>
          <w:trHeight w:val="20"/>
        </w:trPr>
        <w:tc>
          <w:tcPr>
            <w:tcW w:w="234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rPr>
                <w:rFonts w:eastAsiaTheme="minorEastAsia"/>
                <w:sz w:val="16"/>
                <w:szCs w:val="16"/>
              </w:rPr>
            </w:pPr>
            <w:r w:rsidRPr="006B070A">
              <w:rPr>
                <w:sz w:val="16"/>
                <w:szCs w:val="16"/>
              </w:rPr>
              <w:t>Бани, помывочное место</w:t>
            </w:r>
          </w:p>
        </w:tc>
        <w:tc>
          <w:tcPr>
            <w:tcW w:w="762"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н/д</w:t>
            </w:r>
          </w:p>
        </w:tc>
        <w:tc>
          <w:tcPr>
            <w:tcW w:w="88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1</w:t>
            </w:r>
          </w:p>
        </w:tc>
        <w:tc>
          <w:tcPr>
            <w:tcW w:w="100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noWrap/>
            <w:vAlign w:val="center"/>
            <w:hideMark/>
          </w:tcPr>
          <w:p w:rsidR="00F14E60" w:rsidRPr="006B070A" w:rsidRDefault="00F14E60" w:rsidP="006B070A">
            <w:pPr>
              <w:contextualSpacing/>
              <w:jc w:val="center"/>
              <w:rPr>
                <w:rFonts w:eastAsiaTheme="minorEastAsia"/>
                <w:color w:val="000000"/>
                <w:sz w:val="16"/>
                <w:szCs w:val="16"/>
              </w:rPr>
            </w:pPr>
            <w:r w:rsidRPr="006B070A">
              <w:rPr>
                <w:color w:val="000000"/>
                <w:sz w:val="16"/>
                <w:szCs w:val="16"/>
              </w:rPr>
              <w:t>-</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Примечание: *- мощность определена экспертным путем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восполнения дефицита и повышения общего уровня обеспеченности населения объектами социально-бытового назначения в д. Каменка проектом предусмотрены следующие мероприятия: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площадки для физкультурно-оздоровительных занятий для детей площадью 80 кв.м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реконструкция фельдшерско-акушерского пункта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дома культуры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библиотеки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гостиницы (объект местного 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д. Каменка имеется потребность в строительстве нового здания дома культуры, в силу высокого износа действующего клуба. В связи с чем, при внесении изменений в Схему территориального планирования Ненецкого автономного округа, необходимо откорректировать мероприятия в области культуры.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удовлетворения потребности населения в предприятиях общественного питания, проектом предусмотрена возможность размещения их в действующих и проектируемых объектах.</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при реализации решений проекта будет значительно улучшен уровень обеспеченности населения объектами социальной инфраструктуры (дефицит большинства объектов будет либо ликвидирован, либо существенно сокращен.</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40" w:name="_Toc506302538"/>
      <w:bookmarkStart w:id="141" w:name="_Toc53068897"/>
      <w:r w:rsidRPr="006B070A">
        <w:rPr>
          <w:rFonts w:ascii="Times New Roman" w:hAnsi="Times New Roman" w:cs="Times New Roman"/>
          <w:sz w:val="16"/>
          <w:szCs w:val="16"/>
        </w:rPr>
        <w:t>Производственная и сельскохозяйственная сферы</w:t>
      </w:r>
      <w:bookmarkEnd w:id="140"/>
      <w:bookmarkEnd w:id="141"/>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течение расчетного срока площадь территорий, занятых сельскохозяйственными предприятиями должна составить порядка 9,4 га, коммунально-складских территорий – 3,6 га, производственных территорий– 7,3 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 сносу проектом запланирован снос следующих объектов: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недействующего скотного дворана территории подразделения "Оксино" АО "Ненецкая агропромышленная компания";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недействующего скотного двора;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недействующего склада.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 Каменка: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недействующей молочно-товарной фермы;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течение расчетного срока предусмотрено сохранение объектов производственного и сельскохозяйственного назначения в полном объеме.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течение расчетного срока проектом предусмотрено размещение следующих объектов производственного и сельскохозяйственного назначения: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фермы АО "Ненецкая агропромышленная компания"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склада (объект местного значения);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 Хонгурей: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lastRenderedPageBreak/>
        <w:t>предприятия по производству сырья для фармакологической промышленности, основанной на продукции оленеводства (согласно СТП Ненецкого АО, объект регионального 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комплекса по убою и первичной переработке оленей (согласно СТП Ненецкого АО, объект регионального значения).</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42" w:name="_Toc53068898"/>
      <w:bookmarkEnd w:id="130"/>
      <w:r w:rsidRPr="006B070A">
        <w:rPr>
          <w:rFonts w:ascii="Times New Roman" w:hAnsi="Times New Roman" w:cs="Times New Roman"/>
          <w:sz w:val="16"/>
          <w:szCs w:val="16"/>
        </w:rPr>
        <w:t>Транспортное обслуживание и улично-дорожная сеть</w:t>
      </w:r>
      <w:bookmarkEnd w:id="142"/>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r w:rsidRPr="006B070A">
        <w:rPr>
          <w:rFonts w:ascii="Times New Roman" w:hAnsi="Times New Roman" w:cs="Times New Roman"/>
          <w:sz w:val="16"/>
          <w:szCs w:val="16"/>
        </w:rPr>
        <w:tab/>
      </w:r>
      <w:bookmarkStart w:id="143" w:name="_Toc456270409"/>
      <w:bookmarkStart w:id="144" w:name="_Toc498535545"/>
      <w:bookmarkStart w:id="145" w:name="_Toc53068899"/>
      <w:r w:rsidRPr="006B070A">
        <w:rPr>
          <w:rFonts w:ascii="Times New Roman" w:hAnsi="Times New Roman" w:cs="Times New Roman"/>
          <w:sz w:val="16"/>
          <w:szCs w:val="16"/>
        </w:rPr>
        <w:t>Внешний транспорт</w:t>
      </w:r>
      <w:bookmarkEnd w:id="143"/>
      <w:bookmarkEnd w:id="144"/>
      <w:bookmarkEnd w:id="145"/>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части внешнего транспорта генеральным планом предусмотрено сохранение существующих объектов внешнего транспорта, а также устройство автозимника до с.Оксино от планируемой автомобильной дороги Устье-Тошвиска.</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146" w:name="_Toc494711682"/>
      <w:bookmarkStart w:id="147" w:name="_Toc498535546"/>
      <w:bookmarkStart w:id="148" w:name="_Toc53068900"/>
      <w:r w:rsidRPr="006B070A">
        <w:rPr>
          <w:rFonts w:ascii="Times New Roman" w:hAnsi="Times New Roman" w:cs="Times New Roman"/>
          <w:sz w:val="16"/>
          <w:szCs w:val="16"/>
        </w:rPr>
        <w:t>Улично-дорожная сеть и общественный транспорт</w:t>
      </w:r>
      <w:bookmarkEnd w:id="146"/>
      <w:bookmarkEnd w:id="147"/>
      <w:bookmarkEnd w:id="148"/>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соответствие с требованиями таблицы №9 СП 42.13330.2011 (принимая во внимание функциональное назначение территорий и учитывая расположение въездов и выездов) улично-дорожная сеть была классифицирована по категориям.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части населенных пунктов выделены следующие категории: улицы в жилой застройке (основные и второстепенные), проезды.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Классификация улично-дорожной сети Пустозерского сельсовета приведена ниже (</w:t>
      </w:r>
      <w:fldSimple w:instr=" REF _Ref462412517 \h  \* MERGEFORMAT ">
        <w:r w:rsidRPr="006B070A">
          <w:rPr>
            <w:rFonts w:ascii="Times New Roman" w:hAnsi="Times New Roman"/>
            <w:sz w:val="16"/>
            <w:szCs w:val="16"/>
          </w:rPr>
          <w:t>Таблица 12</w:t>
        </w:r>
      </w:fldSimple>
      <w:r w:rsidRPr="006B070A">
        <w:rPr>
          <w:rFonts w:ascii="Times New Roman" w:hAnsi="Times New Roman"/>
          <w:sz w:val="16"/>
          <w:szCs w:val="16"/>
        </w:rPr>
        <w:t>).</w:t>
      </w:r>
    </w:p>
    <w:p w:rsidR="00F14E60" w:rsidRPr="006B070A" w:rsidRDefault="00F14E60" w:rsidP="006B070A">
      <w:pPr>
        <w:pStyle w:val="affb"/>
        <w:spacing w:before="0"/>
        <w:jc w:val="center"/>
        <w:rPr>
          <w:rFonts w:ascii="Times New Roman" w:hAnsi="Times New Roman"/>
          <w:sz w:val="16"/>
          <w:szCs w:val="16"/>
        </w:rPr>
      </w:pPr>
      <w:bookmarkStart w:id="149" w:name="_Ref462412517"/>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12</w:t>
      </w:r>
      <w:r w:rsidR="00C51FCA" w:rsidRPr="006B070A">
        <w:rPr>
          <w:rFonts w:ascii="Times New Roman" w:hAnsi="Times New Roman"/>
          <w:noProof/>
          <w:sz w:val="16"/>
          <w:szCs w:val="16"/>
        </w:rPr>
        <w:fldChar w:fldCharType="end"/>
      </w:r>
      <w:bookmarkEnd w:id="149"/>
      <w:r w:rsidRPr="006B070A">
        <w:rPr>
          <w:rFonts w:ascii="Times New Roman" w:hAnsi="Times New Roman"/>
          <w:sz w:val="16"/>
          <w:szCs w:val="16"/>
        </w:rPr>
        <w:t xml:space="preserve"> Классификация улично-дорожной сети Пустозерского сельсовета</w:t>
      </w:r>
    </w:p>
    <w:tbl>
      <w:tblPr>
        <w:tblW w:w="4776"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tblPr>
      <w:tblGrid>
        <w:gridCol w:w="874"/>
        <w:gridCol w:w="5639"/>
        <w:gridCol w:w="4266"/>
        <w:gridCol w:w="3374"/>
      </w:tblGrid>
      <w:tr w:rsidR="00F14E60" w:rsidRPr="006B070A" w:rsidTr="004137FC">
        <w:trPr>
          <w:trHeight w:val="20"/>
          <w:tblHeader/>
          <w:jc w:val="center"/>
        </w:trPr>
        <w:tc>
          <w:tcPr>
            <w:tcW w:w="309" w:type="pct"/>
            <w:shd w:val="clear" w:color="auto" w:fill="FFFFFF"/>
          </w:tcPr>
          <w:p w:rsidR="00F14E60" w:rsidRPr="006B070A" w:rsidRDefault="00F14E60" w:rsidP="006B070A">
            <w:pPr>
              <w:pStyle w:val="affc"/>
              <w:rPr>
                <w:rFonts w:ascii="Times New Roman" w:hAnsi="Times New Roman"/>
                <w:sz w:val="16"/>
                <w:szCs w:val="16"/>
              </w:rPr>
            </w:pPr>
            <w:r w:rsidRPr="006B070A">
              <w:rPr>
                <w:rFonts w:ascii="Times New Roman" w:hAnsi="Times New Roman"/>
                <w:sz w:val="16"/>
                <w:szCs w:val="16"/>
              </w:rPr>
              <w:t>№ п/п</w:t>
            </w:r>
          </w:p>
        </w:tc>
        <w:tc>
          <w:tcPr>
            <w:tcW w:w="1992" w:type="pct"/>
            <w:shd w:val="clear" w:color="auto" w:fill="FFFFFF"/>
          </w:tcPr>
          <w:p w:rsidR="00F14E60" w:rsidRPr="006B070A" w:rsidRDefault="00F14E60" w:rsidP="006B070A">
            <w:pPr>
              <w:pStyle w:val="affc"/>
              <w:rPr>
                <w:rFonts w:ascii="Times New Roman" w:hAnsi="Times New Roman"/>
                <w:sz w:val="16"/>
                <w:szCs w:val="16"/>
              </w:rPr>
            </w:pPr>
            <w:r w:rsidRPr="006B070A">
              <w:rPr>
                <w:rFonts w:ascii="Times New Roman" w:hAnsi="Times New Roman"/>
                <w:sz w:val="16"/>
                <w:szCs w:val="16"/>
              </w:rPr>
              <w:t>Категория улично-дорожной сети</w:t>
            </w:r>
          </w:p>
        </w:tc>
        <w:tc>
          <w:tcPr>
            <w:tcW w:w="1507" w:type="pct"/>
            <w:shd w:val="clear" w:color="auto" w:fill="FFFFFF"/>
          </w:tcPr>
          <w:p w:rsidR="00F14E60" w:rsidRPr="006B070A" w:rsidRDefault="00F14E60" w:rsidP="006B070A">
            <w:pPr>
              <w:pStyle w:val="affc"/>
              <w:rPr>
                <w:rFonts w:ascii="Times New Roman" w:hAnsi="Times New Roman"/>
                <w:sz w:val="16"/>
                <w:szCs w:val="16"/>
              </w:rPr>
            </w:pPr>
            <w:r w:rsidRPr="006B070A">
              <w:rPr>
                <w:rFonts w:ascii="Times New Roman" w:hAnsi="Times New Roman"/>
                <w:sz w:val="16"/>
                <w:szCs w:val="16"/>
              </w:rPr>
              <w:t>Протяженность, км</w:t>
            </w:r>
          </w:p>
        </w:tc>
        <w:tc>
          <w:tcPr>
            <w:tcW w:w="1192" w:type="pct"/>
            <w:shd w:val="clear" w:color="auto" w:fill="FFFFFF"/>
          </w:tcPr>
          <w:p w:rsidR="00F14E60" w:rsidRPr="006B070A" w:rsidRDefault="00F14E60" w:rsidP="006B070A">
            <w:pPr>
              <w:pStyle w:val="affc"/>
              <w:rPr>
                <w:rFonts w:ascii="Times New Roman" w:hAnsi="Times New Roman"/>
                <w:sz w:val="16"/>
                <w:szCs w:val="16"/>
              </w:rPr>
            </w:pPr>
            <w:r w:rsidRPr="006B070A">
              <w:rPr>
                <w:rFonts w:ascii="Times New Roman" w:hAnsi="Times New Roman"/>
                <w:sz w:val="16"/>
                <w:szCs w:val="16"/>
              </w:rPr>
              <w:t>Ширина проезжей части, м</w:t>
            </w:r>
          </w:p>
        </w:tc>
      </w:tr>
      <w:tr w:rsidR="00F14E60" w:rsidRPr="006B070A" w:rsidTr="004137FC">
        <w:trPr>
          <w:trHeight w:val="20"/>
          <w:jc w:val="center"/>
        </w:trPr>
        <w:tc>
          <w:tcPr>
            <w:tcW w:w="5000" w:type="pct"/>
            <w:gridSpan w:val="4"/>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с. Оксино</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1.</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Основная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1,75км,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0,8км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6,0</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2.</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Второстепенная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2,36км,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1,5км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5,5</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lang w:val="en-US"/>
              </w:rPr>
              <w:t>3</w:t>
            </w:r>
            <w:r w:rsidRPr="006B070A">
              <w:rPr>
                <w:rFonts w:ascii="Times New Roman" w:hAnsi="Times New Roman"/>
                <w:sz w:val="16"/>
                <w:szCs w:val="16"/>
              </w:rPr>
              <w:t>.</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Проезд</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3,32км,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1,84км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3,0</w:t>
            </w:r>
          </w:p>
        </w:tc>
      </w:tr>
      <w:tr w:rsidR="00F14E60" w:rsidRPr="006B070A" w:rsidTr="004137FC">
        <w:trPr>
          <w:trHeight w:val="20"/>
          <w:jc w:val="center"/>
        </w:trPr>
        <w:tc>
          <w:tcPr>
            <w:tcW w:w="5000" w:type="pct"/>
            <w:gridSpan w:val="4"/>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п. Хонгурей</w:t>
            </w:r>
          </w:p>
        </w:tc>
      </w:tr>
      <w:tr w:rsidR="00F14E60" w:rsidRPr="006B070A" w:rsidTr="004137FC">
        <w:trPr>
          <w:trHeight w:val="248"/>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1.</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Основная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1,17км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6,0</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2.</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Второстепенная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3,0км,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1,4км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5,5</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Проезд</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0,93км,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0,23км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3,0</w:t>
            </w:r>
          </w:p>
        </w:tc>
      </w:tr>
      <w:tr w:rsidR="00F14E60" w:rsidRPr="006B070A" w:rsidTr="004137FC">
        <w:trPr>
          <w:trHeight w:val="20"/>
          <w:jc w:val="center"/>
        </w:trPr>
        <w:tc>
          <w:tcPr>
            <w:tcW w:w="5000" w:type="pct"/>
            <w:gridSpan w:val="4"/>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д. Каменка</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1.</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Основная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0,58км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6,0</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2.</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Второстепенная улица в жилой застройке</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2,2км,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0,7км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5,5</w:t>
            </w:r>
          </w:p>
        </w:tc>
      </w:tr>
      <w:tr w:rsidR="00F14E60" w:rsidRPr="006B070A" w:rsidTr="004137FC">
        <w:trPr>
          <w:trHeight w:val="20"/>
          <w:jc w:val="center"/>
        </w:trPr>
        <w:tc>
          <w:tcPr>
            <w:tcW w:w="309"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w:t>
            </w:r>
          </w:p>
        </w:tc>
        <w:tc>
          <w:tcPr>
            <w:tcW w:w="1992" w:type="pct"/>
            <w:shd w:val="clear" w:color="auto" w:fill="FFFFFF"/>
          </w:tcPr>
          <w:p w:rsidR="00F14E60" w:rsidRPr="006B070A" w:rsidRDefault="00F14E60" w:rsidP="006B070A">
            <w:pPr>
              <w:pStyle w:val="aff1"/>
              <w:jc w:val="left"/>
              <w:rPr>
                <w:rFonts w:ascii="Times New Roman" w:hAnsi="Times New Roman"/>
                <w:sz w:val="16"/>
                <w:szCs w:val="16"/>
              </w:rPr>
            </w:pPr>
            <w:r w:rsidRPr="006B070A">
              <w:rPr>
                <w:rFonts w:ascii="Times New Roman" w:hAnsi="Times New Roman"/>
                <w:sz w:val="16"/>
                <w:szCs w:val="16"/>
              </w:rPr>
              <w:t>Проезд</w:t>
            </w:r>
          </w:p>
        </w:tc>
        <w:tc>
          <w:tcPr>
            <w:tcW w:w="1507"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0,53км,</w:t>
            </w:r>
          </w:p>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из них новое строительство 0,06км</w:t>
            </w:r>
          </w:p>
        </w:tc>
        <w:tc>
          <w:tcPr>
            <w:tcW w:w="1192" w:type="pct"/>
            <w:shd w:val="clear" w:color="auto" w:fill="FFFFFF"/>
          </w:tcPr>
          <w:p w:rsidR="00F14E60" w:rsidRPr="006B070A" w:rsidRDefault="00F14E60" w:rsidP="006B070A">
            <w:pPr>
              <w:pStyle w:val="aff1"/>
              <w:rPr>
                <w:rFonts w:ascii="Times New Roman" w:hAnsi="Times New Roman"/>
                <w:sz w:val="16"/>
                <w:szCs w:val="16"/>
              </w:rPr>
            </w:pPr>
            <w:r w:rsidRPr="006B070A">
              <w:rPr>
                <w:rFonts w:ascii="Times New Roman" w:hAnsi="Times New Roman"/>
                <w:sz w:val="16"/>
                <w:szCs w:val="16"/>
              </w:rPr>
              <w:t>3,0</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Кроме этого, в п.Хонгурей предусмотрено устройство автомобильной дороги местного значения (без покрытия) протяженностью 250м – подъезд к посадочной площадке, а также устройство сезонной ледовой переправы через р.Хонгурей для связи основной части населенного пункта с территорией кладбища и отдельно стоящими жилыми домами.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 подготовке проектной документации в обязательном порядке предусмотреть выполнение мероприятий по обеспечению доступности зданий и сооружений для маломобильных групп населения согласно СП 59.13330.2016 «Доступность зданий и сооружений для маломобильных групп населения», в том числе устройство: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пешеходных ограждений в местах движения инвалидов, на участках, граничащих с высокими откосами и подпорными стенками;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пандусов и двухуровневых поручней.</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150" w:name="_Toc494711683"/>
      <w:bookmarkStart w:id="151" w:name="_Toc498535547"/>
      <w:bookmarkStart w:id="152" w:name="_Toc53068901"/>
      <w:r w:rsidRPr="006B070A">
        <w:rPr>
          <w:rFonts w:ascii="Times New Roman" w:hAnsi="Times New Roman" w:cs="Times New Roman"/>
          <w:sz w:val="16"/>
          <w:szCs w:val="16"/>
        </w:rPr>
        <w:t>Объекты транспортного обслуживания</w:t>
      </w:r>
      <w:bookmarkEnd w:id="150"/>
      <w:bookmarkEnd w:id="151"/>
      <w:bookmarkEnd w:id="15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Объекты транспортной инфраструктуры на расчетный срок в границах Пустозерского сельсовета не предусмотрены. Хранение личного транспорта предусмотрено осуществлять в границах личных участков граждан. Ремонт и обслуживание, как и на сегодняшний день предусмотрено выполнять собственными силами населения.</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53" w:name="_Toc53068902"/>
      <w:r w:rsidRPr="006B070A">
        <w:rPr>
          <w:rFonts w:ascii="Times New Roman" w:hAnsi="Times New Roman" w:cs="Times New Roman"/>
          <w:sz w:val="16"/>
          <w:szCs w:val="16"/>
        </w:rPr>
        <w:lastRenderedPageBreak/>
        <w:t>Инженерная инфраструктура</w:t>
      </w:r>
      <w:bookmarkEnd w:id="153"/>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54" w:name="_Toc401663575"/>
      <w:bookmarkStart w:id="155" w:name="_Toc53068903"/>
      <w:r w:rsidRPr="006B070A">
        <w:rPr>
          <w:rFonts w:ascii="Times New Roman" w:hAnsi="Times New Roman" w:cs="Times New Roman"/>
          <w:sz w:val="16"/>
          <w:szCs w:val="16"/>
        </w:rPr>
        <w:t>Водоснабжение</w:t>
      </w:r>
      <w:bookmarkEnd w:id="154"/>
      <w:bookmarkEnd w:id="155"/>
    </w:p>
    <w:p w:rsidR="00F14E60" w:rsidRPr="006B070A" w:rsidRDefault="00F14E60" w:rsidP="006B070A">
      <w:pPr>
        <w:pStyle w:val="aff6"/>
        <w:widowControl w:val="0"/>
        <w:spacing w:before="0" w:after="0"/>
        <w:ind w:firstLine="709"/>
        <w:rPr>
          <w:rFonts w:ascii="Times New Roman" w:hAnsi="Times New Roman"/>
          <w:sz w:val="16"/>
          <w:szCs w:val="16"/>
        </w:rPr>
      </w:pPr>
      <w:bookmarkStart w:id="156" w:name="_Toc401663576"/>
      <w:bookmarkStart w:id="157" w:name="_Toc401663577"/>
      <w:r w:rsidRPr="006B070A">
        <w:rPr>
          <w:rFonts w:ascii="Times New Roman" w:hAnsi="Times New Roman"/>
          <w:sz w:val="16"/>
          <w:szCs w:val="16"/>
        </w:rPr>
        <w:t>На территории населенных пунктов предусмотрено сохранение существующей системы водоснабжения.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обеспечения надежности и бесперебойности работы объектов водоснабжения предлагается выполнять поэтапную модернизацию (реконструкцию) объектов водоснабжения с заменой оборудования с высоким износом на современное и энергоэффективное оборудование. В случае невозможности полной реконструкции объектов водоснабжения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 Оксиногенеральным планом предлагается размещение водоподготовительной установки (далее ВОС) на территории общественного колодца с целью доведения качества воды из общественного колодца до установленных санитарных требований и как следствие обеспечение потребителей водой питьевого качества.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Размещение ВОС предусмотрено для подготовки воды в соответствии с требованиями: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ГОСТ Р 51232-98 "Вода питьевая. Общие требования к организации и методам контроля качества";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Расчет общего водопотребления на хозяйственно-питьевые нужды населенных пунктов МО «Пустозерский сельсовет» НАО на расчетный срок реализации генерального плана представлен ниже (</w:t>
      </w:r>
      <w:fldSimple w:instr=" REF _Ref521341512 \h  \* MERGEFORMAT ">
        <w:r w:rsidRPr="006B070A">
          <w:rPr>
            <w:rFonts w:ascii="Times New Roman" w:hAnsi="Times New Roman"/>
            <w:sz w:val="16"/>
            <w:szCs w:val="16"/>
          </w:rPr>
          <w:t>Таблица 13</w:t>
        </w:r>
      </w:fldSimple>
      <w:r w:rsidRPr="006B070A">
        <w:rPr>
          <w:rFonts w:ascii="Times New Roman" w:hAnsi="Times New Roman"/>
          <w:sz w:val="16"/>
          <w:szCs w:val="16"/>
        </w:rPr>
        <w:t>).</w:t>
      </w:r>
    </w:p>
    <w:p w:rsidR="00F14E60" w:rsidRPr="006B070A" w:rsidRDefault="00F14E60" w:rsidP="006B070A">
      <w:pPr>
        <w:pStyle w:val="affa"/>
        <w:keepNext/>
        <w:spacing w:before="0" w:after="0"/>
        <w:rPr>
          <w:rFonts w:ascii="Times New Roman" w:hAnsi="Times New Roman"/>
          <w:sz w:val="16"/>
          <w:szCs w:val="16"/>
        </w:rPr>
      </w:pPr>
      <w:bookmarkStart w:id="158" w:name="_Ref521341512"/>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13</w:t>
      </w:r>
      <w:r w:rsidR="00C51FCA" w:rsidRPr="006B070A">
        <w:rPr>
          <w:rFonts w:ascii="Times New Roman" w:hAnsi="Times New Roman"/>
          <w:sz w:val="16"/>
          <w:szCs w:val="16"/>
        </w:rPr>
        <w:fldChar w:fldCharType="end"/>
      </w:r>
      <w:bookmarkEnd w:id="158"/>
      <w:r w:rsidRPr="006B070A">
        <w:rPr>
          <w:rFonts w:ascii="Times New Roman" w:hAnsi="Times New Roman"/>
          <w:sz w:val="16"/>
          <w:szCs w:val="16"/>
        </w:rPr>
        <w:t xml:space="preserve"> Расчет общего водопотребления на хозяйственно-питьевые нужды населенных пунктов МО «Пустозерский сельсовет»НАО на расчетный срок реализации генерального плана</w:t>
      </w:r>
    </w:p>
    <w:tbl>
      <w:tblPr>
        <w:tblStyle w:val="aff2"/>
        <w:tblW w:w="4893" w:type="pct"/>
        <w:tblLook w:val="01E0"/>
      </w:tblPr>
      <w:tblGrid>
        <w:gridCol w:w="986"/>
        <w:gridCol w:w="3570"/>
        <w:gridCol w:w="1958"/>
        <w:gridCol w:w="4408"/>
        <w:gridCol w:w="1818"/>
        <w:gridCol w:w="1760"/>
      </w:tblGrid>
      <w:tr w:rsidR="00F14E60" w:rsidRPr="006B070A" w:rsidTr="004137FC">
        <w:trPr>
          <w:trHeight w:val="20"/>
          <w:tblHeader/>
        </w:trPr>
        <w:tc>
          <w:tcPr>
            <w:tcW w:w="340" w:type="pct"/>
            <w:vMerge w:val="restart"/>
            <w:vAlign w:val="center"/>
            <w:hideMark/>
          </w:tcPr>
          <w:p w:rsidR="00F14E60" w:rsidRPr="006B070A" w:rsidRDefault="00F14E60" w:rsidP="006B070A">
            <w:pPr>
              <w:pStyle w:val="100"/>
              <w:keepLines/>
              <w:rPr>
                <w:sz w:val="16"/>
                <w:szCs w:val="16"/>
              </w:rPr>
            </w:pPr>
            <w:r w:rsidRPr="006B070A">
              <w:rPr>
                <w:sz w:val="16"/>
                <w:szCs w:val="16"/>
              </w:rPr>
              <w:t>№ п/п</w:t>
            </w:r>
          </w:p>
        </w:tc>
        <w:tc>
          <w:tcPr>
            <w:tcW w:w="1231" w:type="pct"/>
            <w:vMerge w:val="restart"/>
            <w:vAlign w:val="center"/>
            <w:hideMark/>
          </w:tcPr>
          <w:p w:rsidR="00F14E60" w:rsidRPr="006B070A" w:rsidRDefault="00F14E60" w:rsidP="006B070A">
            <w:pPr>
              <w:pStyle w:val="100"/>
              <w:keepLines/>
              <w:rPr>
                <w:sz w:val="16"/>
                <w:szCs w:val="16"/>
              </w:rPr>
            </w:pPr>
            <w:r w:rsidRPr="006B070A">
              <w:rPr>
                <w:sz w:val="16"/>
                <w:szCs w:val="16"/>
              </w:rPr>
              <w:t>Населенный пункт</w:t>
            </w:r>
          </w:p>
        </w:tc>
        <w:tc>
          <w:tcPr>
            <w:tcW w:w="675" w:type="pct"/>
            <w:vMerge w:val="restart"/>
            <w:vAlign w:val="center"/>
            <w:hideMark/>
          </w:tcPr>
          <w:p w:rsidR="00F14E60" w:rsidRPr="006B070A" w:rsidRDefault="00F14E60" w:rsidP="006B070A">
            <w:pPr>
              <w:pStyle w:val="100"/>
              <w:keepLines/>
              <w:rPr>
                <w:sz w:val="16"/>
                <w:szCs w:val="16"/>
              </w:rPr>
            </w:pPr>
            <w:r w:rsidRPr="006B070A">
              <w:rPr>
                <w:sz w:val="16"/>
                <w:szCs w:val="16"/>
              </w:rPr>
              <w:t>Население, чел</w:t>
            </w:r>
          </w:p>
        </w:tc>
        <w:tc>
          <w:tcPr>
            <w:tcW w:w="1520" w:type="pct"/>
            <w:vMerge w:val="restart"/>
            <w:vAlign w:val="center"/>
            <w:hideMark/>
          </w:tcPr>
          <w:p w:rsidR="00F14E60" w:rsidRPr="006B070A" w:rsidRDefault="00F14E60" w:rsidP="006B070A">
            <w:pPr>
              <w:pStyle w:val="100"/>
              <w:keepLines/>
              <w:rPr>
                <w:sz w:val="16"/>
                <w:szCs w:val="16"/>
              </w:rPr>
            </w:pPr>
            <w:r w:rsidRPr="006B070A">
              <w:rPr>
                <w:sz w:val="16"/>
                <w:szCs w:val="16"/>
              </w:rPr>
              <w:t>Удельное хозяйственно-питьевое водопотребление на одного жителя среднесуточное (за год), л/сут</w:t>
            </w:r>
          </w:p>
        </w:tc>
        <w:tc>
          <w:tcPr>
            <w:tcW w:w="1234" w:type="pct"/>
            <w:gridSpan w:val="2"/>
            <w:vAlign w:val="center"/>
            <w:hideMark/>
          </w:tcPr>
          <w:p w:rsidR="00F14E60" w:rsidRPr="006B070A" w:rsidRDefault="00F14E60" w:rsidP="006B070A">
            <w:pPr>
              <w:pStyle w:val="100"/>
              <w:keepLines/>
              <w:rPr>
                <w:sz w:val="16"/>
                <w:szCs w:val="16"/>
              </w:rPr>
            </w:pPr>
            <w:r w:rsidRPr="006B070A">
              <w:rPr>
                <w:sz w:val="16"/>
                <w:szCs w:val="16"/>
              </w:rPr>
              <w:t>Количество потребляемой воды,</w:t>
            </w:r>
          </w:p>
          <w:p w:rsidR="00F14E60" w:rsidRPr="006B070A" w:rsidRDefault="00F14E60" w:rsidP="006B070A">
            <w:pPr>
              <w:pStyle w:val="100"/>
              <w:keepLines/>
              <w:rPr>
                <w:sz w:val="16"/>
                <w:szCs w:val="16"/>
              </w:rPr>
            </w:pPr>
            <w:r w:rsidRPr="006B070A">
              <w:rPr>
                <w:sz w:val="16"/>
                <w:szCs w:val="16"/>
              </w:rPr>
              <w:t>куб. м/сут.</w:t>
            </w:r>
          </w:p>
        </w:tc>
      </w:tr>
      <w:tr w:rsidR="00F14E60" w:rsidRPr="006B070A" w:rsidTr="004137FC">
        <w:trPr>
          <w:trHeight w:val="20"/>
          <w:tblHeader/>
        </w:trPr>
        <w:tc>
          <w:tcPr>
            <w:tcW w:w="0" w:type="auto"/>
            <w:vMerge/>
            <w:vAlign w:val="center"/>
            <w:hideMark/>
          </w:tcPr>
          <w:p w:rsidR="00F14E60" w:rsidRPr="006B070A" w:rsidRDefault="00F14E60" w:rsidP="006B070A">
            <w:pPr>
              <w:keepLines/>
              <w:jc w:val="center"/>
              <w:rPr>
                <w:sz w:val="16"/>
                <w:szCs w:val="16"/>
              </w:rPr>
            </w:pPr>
          </w:p>
        </w:tc>
        <w:tc>
          <w:tcPr>
            <w:tcW w:w="1231" w:type="pct"/>
            <w:vMerge/>
            <w:vAlign w:val="center"/>
            <w:hideMark/>
          </w:tcPr>
          <w:p w:rsidR="00F14E60" w:rsidRPr="006B070A" w:rsidRDefault="00F14E60" w:rsidP="006B070A">
            <w:pPr>
              <w:keepLines/>
              <w:jc w:val="center"/>
              <w:rPr>
                <w:sz w:val="16"/>
                <w:szCs w:val="16"/>
              </w:rPr>
            </w:pPr>
          </w:p>
        </w:tc>
        <w:tc>
          <w:tcPr>
            <w:tcW w:w="0" w:type="auto"/>
            <w:vMerge/>
            <w:vAlign w:val="center"/>
            <w:hideMark/>
          </w:tcPr>
          <w:p w:rsidR="00F14E60" w:rsidRPr="006B070A" w:rsidRDefault="00F14E60" w:rsidP="006B070A">
            <w:pPr>
              <w:keepLines/>
              <w:jc w:val="center"/>
              <w:rPr>
                <w:sz w:val="16"/>
                <w:szCs w:val="16"/>
              </w:rPr>
            </w:pPr>
          </w:p>
        </w:tc>
        <w:tc>
          <w:tcPr>
            <w:tcW w:w="1520" w:type="pct"/>
            <w:vMerge/>
            <w:vAlign w:val="center"/>
            <w:hideMark/>
          </w:tcPr>
          <w:p w:rsidR="00F14E60" w:rsidRPr="006B070A" w:rsidRDefault="00F14E60" w:rsidP="006B070A">
            <w:pPr>
              <w:keepLines/>
              <w:jc w:val="center"/>
              <w:rPr>
                <w:sz w:val="16"/>
                <w:szCs w:val="16"/>
              </w:rPr>
            </w:pPr>
          </w:p>
        </w:tc>
        <w:tc>
          <w:tcPr>
            <w:tcW w:w="627" w:type="pct"/>
            <w:vAlign w:val="center"/>
            <w:hideMark/>
          </w:tcPr>
          <w:p w:rsidR="00F14E60" w:rsidRPr="006B070A" w:rsidRDefault="00F14E60" w:rsidP="006B070A">
            <w:pPr>
              <w:pStyle w:val="100"/>
              <w:keepLines/>
              <w:rPr>
                <w:sz w:val="16"/>
                <w:szCs w:val="16"/>
              </w:rPr>
            </w:pPr>
            <w:r w:rsidRPr="006B070A">
              <w:rPr>
                <w:sz w:val="16"/>
                <w:szCs w:val="16"/>
              </w:rPr>
              <w:t>Q сут.ср</w:t>
            </w:r>
          </w:p>
        </w:tc>
        <w:tc>
          <w:tcPr>
            <w:tcW w:w="607" w:type="pct"/>
            <w:vAlign w:val="center"/>
            <w:hideMark/>
          </w:tcPr>
          <w:p w:rsidR="00F14E60" w:rsidRPr="006B070A" w:rsidRDefault="00F14E60" w:rsidP="006B070A">
            <w:pPr>
              <w:pStyle w:val="100"/>
              <w:keepLines/>
              <w:rPr>
                <w:sz w:val="16"/>
                <w:szCs w:val="16"/>
              </w:rPr>
            </w:pPr>
            <w:r w:rsidRPr="006B070A">
              <w:rPr>
                <w:sz w:val="16"/>
                <w:szCs w:val="16"/>
              </w:rPr>
              <w:t>Q сут.max</w:t>
            </w:r>
          </w:p>
        </w:tc>
      </w:tr>
      <w:tr w:rsidR="00F14E60" w:rsidRPr="006B070A" w:rsidTr="004137FC">
        <w:trPr>
          <w:trHeight w:val="20"/>
        </w:trPr>
        <w:tc>
          <w:tcPr>
            <w:tcW w:w="340" w:type="pct"/>
            <w:vAlign w:val="center"/>
          </w:tcPr>
          <w:p w:rsidR="00F14E60" w:rsidRPr="006B070A" w:rsidRDefault="00F14E60" w:rsidP="006B070A">
            <w:pPr>
              <w:keepLines/>
              <w:jc w:val="center"/>
              <w:rPr>
                <w:sz w:val="16"/>
                <w:szCs w:val="16"/>
              </w:rPr>
            </w:pPr>
            <w:r w:rsidRPr="006B070A">
              <w:rPr>
                <w:sz w:val="16"/>
                <w:szCs w:val="16"/>
              </w:rPr>
              <w:t>1</w:t>
            </w:r>
          </w:p>
        </w:tc>
        <w:tc>
          <w:tcPr>
            <w:tcW w:w="1231" w:type="pct"/>
            <w:hideMark/>
          </w:tcPr>
          <w:p w:rsidR="00F14E60" w:rsidRPr="006B070A" w:rsidRDefault="00F14E60" w:rsidP="006B070A">
            <w:pPr>
              <w:pStyle w:val="afff6"/>
              <w:keepLines/>
              <w:rPr>
                <w:sz w:val="16"/>
                <w:szCs w:val="16"/>
              </w:rPr>
            </w:pPr>
            <w:r w:rsidRPr="006B070A">
              <w:rPr>
                <w:sz w:val="16"/>
                <w:szCs w:val="16"/>
              </w:rPr>
              <w:t>с. Оксино</w:t>
            </w:r>
          </w:p>
        </w:tc>
        <w:tc>
          <w:tcPr>
            <w:tcW w:w="675" w:type="pct"/>
            <w:vAlign w:val="center"/>
          </w:tcPr>
          <w:p w:rsidR="00F14E60" w:rsidRPr="006B070A" w:rsidRDefault="00F14E60" w:rsidP="006B070A">
            <w:pPr>
              <w:keepLines/>
              <w:jc w:val="center"/>
              <w:rPr>
                <w:sz w:val="16"/>
                <w:szCs w:val="16"/>
              </w:rPr>
            </w:pPr>
            <w:r w:rsidRPr="006B070A">
              <w:rPr>
                <w:sz w:val="16"/>
                <w:szCs w:val="16"/>
              </w:rPr>
              <w:t>500</w:t>
            </w:r>
          </w:p>
        </w:tc>
        <w:tc>
          <w:tcPr>
            <w:tcW w:w="1520" w:type="pct"/>
            <w:vAlign w:val="center"/>
          </w:tcPr>
          <w:p w:rsidR="00F14E60" w:rsidRPr="006B070A" w:rsidRDefault="00F14E60" w:rsidP="006B070A">
            <w:pPr>
              <w:keepLines/>
              <w:jc w:val="center"/>
              <w:rPr>
                <w:sz w:val="16"/>
                <w:szCs w:val="16"/>
              </w:rPr>
            </w:pPr>
            <w:r w:rsidRPr="006B070A">
              <w:rPr>
                <w:sz w:val="16"/>
                <w:szCs w:val="16"/>
              </w:rPr>
              <w:t>50</w:t>
            </w:r>
          </w:p>
        </w:tc>
        <w:tc>
          <w:tcPr>
            <w:tcW w:w="627" w:type="pct"/>
            <w:vAlign w:val="center"/>
          </w:tcPr>
          <w:p w:rsidR="00F14E60" w:rsidRPr="006B070A" w:rsidRDefault="00F14E60" w:rsidP="006B070A">
            <w:pPr>
              <w:keepLines/>
              <w:jc w:val="center"/>
              <w:rPr>
                <w:sz w:val="16"/>
                <w:szCs w:val="16"/>
              </w:rPr>
            </w:pPr>
            <w:r w:rsidRPr="006B070A">
              <w:rPr>
                <w:sz w:val="16"/>
                <w:szCs w:val="16"/>
              </w:rPr>
              <w:t>25,0</w:t>
            </w:r>
          </w:p>
        </w:tc>
        <w:tc>
          <w:tcPr>
            <w:tcW w:w="607" w:type="pct"/>
            <w:vAlign w:val="center"/>
          </w:tcPr>
          <w:p w:rsidR="00F14E60" w:rsidRPr="006B070A" w:rsidRDefault="00F14E60" w:rsidP="006B070A">
            <w:pPr>
              <w:keepLines/>
              <w:jc w:val="center"/>
              <w:rPr>
                <w:sz w:val="16"/>
                <w:szCs w:val="16"/>
              </w:rPr>
            </w:pPr>
            <w:r w:rsidRPr="006B070A">
              <w:rPr>
                <w:sz w:val="16"/>
                <w:szCs w:val="16"/>
              </w:rPr>
              <w:t>30,0</w:t>
            </w:r>
          </w:p>
        </w:tc>
      </w:tr>
      <w:tr w:rsidR="00F14E60" w:rsidRPr="006B070A" w:rsidTr="004137FC">
        <w:trPr>
          <w:trHeight w:val="20"/>
        </w:trPr>
        <w:tc>
          <w:tcPr>
            <w:tcW w:w="340" w:type="pct"/>
            <w:vAlign w:val="center"/>
          </w:tcPr>
          <w:p w:rsidR="00F14E60" w:rsidRPr="006B070A" w:rsidRDefault="00F14E60" w:rsidP="006B070A">
            <w:pPr>
              <w:keepLines/>
              <w:jc w:val="center"/>
              <w:rPr>
                <w:sz w:val="16"/>
                <w:szCs w:val="16"/>
              </w:rPr>
            </w:pPr>
            <w:r w:rsidRPr="006B070A">
              <w:rPr>
                <w:sz w:val="16"/>
                <w:szCs w:val="16"/>
              </w:rPr>
              <w:t>2</w:t>
            </w:r>
          </w:p>
        </w:tc>
        <w:tc>
          <w:tcPr>
            <w:tcW w:w="1231" w:type="pct"/>
            <w:hideMark/>
          </w:tcPr>
          <w:p w:rsidR="00F14E60" w:rsidRPr="006B070A" w:rsidRDefault="00F14E60" w:rsidP="006B070A">
            <w:pPr>
              <w:pStyle w:val="afff6"/>
              <w:keepLines/>
              <w:rPr>
                <w:sz w:val="16"/>
                <w:szCs w:val="16"/>
              </w:rPr>
            </w:pPr>
            <w:r w:rsidRPr="006B070A">
              <w:rPr>
                <w:sz w:val="16"/>
                <w:szCs w:val="16"/>
              </w:rPr>
              <w:t>п. Хонгурей</w:t>
            </w:r>
          </w:p>
        </w:tc>
        <w:tc>
          <w:tcPr>
            <w:tcW w:w="675" w:type="pct"/>
            <w:vAlign w:val="center"/>
          </w:tcPr>
          <w:p w:rsidR="00F14E60" w:rsidRPr="006B070A" w:rsidRDefault="00F14E60" w:rsidP="006B070A">
            <w:pPr>
              <w:keepLines/>
              <w:jc w:val="center"/>
              <w:rPr>
                <w:sz w:val="16"/>
                <w:szCs w:val="16"/>
              </w:rPr>
            </w:pPr>
            <w:r w:rsidRPr="006B070A">
              <w:rPr>
                <w:sz w:val="16"/>
                <w:szCs w:val="16"/>
              </w:rPr>
              <w:t>250</w:t>
            </w:r>
          </w:p>
        </w:tc>
        <w:tc>
          <w:tcPr>
            <w:tcW w:w="1520" w:type="pct"/>
            <w:vAlign w:val="center"/>
          </w:tcPr>
          <w:p w:rsidR="00F14E60" w:rsidRPr="006B070A" w:rsidRDefault="00F14E60" w:rsidP="006B070A">
            <w:pPr>
              <w:keepLines/>
              <w:jc w:val="center"/>
              <w:rPr>
                <w:sz w:val="16"/>
                <w:szCs w:val="16"/>
              </w:rPr>
            </w:pPr>
            <w:r w:rsidRPr="006B070A">
              <w:rPr>
                <w:sz w:val="16"/>
                <w:szCs w:val="16"/>
              </w:rPr>
              <w:t>50</w:t>
            </w:r>
          </w:p>
        </w:tc>
        <w:tc>
          <w:tcPr>
            <w:tcW w:w="627" w:type="pct"/>
            <w:vAlign w:val="center"/>
          </w:tcPr>
          <w:p w:rsidR="00F14E60" w:rsidRPr="006B070A" w:rsidRDefault="00F14E60" w:rsidP="006B070A">
            <w:pPr>
              <w:keepLines/>
              <w:jc w:val="center"/>
              <w:rPr>
                <w:sz w:val="16"/>
                <w:szCs w:val="16"/>
              </w:rPr>
            </w:pPr>
            <w:r w:rsidRPr="006B070A">
              <w:rPr>
                <w:sz w:val="16"/>
                <w:szCs w:val="16"/>
              </w:rPr>
              <w:t>12,5</w:t>
            </w:r>
          </w:p>
        </w:tc>
        <w:tc>
          <w:tcPr>
            <w:tcW w:w="607" w:type="pct"/>
            <w:vAlign w:val="center"/>
          </w:tcPr>
          <w:p w:rsidR="00F14E60" w:rsidRPr="006B070A" w:rsidRDefault="00F14E60" w:rsidP="006B070A">
            <w:pPr>
              <w:keepLines/>
              <w:jc w:val="center"/>
              <w:rPr>
                <w:sz w:val="16"/>
                <w:szCs w:val="16"/>
              </w:rPr>
            </w:pPr>
            <w:r w:rsidRPr="006B070A">
              <w:rPr>
                <w:sz w:val="16"/>
                <w:szCs w:val="16"/>
              </w:rPr>
              <w:t>15,0</w:t>
            </w:r>
          </w:p>
        </w:tc>
      </w:tr>
      <w:tr w:rsidR="00F14E60" w:rsidRPr="006B070A" w:rsidTr="004137FC">
        <w:trPr>
          <w:trHeight w:val="20"/>
        </w:trPr>
        <w:tc>
          <w:tcPr>
            <w:tcW w:w="340" w:type="pct"/>
            <w:vAlign w:val="center"/>
          </w:tcPr>
          <w:p w:rsidR="00F14E60" w:rsidRPr="006B070A" w:rsidRDefault="00F14E60" w:rsidP="006B070A">
            <w:pPr>
              <w:keepLines/>
              <w:jc w:val="center"/>
              <w:rPr>
                <w:sz w:val="16"/>
                <w:szCs w:val="16"/>
              </w:rPr>
            </w:pPr>
            <w:r w:rsidRPr="006B070A">
              <w:rPr>
                <w:sz w:val="16"/>
                <w:szCs w:val="16"/>
              </w:rPr>
              <w:t>3</w:t>
            </w:r>
          </w:p>
        </w:tc>
        <w:tc>
          <w:tcPr>
            <w:tcW w:w="1231" w:type="pct"/>
            <w:hideMark/>
          </w:tcPr>
          <w:p w:rsidR="00F14E60" w:rsidRPr="006B070A" w:rsidRDefault="00F14E60" w:rsidP="006B070A">
            <w:pPr>
              <w:pStyle w:val="afff6"/>
              <w:keepLines/>
              <w:rPr>
                <w:sz w:val="16"/>
                <w:szCs w:val="16"/>
              </w:rPr>
            </w:pPr>
            <w:r w:rsidRPr="006B070A">
              <w:rPr>
                <w:sz w:val="16"/>
                <w:szCs w:val="16"/>
              </w:rPr>
              <w:t>д. Каменка</w:t>
            </w:r>
          </w:p>
        </w:tc>
        <w:tc>
          <w:tcPr>
            <w:tcW w:w="675" w:type="pct"/>
            <w:vAlign w:val="center"/>
          </w:tcPr>
          <w:p w:rsidR="00F14E60" w:rsidRPr="006B070A" w:rsidRDefault="00F14E60" w:rsidP="006B070A">
            <w:pPr>
              <w:keepLines/>
              <w:jc w:val="center"/>
              <w:rPr>
                <w:sz w:val="16"/>
                <w:szCs w:val="16"/>
              </w:rPr>
            </w:pPr>
            <w:r w:rsidRPr="006B070A">
              <w:rPr>
                <w:sz w:val="16"/>
                <w:szCs w:val="16"/>
              </w:rPr>
              <w:t>150</w:t>
            </w:r>
          </w:p>
        </w:tc>
        <w:tc>
          <w:tcPr>
            <w:tcW w:w="1520" w:type="pct"/>
            <w:vAlign w:val="center"/>
          </w:tcPr>
          <w:p w:rsidR="00F14E60" w:rsidRPr="006B070A" w:rsidRDefault="00F14E60" w:rsidP="006B070A">
            <w:pPr>
              <w:keepLines/>
              <w:jc w:val="center"/>
              <w:rPr>
                <w:sz w:val="16"/>
                <w:szCs w:val="16"/>
              </w:rPr>
            </w:pPr>
            <w:r w:rsidRPr="006B070A">
              <w:rPr>
                <w:sz w:val="16"/>
                <w:szCs w:val="16"/>
              </w:rPr>
              <w:t>50</w:t>
            </w:r>
          </w:p>
        </w:tc>
        <w:tc>
          <w:tcPr>
            <w:tcW w:w="627" w:type="pct"/>
            <w:vAlign w:val="center"/>
          </w:tcPr>
          <w:p w:rsidR="00F14E60" w:rsidRPr="006B070A" w:rsidRDefault="00F14E60" w:rsidP="006B070A">
            <w:pPr>
              <w:keepLines/>
              <w:jc w:val="center"/>
              <w:rPr>
                <w:sz w:val="16"/>
                <w:szCs w:val="16"/>
              </w:rPr>
            </w:pPr>
            <w:r w:rsidRPr="006B070A">
              <w:rPr>
                <w:sz w:val="16"/>
                <w:szCs w:val="16"/>
              </w:rPr>
              <w:t>7,5</w:t>
            </w:r>
          </w:p>
        </w:tc>
        <w:tc>
          <w:tcPr>
            <w:tcW w:w="607" w:type="pct"/>
            <w:vAlign w:val="center"/>
          </w:tcPr>
          <w:p w:rsidR="00F14E60" w:rsidRPr="006B070A" w:rsidRDefault="00F14E60" w:rsidP="006B070A">
            <w:pPr>
              <w:keepLines/>
              <w:jc w:val="center"/>
              <w:rPr>
                <w:sz w:val="16"/>
                <w:szCs w:val="16"/>
              </w:rPr>
            </w:pPr>
            <w:r w:rsidRPr="006B070A">
              <w:rPr>
                <w:sz w:val="16"/>
                <w:szCs w:val="16"/>
              </w:rPr>
              <w:t>9,0</w:t>
            </w:r>
          </w:p>
        </w:tc>
      </w:tr>
      <w:tr w:rsidR="00F14E60" w:rsidRPr="006B070A" w:rsidTr="004137FC">
        <w:trPr>
          <w:trHeight w:val="20"/>
        </w:trPr>
        <w:tc>
          <w:tcPr>
            <w:tcW w:w="3766" w:type="pct"/>
            <w:gridSpan w:val="4"/>
            <w:hideMark/>
          </w:tcPr>
          <w:p w:rsidR="00F14E60" w:rsidRPr="006B070A" w:rsidRDefault="00F14E60" w:rsidP="006B070A">
            <w:pPr>
              <w:keepLines/>
              <w:jc w:val="center"/>
              <w:rPr>
                <w:sz w:val="16"/>
                <w:szCs w:val="16"/>
              </w:rPr>
            </w:pPr>
            <w:r w:rsidRPr="006B070A">
              <w:rPr>
                <w:sz w:val="16"/>
                <w:szCs w:val="16"/>
              </w:rPr>
              <w:t>Итого:</w:t>
            </w:r>
          </w:p>
        </w:tc>
        <w:tc>
          <w:tcPr>
            <w:tcW w:w="627" w:type="pct"/>
            <w:vAlign w:val="center"/>
          </w:tcPr>
          <w:p w:rsidR="00F14E60" w:rsidRPr="006B070A" w:rsidRDefault="00F14E60" w:rsidP="006B070A">
            <w:pPr>
              <w:keepLines/>
              <w:jc w:val="center"/>
              <w:rPr>
                <w:sz w:val="16"/>
                <w:szCs w:val="16"/>
              </w:rPr>
            </w:pPr>
            <w:r w:rsidRPr="006B070A">
              <w:rPr>
                <w:sz w:val="16"/>
                <w:szCs w:val="16"/>
              </w:rPr>
              <w:t>45,0</w:t>
            </w:r>
          </w:p>
        </w:tc>
        <w:tc>
          <w:tcPr>
            <w:tcW w:w="607" w:type="pct"/>
            <w:vAlign w:val="center"/>
          </w:tcPr>
          <w:p w:rsidR="00F14E60" w:rsidRPr="006B070A" w:rsidRDefault="00F14E60" w:rsidP="006B070A">
            <w:pPr>
              <w:keepLines/>
              <w:jc w:val="center"/>
              <w:rPr>
                <w:sz w:val="16"/>
                <w:szCs w:val="16"/>
              </w:rPr>
            </w:pPr>
            <w:r w:rsidRPr="006B070A">
              <w:rPr>
                <w:sz w:val="16"/>
                <w:szCs w:val="16"/>
              </w:rPr>
              <w:t>54,0</w:t>
            </w:r>
          </w:p>
        </w:tc>
      </w:tr>
    </w:tbl>
    <w:p w:rsidR="00F14E60" w:rsidRPr="006B070A" w:rsidRDefault="00F14E60" w:rsidP="006B070A">
      <w:pPr>
        <w:pStyle w:val="aff6"/>
        <w:keepLines/>
        <w:tabs>
          <w:tab w:val="left" w:pos="2260"/>
        </w:tabs>
        <w:spacing w:before="0" w:after="0"/>
        <w:ind w:firstLine="142"/>
        <w:rPr>
          <w:rFonts w:ascii="Times New Roman" w:hAnsi="Times New Roman"/>
          <w:sz w:val="16"/>
          <w:szCs w:val="16"/>
        </w:rPr>
      </w:pPr>
      <w:r w:rsidRPr="006B070A">
        <w:rPr>
          <w:rFonts w:ascii="Times New Roman" w:hAnsi="Times New Roman"/>
          <w:sz w:val="16"/>
          <w:szCs w:val="16"/>
        </w:rPr>
        <w:t>Примечания:</w:t>
      </w:r>
    </w:p>
    <w:p w:rsidR="00F14E60" w:rsidRPr="006B070A" w:rsidRDefault="00F14E60" w:rsidP="006B070A">
      <w:pPr>
        <w:pStyle w:val="aff6"/>
        <w:keepLines/>
        <w:spacing w:before="0" w:after="0"/>
        <w:rPr>
          <w:rFonts w:ascii="Times New Roman" w:hAnsi="Times New Roman"/>
          <w:sz w:val="16"/>
          <w:szCs w:val="16"/>
        </w:rPr>
      </w:pPr>
      <w:r w:rsidRPr="006B070A">
        <w:rPr>
          <w:rFonts w:ascii="Times New Roman" w:hAnsi="Times New Roman"/>
          <w:sz w:val="16"/>
          <w:szCs w:val="16"/>
        </w:rPr>
        <w:t>1. Удельное хозяйственно-питьевое водопотребление на одного жителя принято в соответствии с СП 31.13330.2012. «СНиП 2.04.02-84* «Водоснабжение. Наружные сети и сооружения».</w:t>
      </w:r>
    </w:p>
    <w:p w:rsidR="00F14E60" w:rsidRPr="006B070A" w:rsidRDefault="00F14E60" w:rsidP="006B070A">
      <w:pPr>
        <w:pStyle w:val="aff6"/>
        <w:keepLines/>
        <w:spacing w:before="0" w:after="0"/>
        <w:rPr>
          <w:rFonts w:ascii="Times New Roman" w:hAnsi="Times New Roman"/>
          <w:sz w:val="16"/>
          <w:szCs w:val="16"/>
        </w:rPr>
      </w:pPr>
      <w:r w:rsidRPr="006B070A">
        <w:rPr>
          <w:rFonts w:ascii="Times New Roman" w:hAnsi="Times New Roman"/>
          <w:sz w:val="16"/>
          <w:szCs w:val="16"/>
        </w:rPr>
        <w:t>2. Коэффициент суточной неравномерности водопотребления Ксут, учитывающий уклад жизни населения, режим работы предприятий, степень благоустройства зданий, изменение водопотребления по сезонам года и дням недели, принят равным 1,2, согласно СП 31.13330.2012.</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на расчетный срок необходимо выполнить следующие мероприятия:</w:t>
      </w:r>
    </w:p>
    <w:p w:rsidR="00F14E60" w:rsidRPr="006B070A" w:rsidRDefault="00F14E60" w:rsidP="006B070A">
      <w:pPr>
        <w:pStyle w:val="G1"/>
        <w:spacing w:before="0" w:after="0"/>
        <w:ind w:firstLine="0"/>
        <w:jc w:val="center"/>
        <w:rPr>
          <w:rFonts w:ascii="Times New Roman" w:hAnsi="Times New Roman"/>
          <w:sz w:val="16"/>
          <w:szCs w:val="16"/>
        </w:rPr>
      </w:pPr>
      <w:r w:rsidRPr="006B070A">
        <w:rPr>
          <w:rFonts w:ascii="Times New Roman" w:hAnsi="Times New Roman"/>
          <w:sz w:val="16"/>
          <w:szCs w:val="16"/>
        </w:rPr>
        <w:t>объекты местного значения муниципального района: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ВОС в с. Оксино на территории общественного колодца ориентировочной расчетной производительностью 15 куб.м/сут.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Территория расположена в районе распространения вечномерзлых грунтов, поэтому на последующих стадиях проектировании необходимо учесть дополнительные требования к системе водоснабжения согласно СП 31.13330.2012 «СНиП 2.04.02-84* «Водоснабжение. Наружные сети и сооружения».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Технические характеристики объектов системы водоснабжения, предлагаемых к строительству, расчетные объемы водопотребления подлежат уточнению на последующих стадиях подготовки проектной и рабочей документации.</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59" w:name="_Toc498347893"/>
      <w:bookmarkStart w:id="160" w:name="_Toc53068904"/>
      <w:r w:rsidRPr="006B070A">
        <w:rPr>
          <w:rFonts w:ascii="Times New Roman" w:hAnsi="Times New Roman" w:cs="Times New Roman"/>
          <w:sz w:val="16"/>
          <w:szCs w:val="16"/>
        </w:rPr>
        <w:t>Водоотведение</w:t>
      </w:r>
      <w:bookmarkEnd w:id="156"/>
      <w:bookmarkEnd w:id="159"/>
      <w:bookmarkEnd w:id="16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Предусмотрено сохранение существующей системы децентрализованного водоотведения.</w:t>
      </w:r>
    </w:p>
    <w:p w:rsidR="00F14E60" w:rsidRPr="006B070A" w:rsidRDefault="00F14E60" w:rsidP="006B070A">
      <w:pPr>
        <w:pStyle w:val="3"/>
        <w:keepLines w:val="0"/>
        <w:numPr>
          <w:ilvl w:val="2"/>
          <w:numId w:val="0"/>
        </w:numPr>
        <w:pBdr>
          <w:top w:val="single" w:sz="4" w:space="1" w:color="8DB3E2" w:themeColor="text2" w:themeTint="66"/>
          <w:left w:val="single" w:sz="4" w:space="1"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61" w:name="_Toc498347894"/>
      <w:bookmarkStart w:id="162" w:name="_Toc53068905"/>
      <w:r w:rsidRPr="006B070A">
        <w:rPr>
          <w:rFonts w:ascii="Times New Roman" w:hAnsi="Times New Roman" w:cs="Times New Roman"/>
          <w:sz w:val="16"/>
          <w:szCs w:val="16"/>
        </w:rPr>
        <w:t>Теплоснабжение</w:t>
      </w:r>
      <w:bookmarkEnd w:id="161"/>
      <w:bookmarkEnd w:id="162"/>
    </w:p>
    <w:bookmarkEnd w:id="157"/>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На территории муниципального образования «Пустозерский сельсовет» НАО предусмотрено развитие существующей системы централизованного и децентрализованного теплоснабжения.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Генеральным планом предусматривается: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магистральных тепловых сетей и реконструкция существующих котельных №1 и №2 в с. Оксино, с переводом на использование природного газа по инвестиционной программе ПАО «Газпром», с заменой оборудования на современное, высокоэффективное, с установкой систем водоподготовки в котельных;</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локальной котельной для планируемой общественно-деловой застройки в северной части с. Оксино;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ликвидация локальной котельной №6 ФАП в п. Хонгурей и строительство новой для проектного ФАП и проектной общественно-деловой застройки;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локальной котельнойдля планируемойобщественно-деловой застройки в западной части д. Каменка.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lastRenderedPageBreak/>
        <w:t>Для обеспечения надёжности и бесперебойной работы системы теплоснабжения предлагается выполнять поэтапную модернизацию (реконструкцию) сетей теплоснабжения со сверхнормативным сроком службы, объектов теплоснабжения с заменой оборудования с высоким износом на современное и энергоэффективное оборудование и выполнять своевременный ремонт зданий объектов теплоснабжения. В случае невозможности полной реконструкции объектов и сетей теплоснабжения (в результате инструментального обследования, по конструктивным причинам и т.д.) необходимо выполнять строительство новых с применением оборудования и конструктивных решений, отвечающих современным требованиям.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На всех этапах производства, транспортировки и потребления тепловой энергии предлагается внедрение энергосберегающих технологий. В качестве энергосберегающих технологий предлагается применение трубопроводов в современной пенополиуретановой изоляции, установка частотно-регулируемых приводов на насосы, </w:t>
      </w:r>
      <w:hyperlink r:id="rId17" w:history="1">
        <w:r w:rsidRPr="006B070A">
          <w:rPr>
            <w:rFonts w:ascii="Times New Roman" w:hAnsi="Times New Roman"/>
            <w:sz w:val="16"/>
            <w:szCs w:val="16"/>
          </w:rPr>
          <w:t>установка приборов учета тепловой энергии</w:t>
        </w:r>
      </w:hyperlink>
      <w:r w:rsidRPr="006B070A">
        <w:rPr>
          <w:rFonts w:ascii="Times New Roman" w:hAnsi="Times New Roman"/>
          <w:sz w:val="16"/>
          <w:szCs w:val="16"/>
        </w:rPr>
        <w:t xml:space="preserve"> и средств автоматического регулирования.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Согласно утвержденной программе «Газификация жилищно-коммунального хозяйства, промышленных и иных организаций Ненецкого автономного округа на 2019 - 2023 годы» от 4 октября 2019 года N 67-пг, теплоснабжение потребителей, не подключенных к централизованной системе теплоснабжения, а также потребителей, расположенных удаленно от централизованной системы теплоснабжения, предлагается осуществлять от индивидуальных, автономных источников теплоснабжения на газовом топливе.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Климатические данные для расчета тепловых нагрузок приняты в соответствии с </w:t>
      </w:r>
      <w:hyperlink r:id="rId18" w:history="1">
        <w:r w:rsidRPr="006B070A">
          <w:rPr>
            <w:rFonts w:ascii="Times New Roman" w:hAnsi="Times New Roman"/>
            <w:sz w:val="16"/>
            <w:szCs w:val="16"/>
          </w:rPr>
          <w:t>СП 131.13330.2012</w:t>
        </w:r>
      </w:hyperlink>
      <w:r w:rsidRPr="006B070A">
        <w:rPr>
          <w:rFonts w:ascii="Times New Roman" w:hAnsi="Times New Roman"/>
          <w:sz w:val="16"/>
          <w:szCs w:val="16"/>
        </w:rPr>
        <w:t xml:space="preserve"> «СНиП 23-01-99* «Строительная климатология»: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расчетная температура наружного воздуха для проектирования отопления – минус 39 °С; </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средняя температура наружного воздуха за отопительный период – минус 7,5 °С;</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продолжительность отопительного периода – 289 суток.</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Тепловые нагрузки на отопление, вентиляцию и горячее водоснабжение определены на основании климатических условий, а также по укрупненным показателям в зависимости от величины общей площади зданий и сооружений. Расчеты выполняются в соответствии с требованиями СП 50.13330.2012 «СНиП 23-02-2003 «Тепловая защита зданий», СП 124.13330.2012 «СНиП 41-02-2003 «Тепловые сети», СП 131.13330.2012. «СНиП 23-01-99* «Строительная климатология».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Результаты расчёта тепловых нагрузок МО «Пустозерский сельсовет» НАО на расчетный срок реализации генерального плана приведены ниже (</w:t>
      </w:r>
      <w:fldSimple w:instr=" REF _Ref521331685 \h  \* MERGEFORMAT ">
        <w:r w:rsidRPr="006B070A">
          <w:rPr>
            <w:rFonts w:ascii="Times New Roman" w:hAnsi="Times New Roman"/>
            <w:sz w:val="16"/>
            <w:szCs w:val="16"/>
          </w:rPr>
          <w:t>Таблица 14</w:t>
        </w:r>
      </w:fldSimple>
      <w:r w:rsidRPr="006B070A">
        <w:rPr>
          <w:rFonts w:ascii="Times New Roman" w:hAnsi="Times New Roman"/>
          <w:sz w:val="16"/>
          <w:szCs w:val="16"/>
        </w:rPr>
        <w:t>).</w:t>
      </w:r>
    </w:p>
    <w:p w:rsidR="00F14E60" w:rsidRPr="006B070A" w:rsidRDefault="00F14E60" w:rsidP="006B070A">
      <w:pPr>
        <w:pStyle w:val="aff6"/>
        <w:widowControl w:val="0"/>
        <w:spacing w:before="0" w:after="0"/>
        <w:ind w:firstLine="709"/>
        <w:rPr>
          <w:rFonts w:ascii="Times New Roman" w:hAnsi="Times New Roman"/>
          <w:sz w:val="16"/>
          <w:szCs w:val="16"/>
        </w:rPr>
      </w:pPr>
    </w:p>
    <w:p w:rsidR="00F14E60" w:rsidRPr="006B070A" w:rsidRDefault="00F14E60" w:rsidP="006B070A">
      <w:pPr>
        <w:pStyle w:val="affb"/>
        <w:spacing w:before="0"/>
        <w:jc w:val="center"/>
        <w:rPr>
          <w:rFonts w:ascii="Times New Roman" w:hAnsi="Times New Roman"/>
          <w:sz w:val="16"/>
          <w:szCs w:val="16"/>
        </w:rPr>
      </w:pPr>
      <w:bookmarkStart w:id="163" w:name="_Ref521331685"/>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14</w:t>
      </w:r>
      <w:r w:rsidR="00C51FCA" w:rsidRPr="006B070A">
        <w:rPr>
          <w:rFonts w:ascii="Times New Roman" w:hAnsi="Times New Roman"/>
          <w:noProof/>
          <w:sz w:val="16"/>
          <w:szCs w:val="16"/>
        </w:rPr>
        <w:fldChar w:fldCharType="end"/>
      </w:r>
      <w:bookmarkEnd w:id="163"/>
      <w:r w:rsidRPr="006B070A">
        <w:rPr>
          <w:rFonts w:ascii="Times New Roman" w:hAnsi="Times New Roman"/>
          <w:sz w:val="16"/>
          <w:szCs w:val="16"/>
        </w:rPr>
        <w:t xml:space="preserve"> Расчет тепловых нагрузок МО «Пустозерский сельсовет» НАО на расчетный срок реализации генерального плана</w:t>
      </w:r>
    </w:p>
    <w:tbl>
      <w:tblPr>
        <w:tblStyle w:val="aff2"/>
        <w:tblW w:w="9454" w:type="dxa"/>
        <w:tblLook w:val="04A0"/>
      </w:tblPr>
      <w:tblGrid>
        <w:gridCol w:w="887"/>
        <w:gridCol w:w="3969"/>
        <w:gridCol w:w="2239"/>
        <w:gridCol w:w="2359"/>
      </w:tblGrid>
      <w:tr w:rsidR="00F14E60" w:rsidRPr="006B070A" w:rsidTr="004137FC">
        <w:trPr>
          <w:trHeight w:val="342"/>
          <w:tblHeader/>
        </w:trPr>
        <w:tc>
          <w:tcPr>
            <w:tcW w:w="887" w:type="dxa"/>
            <w:vAlign w:val="center"/>
            <w:hideMark/>
          </w:tcPr>
          <w:p w:rsidR="00F14E60" w:rsidRPr="006B070A" w:rsidRDefault="00F14E60" w:rsidP="006B070A">
            <w:pPr>
              <w:pStyle w:val="100"/>
              <w:rPr>
                <w:sz w:val="16"/>
                <w:szCs w:val="16"/>
              </w:rPr>
            </w:pPr>
            <w:r w:rsidRPr="006B070A">
              <w:rPr>
                <w:sz w:val="16"/>
                <w:szCs w:val="16"/>
              </w:rPr>
              <w:t>№ п/п</w:t>
            </w:r>
          </w:p>
        </w:tc>
        <w:tc>
          <w:tcPr>
            <w:tcW w:w="3969" w:type="dxa"/>
            <w:vAlign w:val="center"/>
            <w:hideMark/>
          </w:tcPr>
          <w:p w:rsidR="00F14E60" w:rsidRPr="006B070A" w:rsidRDefault="00F14E60" w:rsidP="006B070A">
            <w:pPr>
              <w:pStyle w:val="100"/>
              <w:rPr>
                <w:sz w:val="16"/>
                <w:szCs w:val="16"/>
              </w:rPr>
            </w:pPr>
            <w:r w:rsidRPr="006B070A">
              <w:rPr>
                <w:sz w:val="16"/>
                <w:szCs w:val="16"/>
              </w:rPr>
              <w:t>Наименование потребителей тепловой энергии</w:t>
            </w:r>
          </w:p>
        </w:tc>
        <w:tc>
          <w:tcPr>
            <w:tcW w:w="2239" w:type="dxa"/>
            <w:vAlign w:val="center"/>
            <w:hideMark/>
          </w:tcPr>
          <w:p w:rsidR="00F14E60" w:rsidRPr="006B070A" w:rsidRDefault="00F14E60" w:rsidP="006B070A">
            <w:pPr>
              <w:pStyle w:val="100"/>
              <w:rPr>
                <w:sz w:val="16"/>
                <w:szCs w:val="16"/>
              </w:rPr>
            </w:pPr>
            <w:r w:rsidRPr="006B070A">
              <w:rPr>
                <w:sz w:val="16"/>
                <w:szCs w:val="16"/>
              </w:rPr>
              <w:t>Расчётная тепловая нагрузка, Гкал/ч</w:t>
            </w:r>
          </w:p>
        </w:tc>
        <w:tc>
          <w:tcPr>
            <w:tcW w:w="2359" w:type="dxa"/>
            <w:vAlign w:val="center"/>
            <w:hideMark/>
          </w:tcPr>
          <w:p w:rsidR="00F14E60" w:rsidRPr="006B070A" w:rsidRDefault="00F14E60" w:rsidP="006B070A">
            <w:pPr>
              <w:pStyle w:val="100"/>
              <w:rPr>
                <w:sz w:val="16"/>
                <w:szCs w:val="16"/>
              </w:rPr>
            </w:pPr>
            <w:r w:rsidRPr="006B070A">
              <w:rPr>
                <w:sz w:val="16"/>
                <w:szCs w:val="16"/>
              </w:rPr>
              <w:t>Теплопотребление, Гкал/год</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с. Оксино</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Децентрализованное теплоснабжение</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lang w:val="en-US"/>
              </w:rPr>
            </w:pPr>
            <w:r w:rsidRPr="006B070A">
              <w:rPr>
                <w:rFonts w:ascii="Times New Roman" w:hAnsi="Times New Roman"/>
                <w:sz w:val="16"/>
                <w:szCs w:val="16"/>
              </w:rPr>
              <w:t>0,31</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1287</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w:t>
            </w:r>
          </w:p>
        </w:tc>
        <w:tc>
          <w:tcPr>
            <w:tcW w:w="3969" w:type="dxa"/>
            <w:hideMark/>
          </w:tcPr>
          <w:p w:rsidR="00F14E60" w:rsidRPr="006B070A" w:rsidRDefault="00F14E60" w:rsidP="006B070A">
            <w:pPr>
              <w:pStyle w:val="afff6"/>
              <w:rPr>
                <w:sz w:val="16"/>
                <w:szCs w:val="16"/>
              </w:rPr>
            </w:pPr>
            <w:r w:rsidRPr="006B070A">
              <w:rPr>
                <w:sz w:val="16"/>
                <w:szCs w:val="16"/>
              </w:rPr>
              <w:t>Зона застройки малоэтажными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0,12</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542</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w:t>
            </w:r>
          </w:p>
        </w:tc>
        <w:tc>
          <w:tcPr>
            <w:tcW w:w="3969" w:type="dxa"/>
            <w:hideMark/>
          </w:tcPr>
          <w:p w:rsidR="00F14E60" w:rsidRPr="006B070A" w:rsidRDefault="00F14E60" w:rsidP="006B070A">
            <w:pPr>
              <w:pStyle w:val="afff6"/>
              <w:rPr>
                <w:sz w:val="16"/>
                <w:szCs w:val="16"/>
              </w:rPr>
            </w:pPr>
            <w:r w:rsidRPr="006B070A">
              <w:rPr>
                <w:sz w:val="16"/>
                <w:szCs w:val="16"/>
              </w:rPr>
              <w:t>Зона застройки малоэтажными жилыми домами (планируемые)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0,25</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1123</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(существующая)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0,11</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360</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5</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(планируемая)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0,12</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420</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Централизованное теплоснабжение</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6</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0,26</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1061</w:t>
            </w:r>
          </w:p>
        </w:tc>
      </w:tr>
      <w:tr w:rsidR="00F14E60" w:rsidRPr="006B070A" w:rsidTr="004137FC">
        <w:trPr>
          <w:trHeight w:val="300"/>
        </w:trPr>
        <w:tc>
          <w:tcPr>
            <w:tcW w:w="887"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7</w:t>
            </w:r>
          </w:p>
        </w:tc>
        <w:tc>
          <w:tcPr>
            <w:tcW w:w="3969" w:type="dxa"/>
          </w:tcPr>
          <w:p w:rsidR="00F14E60" w:rsidRPr="006B070A" w:rsidRDefault="00F14E60" w:rsidP="006B070A">
            <w:pPr>
              <w:pStyle w:val="afff6"/>
              <w:rPr>
                <w:sz w:val="16"/>
                <w:szCs w:val="16"/>
              </w:rPr>
            </w:pPr>
            <w:r w:rsidRPr="006B070A">
              <w:rPr>
                <w:sz w:val="16"/>
                <w:szCs w:val="16"/>
              </w:rPr>
              <w:t>Зона застройки малоэтажными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0,05</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223</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lastRenderedPageBreak/>
              <w:t>8</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(существующая)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1,20</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4044</w:t>
            </w:r>
          </w:p>
        </w:tc>
      </w:tr>
      <w:tr w:rsidR="00F14E60" w:rsidRPr="006B070A" w:rsidTr="004137FC">
        <w:trPr>
          <w:trHeight w:val="300"/>
        </w:trPr>
        <w:tc>
          <w:tcPr>
            <w:tcW w:w="887" w:type="dxa"/>
            <w:vAlign w:val="center"/>
          </w:tcPr>
          <w:p w:rsidR="00F14E60" w:rsidRPr="006B070A" w:rsidRDefault="00F14E60" w:rsidP="006B070A">
            <w:pPr>
              <w:pStyle w:val="afff8"/>
              <w:widowControl w:val="0"/>
              <w:jc w:val="center"/>
              <w:rPr>
                <w:rFonts w:ascii="Times New Roman" w:hAnsi="Times New Roman"/>
                <w:sz w:val="16"/>
                <w:szCs w:val="16"/>
              </w:rPr>
            </w:pPr>
          </w:p>
        </w:tc>
        <w:tc>
          <w:tcPr>
            <w:tcW w:w="3969" w:type="dxa"/>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Итого по населенному пункту</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2,42</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9060</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п. Хонгурей</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Децентрализованное теплоснабжение</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0,39</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1609</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(планируемые)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0,14</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600</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(существующая)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0,38</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1295</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(планируемая)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0,09</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297</w:t>
            </w:r>
          </w:p>
        </w:tc>
      </w:tr>
      <w:tr w:rsidR="00F14E60" w:rsidRPr="006B070A" w:rsidTr="004137FC">
        <w:trPr>
          <w:trHeight w:val="300"/>
        </w:trPr>
        <w:tc>
          <w:tcPr>
            <w:tcW w:w="887" w:type="dxa"/>
            <w:vAlign w:val="center"/>
          </w:tcPr>
          <w:p w:rsidR="00F14E60" w:rsidRPr="006B070A" w:rsidRDefault="00F14E60" w:rsidP="006B070A">
            <w:pPr>
              <w:pStyle w:val="afff8"/>
              <w:widowControl w:val="0"/>
              <w:jc w:val="center"/>
              <w:rPr>
                <w:rFonts w:ascii="Times New Roman" w:hAnsi="Times New Roman"/>
                <w:sz w:val="16"/>
                <w:szCs w:val="16"/>
              </w:rPr>
            </w:pPr>
          </w:p>
        </w:tc>
        <w:tc>
          <w:tcPr>
            <w:tcW w:w="3969" w:type="dxa"/>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Итого по населенному пункту</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1,0</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3801</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д. Каменка</w:t>
            </w:r>
          </w:p>
        </w:tc>
      </w:tr>
      <w:tr w:rsidR="00F14E60" w:rsidRPr="006B070A" w:rsidTr="004137FC">
        <w:trPr>
          <w:trHeight w:val="300"/>
        </w:trPr>
        <w:tc>
          <w:tcPr>
            <w:tcW w:w="9454" w:type="dxa"/>
            <w:gridSpan w:val="4"/>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Децентрализованное теплоснабжение</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(существующие)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0,22</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896</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w:t>
            </w:r>
          </w:p>
        </w:tc>
        <w:tc>
          <w:tcPr>
            <w:tcW w:w="3969" w:type="dxa"/>
            <w:hideMark/>
          </w:tcPr>
          <w:p w:rsidR="00F14E60" w:rsidRPr="006B070A" w:rsidRDefault="00F14E60" w:rsidP="006B070A">
            <w:pPr>
              <w:pStyle w:val="afff6"/>
              <w:rPr>
                <w:sz w:val="16"/>
                <w:szCs w:val="16"/>
              </w:rPr>
            </w:pPr>
            <w:r w:rsidRPr="006B070A">
              <w:rPr>
                <w:sz w:val="16"/>
                <w:szCs w:val="16"/>
              </w:rPr>
              <w:t>Зона застройки индивидуальными жилыми домами (планируемые)</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0,11</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470</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(существующая)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0,10</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324</w:t>
            </w:r>
          </w:p>
        </w:tc>
      </w:tr>
      <w:tr w:rsidR="00F14E60" w:rsidRPr="006B070A" w:rsidTr="004137FC">
        <w:trPr>
          <w:trHeight w:val="300"/>
        </w:trPr>
        <w:tc>
          <w:tcPr>
            <w:tcW w:w="887" w:type="dxa"/>
            <w:vAlign w:val="center"/>
            <w:hideMark/>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w:t>
            </w:r>
          </w:p>
        </w:tc>
        <w:tc>
          <w:tcPr>
            <w:tcW w:w="3969" w:type="dxa"/>
            <w:hideMark/>
          </w:tcPr>
          <w:p w:rsidR="00F14E60" w:rsidRPr="006B070A" w:rsidRDefault="00F14E60" w:rsidP="006B070A">
            <w:pPr>
              <w:pStyle w:val="afff6"/>
              <w:rPr>
                <w:sz w:val="16"/>
                <w:szCs w:val="16"/>
              </w:rPr>
            </w:pPr>
            <w:r w:rsidRPr="006B070A">
              <w:rPr>
                <w:sz w:val="16"/>
                <w:szCs w:val="16"/>
              </w:rPr>
              <w:t>Зона специализированной общественной застройки, многофункциональная общественно-деловая зона (планируемая)</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0,17</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575</w:t>
            </w:r>
          </w:p>
        </w:tc>
      </w:tr>
      <w:tr w:rsidR="00F14E60" w:rsidRPr="006B070A" w:rsidTr="004137FC">
        <w:trPr>
          <w:trHeight w:val="300"/>
        </w:trPr>
        <w:tc>
          <w:tcPr>
            <w:tcW w:w="887" w:type="dxa"/>
            <w:vAlign w:val="center"/>
          </w:tcPr>
          <w:p w:rsidR="00F14E60" w:rsidRPr="006B070A" w:rsidRDefault="00F14E60" w:rsidP="006B070A">
            <w:pPr>
              <w:pStyle w:val="afff8"/>
              <w:widowControl w:val="0"/>
              <w:jc w:val="center"/>
              <w:rPr>
                <w:rFonts w:ascii="Times New Roman" w:hAnsi="Times New Roman"/>
                <w:sz w:val="16"/>
                <w:szCs w:val="16"/>
              </w:rPr>
            </w:pPr>
          </w:p>
        </w:tc>
        <w:tc>
          <w:tcPr>
            <w:tcW w:w="3969" w:type="dxa"/>
            <w:vAlign w:val="center"/>
            <w:hideMark/>
          </w:tcPr>
          <w:p w:rsidR="00F14E60" w:rsidRPr="006B070A" w:rsidRDefault="00F14E60" w:rsidP="006B070A">
            <w:pPr>
              <w:pStyle w:val="afff8"/>
              <w:jc w:val="center"/>
              <w:rPr>
                <w:rFonts w:ascii="Times New Roman" w:hAnsi="Times New Roman"/>
                <w:sz w:val="16"/>
                <w:szCs w:val="16"/>
              </w:rPr>
            </w:pPr>
            <w:r w:rsidRPr="006B070A">
              <w:rPr>
                <w:rFonts w:ascii="Times New Roman" w:hAnsi="Times New Roman"/>
                <w:sz w:val="16"/>
                <w:szCs w:val="16"/>
              </w:rPr>
              <w:t>Итого по населенному пункту</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0,6</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2265</w:t>
            </w:r>
          </w:p>
        </w:tc>
      </w:tr>
      <w:tr w:rsidR="00F14E60" w:rsidRPr="006B070A" w:rsidTr="004137FC">
        <w:trPr>
          <w:trHeight w:val="300"/>
        </w:trPr>
        <w:tc>
          <w:tcPr>
            <w:tcW w:w="887" w:type="dxa"/>
            <w:vAlign w:val="center"/>
          </w:tcPr>
          <w:p w:rsidR="00F14E60" w:rsidRPr="006B070A" w:rsidRDefault="00F14E60" w:rsidP="006B070A">
            <w:pPr>
              <w:pStyle w:val="afff8"/>
              <w:widowControl w:val="0"/>
              <w:jc w:val="center"/>
              <w:rPr>
                <w:rFonts w:ascii="Times New Roman" w:hAnsi="Times New Roman"/>
                <w:sz w:val="16"/>
                <w:szCs w:val="16"/>
              </w:rPr>
            </w:pPr>
          </w:p>
        </w:tc>
        <w:tc>
          <w:tcPr>
            <w:tcW w:w="3969" w:type="dxa"/>
            <w:vAlign w:val="center"/>
            <w:hideMark/>
          </w:tcPr>
          <w:p w:rsidR="00F14E60" w:rsidRPr="006B070A" w:rsidRDefault="00F14E60" w:rsidP="006B070A">
            <w:pPr>
              <w:pStyle w:val="afff8"/>
              <w:rPr>
                <w:rFonts w:ascii="Times New Roman" w:hAnsi="Times New Roman"/>
                <w:sz w:val="16"/>
                <w:szCs w:val="16"/>
              </w:rPr>
            </w:pPr>
            <w:r w:rsidRPr="006B070A">
              <w:rPr>
                <w:rFonts w:ascii="Times New Roman" w:hAnsi="Times New Roman"/>
                <w:sz w:val="16"/>
                <w:szCs w:val="16"/>
              </w:rPr>
              <w:t>Итого:</w:t>
            </w:r>
          </w:p>
        </w:tc>
        <w:tc>
          <w:tcPr>
            <w:tcW w:w="2239" w:type="dxa"/>
            <w:noWrap/>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4,02</w:t>
            </w:r>
          </w:p>
        </w:tc>
        <w:tc>
          <w:tcPr>
            <w:tcW w:w="2359" w:type="dxa"/>
            <w:vAlign w:val="center"/>
          </w:tcPr>
          <w:p w:rsidR="00F14E60" w:rsidRPr="006B070A" w:rsidRDefault="00F14E60" w:rsidP="006B070A">
            <w:pPr>
              <w:pStyle w:val="afff8"/>
              <w:widowControl w:val="0"/>
              <w:jc w:val="center"/>
              <w:rPr>
                <w:rFonts w:ascii="Times New Roman" w:hAnsi="Times New Roman"/>
                <w:sz w:val="16"/>
                <w:szCs w:val="16"/>
              </w:rPr>
            </w:pPr>
            <w:r w:rsidRPr="006B070A">
              <w:rPr>
                <w:rFonts w:ascii="Times New Roman" w:hAnsi="Times New Roman"/>
                <w:sz w:val="16"/>
                <w:szCs w:val="16"/>
              </w:rPr>
              <w:t>15126</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Примечания: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Расчёт теплопотребления выполнен для жилищно-коммунального сектора.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Тепловая нагрузка дана без учёта собственных нужд источников тепла, утечек и тепловых потерь в сетях.</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Суммарное теплопотребление территории составит 4,02 Гкал/ч (15126 Гкал/год).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обеспечения системой теплоснабжения надлежащего качества генеральным планом предусмотрены следующие мероприятия:</w:t>
      </w:r>
    </w:p>
    <w:p w:rsidR="00F14E60" w:rsidRPr="006B070A" w:rsidRDefault="00F14E60" w:rsidP="006B070A">
      <w:pPr>
        <w:pStyle w:val="aff6"/>
        <w:widowControl w:val="0"/>
        <w:spacing w:before="0" w:after="0"/>
        <w:ind w:firstLine="709"/>
        <w:jc w:val="center"/>
        <w:rPr>
          <w:rFonts w:ascii="Times New Roman" w:hAnsi="Times New Roman"/>
          <w:sz w:val="16"/>
          <w:szCs w:val="16"/>
        </w:rPr>
      </w:pPr>
      <w:r w:rsidRPr="006B070A">
        <w:rPr>
          <w:rFonts w:ascii="Times New Roman" w:hAnsi="Times New Roman"/>
          <w:sz w:val="16"/>
          <w:szCs w:val="16"/>
        </w:rPr>
        <w:t>объекты местного значения муниципального района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lastRenderedPageBreak/>
        <w:t>строительство трех модульных котельных;</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реконструкция котельной №1 и №2 с переводом на газ;</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магистральных тепловых сетей общей протяженностью 0,1 км, в двухтрубном исполнении.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Технические характеристики объектов и сетей системы теплоснабжения, тип изоляции трубопроводов, предлагаемых к строительству и реконструкции,а также расчетные тепловые нагрузки подлежат уточнению на последующих стадиях подготовки проектной и рабочей документации.</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64" w:name="_Toc53068906"/>
      <w:r w:rsidRPr="006B070A">
        <w:rPr>
          <w:rFonts w:ascii="Times New Roman" w:hAnsi="Times New Roman" w:cs="Times New Roman"/>
          <w:sz w:val="16"/>
          <w:szCs w:val="16"/>
        </w:rPr>
        <w:t>Электроснабжение</w:t>
      </w:r>
      <w:bookmarkEnd w:id="164"/>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Существующая централизованная система электроснабжения, с действующими источниками питания сохраняется.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связи с развитием территории с. Оксино и строительством объектов капитального строительства, предусмотрено: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трансформаторной подстанции ТП 10(6)\0,4 кВ для электроснабжения перспективной жилой застройки и общеобразовательного учреждения в восточной части села;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сетей электроснабжения напряжением 10(6) кВ в воздушном исполнении – 0,3 км, для подключения проектируемых ТП 10(6)\0,4 кВ.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п. Хонгурей и д. Каменка развитие сетей будет иметь локальный характер – строительство распределительных сетей 0,4 кВ.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Сохранение действующих подстанций и линий электропередачи предусмотрено с последующей заменой оборудования и сооружений на расчетный срок по мере их физического и морального износа.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населенных пунктов находятся потребители электрической энергии, относящиеся в отношении обеспеченности надежности электроснабжения, в основном, к электроприемникам II и III категории, за исключением: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детских садов и школы, в соответствии с требованиями СП 31-110-2003 «Проектирование и монтаж электроустановок жилых и общественных зданий»;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объектов водоснабжения, таких как ВОС, в соответствии с требованием СНиП 2.04.02.84* «Водоснабжение. Наружные сети и сооружения» и СНиП 2.04.03-85 «Канализация. Наружные сети и сооружения»;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котельные, в соответствии с п. 1.12 СНиП II-35-76 «Котельные установки», СП 31-110-2003 «Проектирование и монтаж электроустановок жилых и общественных зданий».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Данные потребители электрической энергии относятся в отношении обеспеченности надежности электроснабжения к электроприемникам I и II категории, с учётом требований ПУЭ 7 издания, в нормальных режимах, должны обеспечиваться  электроэнергией от двух  независимых взаимно резервирующих источников питания.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качестве резервного источника питания проектом предлагается использовать передвижные дизельные электростанции (ДЭС).</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Марку проектного трансформаторного оборудования и мощность, сечения проводов и тип опор уточнить на стадии рабочего проектирования. </w:t>
      </w:r>
    </w:p>
    <w:p w:rsidR="00F14E60" w:rsidRPr="006B070A" w:rsidRDefault="00F14E60" w:rsidP="006B070A">
      <w:pPr>
        <w:pStyle w:val="aff6"/>
        <w:widowControl w:val="0"/>
        <w:spacing w:before="0" w:after="0"/>
        <w:ind w:firstLine="709"/>
        <w:rPr>
          <w:rFonts w:ascii="Times New Roman" w:hAnsi="Times New Roman"/>
          <w:color w:val="000000" w:themeColor="text1"/>
          <w:sz w:val="16"/>
          <w:szCs w:val="16"/>
        </w:rPr>
      </w:pPr>
      <w:r w:rsidRPr="006B070A">
        <w:rPr>
          <w:rFonts w:ascii="Times New Roman" w:hAnsi="Times New Roman"/>
          <w:sz w:val="16"/>
          <w:szCs w:val="16"/>
        </w:rPr>
        <w:t>Прогноз электропотребления жилищно-коммунальной сферой приведен ниже (</w:t>
      </w:r>
      <w:fldSimple w:instr=" REF _Ref343338268 \h  \* MERGEFORMAT ">
        <w:r w:rsidRPr="006B070A">
          <w:rPr>
            <w:rFonts w:ascii="Times New Roman" w:hAnsi="Times New Roman"/>
            <w:sz w:val="16"/>
            <w:szCs w:val="16"/>
          </w:rPr>
          <w:t>Таблица 15</w:t>
        </w:r>
      </w:fldSimple>
      <w:r w:rsidRPr="006B070A">
        <w:rPr>
          <w:rFonts w:ascii="Times New Roman" w:hAnsi="Times New Roman"/>
          <w:sz w:val="16"/>
          <w:szCs w:val="16"/>
        </w:rPr>
        <w:t>). Расчет электрических нагрузок выполнен по удельной расчетной электрической нагрузке на основании раздела 2 (Изменённая редакция, изм. 1999) РД 34.20.185-94 «Инструкция по проектированию городских электрических сетей» Таблица</w:t>
      </w:r>
      <w:r w:rsidRPr="006B070A">
        <w:rPr>
          <w:rFonts w:ascii="Times New Roman" w:hAnsi="Times New Roman"/>
          <w:color w:val="000000" w:themeColor="text1"/>
          <w:sz w:val="16"/>
          <w:szCs w:val="16"/>
        </w:rPr>
        <w:t xml:space="preserve"> 2.4.3».</w:t>
      </w:r>
    </w:p>
    <w:p w:rsidR="00F14E60" w:rsidRPr="006B070A" w:rsidRDefault="00F14E60" w:rsidP="006B070A">
      <w:pPr>
        <w:pStyle w:val="affb"/>
        <w:spacing w:before="0"/>
        <w:jc w:val="center"/>
        <w:rPr>
          <w:rFonts w:ascii="Times New Roman" w:hAnsi="Times New Roman"/>
          <w:color w:val="000000" w:themeColor="text1"/>
          <w:sz w:val="16"/>
          <w:szCs w:val="16"/>
        </w:rPr>
      </w:pPr>
      <w:bookmarkStart w:id="165" w:name="_Ref343338268"/>
      <w:bookmarkStart w:id="166" w:name="_Ref451786380"/>
      <w:r w:rsidRPr="006B070A">
        <w:rPr>
          <w:rFonts w:ascii="Times New Roman" w:hAnsi="Times New Roman"/>
          <w:color w:val="000000" w:themeColor="text1"/>
          <w:sz w:val="16"/>
          <w:szCs w:val="16"/>
        </w:rPr>
        <w:t xml:space="preserve">Таблица </w:t>
      </w:r>
      <w:r w:rsidR="00C51FCA" w:rsidRPr="006B070A">
        <w:rPr>
          <w:rFonts w:ascii="Times New Roman" w:hAnsi="Times New Roman"/>
          <w:color w:val="000000" w:themeColor="text1"/>
          <w:sz w:val="16"/>
          <w:szCs w:val="16"/>
        </w:rPr>
        <w:fldChar w:fldCharType="begin"/>
      </w:r>
      <w:r w:rsidRPr="006B070A">
        <w:rPr>
          <w:rFonts w:ascii="Times New Roman" w:hAnsi="Times New Roman"/>
          <w:color w:val="000000" w:themeColor="text1"/>
          <w:sz w:val="16"/>
          <w:szCs w:val="16"/>
        </w:rPr>
        <w:instrText xml:space="preserve"> SEQ Таблица \* ARABIC </w:instrText>
      </w:r>
      <w:r w:rsidR="00C51FCA" w:rsidRPr="006B070A">
        <w:rPr>
          <w:rFonts w:ascii="Times New Roman" w:hAnsi="Times New Roman"/>
          <w:color w:val="000000" w:themeColor="text1"/>
          <w:sz w:val="16"/>
          <w:szCs w:val="16"/>
        </w:rPr>
        <w:fldChar w:fldCharType="separate"/>
      </w:r>
      <w:r w:rsidRPr="006B070A">
        <w:rPr>
          <w:rFonts w:ascii="Times New Roman" w:hAnsi="Times New Roman"/>
          <w:noProof/>
          <w:color w:val="000000" w:themeColor="text1"/>
          <w:sz w:val="16"/>
          <w:szCs w:val="16"/>
        </w:rPr>
        <w:t>15</w:t>
      </w:r>
      <w:r w:rsidR="00C51FCA" w:rsidRPr="006B070A">
        <w:rPr>
          <w:rFonts w:ascii="Times New Roman" w:hAnsi="Times New Roman"/>
          <w:noProof/>
          <w:color w:val="000000" w:themeColor="text1"/>
          <w:sz w:val="16"/>
          <w:szCs w:val="16"/>
        </w:rPr>
        <w:fldChar w:fldCharType="end"/>
      </w:r>
      <w:bookmarkEnd w:id="165"/>
      <w:r w:rsidRPr="006B070A">
        <w:rPr>
          <w:rFonts w:ascii="Times New Roman" w:hAnsi="Times New Roman"/>
          <w:color w:val="000000" w:themeColor="text1"/>
          <w:sz w:val="16"/>
          <w:szCs w:val="16"/>
        </w:rPr>
        <w:t xml:space="preserve"> Прогноз электропотребления жилищно-коммунальной сферы</w:t>
      </w:r>
      <w:bookmarkEnd w:id="166"/>
    </w:p>
    <w:tbl>
      <w:tblPr>
        <w:tblW w:w="0" w:type="auto"/>
        <w:tblInd w:w="108" w:type="dxa"/>
        <w:tblLook w:val="04A0"/>
      </w:tblPr>
      <w:tblGrid>
        <w:gridCol w:w="2029"/>
        <w:gridCol w:w="1650"/>
        <w:gridCol w:w="1739"/>
        <w:gridCol w:w="2022"/>
        <w:gridCol w:w="1916"/>
      </w:tblGrid>
      <w:tr w:rsidR="00F14E60" w:rsidRPr="006B070A" w:rsidTr="004137FC">
        <w:trPr>
          <w:trHeight w:val="20"/>
          <w:tblHeader/>
        </w:trPr>
        <w:tc>
          <w:tcPr>
            <w:tcW w:w="2029"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 xml:space="preserve">Наименование </w:t>
            </w:r>
          </w:p>
        </w:tc>
        <w:tc>
          <w:tcPr>
            <w:tcW w:w="338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Численность населения, чел.</w:t>
            </w:r>
          </w:p>
        </w:tc>
        <w:tc>
          <w:tcPr>
            <w:tcW w:w="393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Удельная электрическая нагрузка, приведенная к шинам 10 (6) кВ центров питания, кВт</w:t>
            </w:r>
          </w:p>
        </w:tc>
      </w:tr>
      <w:tr w:rsidR="00F14E60" w:rsidRPr="006B070A" w:rsidTr="004137FC">
        <w:trPr>
          <w:trHeight w:val="20"/>
          <w:tblHeader/>
        </w:trPr>
        <w:tc>
          <w:tcPr>
            <w:tcW w:w="2029"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rsidR="00F14E60" w:rsidRPr="006B070A" w:rsidRDefault="00F14E60" w:rsidP="006B070A">
            <w:pPr>
              <w:pStyle w:val="affc"/>
              <w:rPr>
                <w:rFonts w:ascii="Times New Roman" w:hAnsi="Times New Roman"/>
                <w:b w:val="0"/>
                <w:color w:val="000000" w:themeColor="text1"/>
                <w:sz w:val="16"/>
                <w:szCs w:val="16"/>
              </w:rPr>
            </w:pP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2020 г.</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расчетный срок</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2020 г.</w:t>
            </w:r>
          </w:p>
        </w:tc>
        <w:tc>
          <w:tcPr>
            <w:tcW w:w="1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rsidR="00F14E60" w:rsidRPr="006B070A" w:rsidRDefault="00F14E60" w:rsidP="006B070A">
            <w:pPr>
              <w:pStyle w:val="affc"/>
              <w:rPr>
                <w:rFonts w:ascii="Times New Roman" w:hAnsi="Times New Roman"/>
                <w:b w:val="0"/>
                <w:color w:val="000000" w:themeColor="text1"/>
                <w:sz w:val="16"/>
                <w:szCs w:val="16"/>
              </w:rPr>
            </w:pPr>
            <w:r w:rsidRPr="006B070A">
              <w:rPr>
                <w:rFonts w:ascii="Times New Roman" w:hAnsi="Times New Roman"/>
                <w:b w:val="0"/>
                <w:color w:val="000000" w:themeColor="text1"/>
                <w:sz w:val="16"/>
                <w:szCs w:val="16"/>
              </w:rPr>
              <w:t>расчетный срок</w:t>
            </w:r>
          </w:p>
        </w:tc>
      </w:tr>
      <w:tr w:rsidR="00F14E60" w:rsidRPr="006B070A" w:rsidTr="004137FC">
        <w:trPr>
          <w:trHeight w:val="20"/>
        </w:trPr>
        <w:tc>
          <w:tcPr>
            <w:tcW w:w="20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F14E60" w:rsidRPr="006B070A" w:rsidRDefault="00F14E60" w:rsidP="006B070A">
            <w:pPr>
              <w:pStyle w:val="afff6"/>
              <w:keepLines/>
              <w:rPr>
                <w:rFonts w:ascii="Times New Roman" w:hAnsi="Times New Roman"/>
                <w:sz w:val="16"/>
                <w:szCs w:val="16"/>
              </w:rPr>
            </w:pPr>
            <w:r w:rsidRPr="006B070A">
              <w:rPr>
                <w:rFonts w:ascii="Times New Roman" w:hAnsi="Times New Roman"/>
                <w:sz w:val="16"/>
                <w:szCs w:val="16"/>
              </w:rPr>
              <w:t>с. Оксино</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280</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keepLines/>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500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252</w:t>
            </w:r>
          </w:p>
        </w:tc>
        <w:tc>
          <w:tcPr>
            <w:tcW w:w="1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450</w:t>
            </w:r>
          </w:p>
        </w:tc>
      </w:tr>
      <w:tr w:rsidR="00F14E60" w:rsidRPr="006B070A" w:rsidTr="004137FC">
        <w:trPr>
          <w:trHeight w:val="20"/>
        </w:trPr>
        <w:tc>
          <w:tcPr>
            <w:tcW w:w="20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F14E60" w:rsidRPr="006B070A" w:rsidRDefault="00F14E60" w:rsidP="006B070A">
            <w:pPr>
              <w:pStyle w:val="afff6"/>
              <w:keepLines/>
              <w:rPr>
                <w:rFonts w:ascii="Times New Roman" w:hAnsi="Times New Roman"/>
                <w:sz w:val="16"/>
                <w:szCs w:val="16"/>
              </w:rPr>
            </w:pPr>
            <w:r w:rsidRPr="006B070A">
              <w:rPr>
                <w:rFonts w:ascii="Times New Roman" w:hAnsi="Times New Roman"/>
                <w:sz w:val="16"/>
                <w:szCs w:val="16"/>
              </w:rPr>
              <w:t>п. Хонгурей</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170</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keepLines/>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250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136</w:t>
            </w:r>
          </w:p>
        </w:tc>
        <w:tc>
          <w:tcPr>
            <w:tcW w:w="1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200</w:t>
            </w:r>
          </w:p>
        </w:tc>
      </w:tr>
      <w:tr w:rsidR="00F14E60" w:rsidRPr="006B070A" w:rsidTr="004137FC">
        <w:trPr>
          <w:trHeight w:val="20"/>
        </w:trPr>
        <w:tc>
          <w:tcPr>
            <w:tcW w:w="202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rsidR="00F14E60" w:rsidRPr="006B070A" w:rsidRDefault="00F14E60" w:rsidP="006B070A">
            <w:pPr>
              <w:pStyle w:val="afff6"/>
              <w:keepLines/>
              <w:rPr>
                <w:rFonts w:ascii="Times New Roman" w:hAnsi="Times New Roman"/>
                <w:sz w:val="16"/>
                <w:szCs w:val="16"/>
              </w:rPr>
            </w:pPr>
            <w:r w:rsidRPr="006B070A">
              <w:rPr>
                <w:rFonts w:ascii="Times New Roman" w:hAnsi="Times New Roman"/>
                <w:sz w:val="16"/>
                <w:szCs w:val="16"/>
              </w:rPr>
              <w:t>д. Каменка</w:t>
            </w:r>
          </w:p>
        </w:tc>
        <w:tc>
          <w:tcPr>
            <w:tcW w:w="16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90</w:t>
            </w:r>
          </w:p>
        </w:tc>
        <w:tc>
          <w:tcPr>
            <w:tcW w:w="173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rsidR="00F14E60" w:rsidRPr="006B070A" w:rsidRDefault="00F14E60" w:rsidP="006B070A">
            <w:pPr>
              <w:keepLines/>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150</w:t>
            </w:r>
          </w:p>
        </w:tc>
        <w:tc>
          <w:tcPr>
            <w:tcW w:w="20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72</w:t>
            </w:r>
          </w:p>
        </w:tc>
        <w:tc>
          <w:tcPr>
            <w:tcW w:w="191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rsidR="00F14E60" w:rsidRPr="006B070A" w:rsidRDefault="00F14E60" w:rsidP="006B070A">
            <w:pPr>
              <w:spacing w:after="0" w:line="240" w:lineRule="auto"/>
              <w:jc w:val="center"/>
              <w:rPr>
                <w:rFonts w:ascii="Times New Roman" w:hAnsi="Times New Roman" w:cs="Times New Roman"/>
                <w:color w:val="000000"/>
                <w:sz w:val="16"/>
                <w:szCs w:val="16"/>
              </w:rPr>
            </w:pPr>
            <w:r w:rsidRPr="006B070A">
              <w:rPr>
                <w:rFonts w:ascii="Times New Roman" w:hAnsi="Times New Roman" w:cs="Times New Roman"/>
                <w:color w:val="000000"/>
                <w:sz w:val="16"/>
                <w:szCs w:val="16"/>
              </w:rPr>
              <w:t>120</w:t>
            </w:r>
          </w:p>
        </w:tc>
      </w:tr>
    </w:tbl>
    <w:p w:rsidR="00F14E60" w:rsidRPr="006B070A" w:rsidRDefault="00F14E60" w:rsidP="006B070A">
      <w:pPr>
        <w:pStyle w:val="G1"/>
        <w:spacing w:before="0" w:after="0"/>
        <w:rPr>
          <w:rFonts w:ascii="Times New Roman" w:hAnsi="Times New Roman"/>
          <w:color w:val="FFFFFF" w:themeColor="background1"/>
          <w:sz w:val="16"/>
          <w:szCs w:val="16"/>
        </w:rPr>
      </w:pPr>
      <w:r w:rsidRPr="006B070A">
        <w:rPr>
          <w:rFonts w:ascii="Times New Roman" w:hAnsi="Times New Roman"/>
          <w:color w:val="000000" w:themeColor="text1"/>
          <w:sz w:val="16"/>
          <w:szCs w:val="16"/>
        </w:rPr>
        <w:t>Приведенные в таблице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(закрытых и открытых стоянок автомобилей), наружного освещения. В таблице не учтены мелкопромышленные потребители питающиеся, как правило, по городским распределительным сетям.</w:t>
      </w:r>
    </w:p>
    <w:p w:rsidR="00F14E60" w:rsidRPr="006B070A" w:rsidRDefault="00F14E60" w:rsidP="006B070A">
      <w:pPr>
        <w:pStyle w:val="3"/>
        <w:keepLines w:val="0"/>
        <w:numPr>
          <w:ilvl w:val="2"/>
          <w:numId w:val="0"/>
        </w:num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67" w:name="_Toc53068907"/>
      <w:r w:rsidRPr="006B070A">
        <w:rPr>
          <w:rFonts w:ascii="Times New Roman" w:hAnsi="Times New Roman" w:cs="Times New Roman"/>
          <w:sz w:val="16"/>
          <w:szCs w:val="16"/>
        </w:rPr>
        <w:t>Газоснабжение, трубопроводный транспорт</w:t>
      </w:r>
      <w:bookmarkEnd w:id="167"/>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Согласно утвержденной программе «Газификация жилищно-коммунального хозяйства, промышленных и иных организаций Ненецкого автономного округа на 2019 - 2023 годы» от 4 октября 2019 года N 67-пг, на основании соглашения между Администрацией НАО и ОАО «Газпром», проектом предусмотрены мероприятия, направленные на обеспечение бесперебойного функционирования системы газораспределения и надежного газоснабжения проектируемых потребителей. Все мероприятия по развитию газораспределительной системы предлагаются в течение срока реализации проекта.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с учетом развития территории проектом предусмотрены следующие мероприятия: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строительство 3 пунктов редуцирования газа (далее - ПРГ); </w:t>
      </w:r>
    </w:p>
    <w:p w:rsidR="00F14E60" w:rsidRPr="006B070A" w:rsidRDefault="00F14E60" w:rsidP="006B070A">
      <w:pPr>
        <w:pStyle w:val="G1"/>
        <w:numPr>
          <w:ilvl w:val="0"/>
          <w:numId w:val="47"/>
        </w:numPr>
        <w:spacing w:before="0" w:after="0"/>
        <w:ind w:left="0" w:hanging="357"/>
        <w:rPr>
          <w:rFonts w:ascii="Times New Roman" w:hAnsi="Times New Roman"/>
          <w:sz w:val="16"/>
          <w:szCs w:val="16"/>
          <w:lang w:eastAsia="ru-RU" w:bidi="ar-SA"/>
        </w:rPr>
      </w:pPr>
      <w:r w:rsidRPr="006B070A">
        <w:rPr>
          <w:rFonts w:ascii="Times New Roman" w:hAnsi="Times New Roman"/>
          <w:sz w:val="16"/>
          <w:szCs w:val="16"/>
        </w:rPr>
        <w:t>строительство газопровода высокого давления, общей протяженностью 2,43 км для</w:t>
      </w:r>
      <w:r w:rsidRPr="006B070A">
        <w:rPr>
          <w:rFonts w:ascii="Times New Roman" w:hAnsi="Times New Roman"/>
          <w:sz w:val="16"/>
          <w:szCs w:val="16"/>
          <w:lang w:eastAsia="ru-RU" w:bidi="ar-SA"/>
        </w:rPr>
        <w:t xml:space="preserve"> подключения объектов газоснабжения (котельные, проектируемые ПРГ);</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Подключение новых потребителей предусматривается от проектируемых газорегуляторных пунктов на низком давлении. Трассировку проектируемы газопроводов необходимо уточнить на стадии рабочего проектирования.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Для определения расходов газа на бытовые нужды приняты укрупненные нормы годового потребления, согласно СП 42-101-2003 «Общие положения по проектированию и строительству </w:t>
      </w:r>
      <w:r w:rsidRPr="006B070A">
        <w:rPr>
          <w:rFonts w:ascii="Times New Roman" w:hAnsi="Times New Roman"/>
          <w:sz w:val="16"/>
          <w:szCs w:val="16"/>
        </w:rPr>
        <w:lastRenderedPageBreak/>
        <w:t>газораспределительных систем из металлических и полиэтиленовых труб» и СП 62.13330.2011 «Газораспределительные системы». Годовые расходы газа для каждой категории потребителей определены на конец расчетного периода с учетом перспективы развития объектов – потребителей газа.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проекте приняты укрупненные показатели потребления газа, при наличии централизованного горячего водоснабжения 120 м³/год на 1 чел, при теплоте сгорания газа 34 МДж/м³ (8000 ккал/м³).</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Расход газа на отопление от индивидуальных газовых котлов определен исходя из расчетов теплопотребления, представленных в разделе «Теплоснабжение».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Основные показатели газопотребления города на расчетный срок для потребителей коммунально-бытового сектора, приведены ниже (</w:t>
      </w:r>
      <w:fldSimple w:instr=" REF _Ref42074690 \h  \* MERGEFORMAT ">
        <w:r w:rsidRPr="006B070A">
          <w:rPr>
            <w:rFonts w:ascii="Times New Roman" w:hAnsi="Times New Roman"/>
            <w:sz w:val="16"/>
            <w:szCs w:val="16"/>
          </w:rPr>
          <w:t>Таблица 16</w:t>
        </w:r>
      </w:fldSimple>
      <w:r w:rsidRPr="006B070A">
        <w:rPr>
          <w:rFonts w:ascii="Times New Roman" w:hAnsi="Times New Roman"/>
          <w:sz w:val="16"/>
          <w:szCs w:val="16"/>
        </w:rPr>
        <w:t>).</w:t>
      </w:r>
    </w:p>
    <w:p w:rsidR="00F14E60" w:rsidRPr="006B070A" w:rsidRDefault="00F14E60" w:rsidP="006B070A">
      <w:pPr>
        <w:pStyle w:val="affb"/>
        <w:spacing w:before="0"/>
        <w:jc w:val="center"/>
        <w:rPr>
          <w:rFonts w:ascii="Times New Roman" w:hAnsi="Times New Roman"/>
          <w:sz w:val="16"/>
          <w:szCs w:val="16"/>
        </w:rPr>
      </w:pPr>
      <w:bookmarkStart w:id="168" w:name="_Ref42074690"/>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16</w:t>
      </w:r>
      <w:r w:rsidR="00C51FCA" w:rsidRPr="006B070A">
        <w:rPr>
          <w:rFonts w:ascii="Times New Roman" w:hAnsi="Times New Roman"/>
          <w:noProof/>
          <w:sz w:val="16"/>
          <w:szCs w:val="16"/>
        </w:rPr>
        <w:fldChar w:fldCharType="end"/>
      </w:r>
      <w:bookmarkEnd w:id="168"/>
      <w:r w:rsidRPr="006B070A">
        <w:rPr>
          <w:rFonts w:ascii="Times New Roman" w:hAnsi="Times New Roman"/>
          <w:sz w:val="16"/>
          <w:szCs w:val="16"/>
        </w:rPr>
        <w:t xml:space="preserve"> Основные показатели газопотребления коммунально-бытовых потребителей МО «Пустозерский сельсовет» НАО</w:t>
      </w:r>
    </w:p>
    <w:tbl>
      <w:tblPr>
        <w:tblStyle w:val="aff2"/>
        <w:tblW w:w="5000" w:type="pct"/>
        <w:tblLook w:val="04A0"/>
      </w:tblPr>
      <w:tblGrid>
        <w:gridCol w:w="868"/>
        <w:gridCol w:w="6276"/>
        <w:gridCol w:w="3109"/>
        <w:gridCol w:w="2279"/>
        <w:gridCol w:w="2285"/>
      </w:tblGrid>
      <w:tr w:rsidR="00F14E60" w:rsidRPr="006B070A" w:rsidTr="004137FC">
        <w:trPr>
          <w:trHeight w:val="584"/>
        </w:trPr>
        <w:tc>
          <w:tcPr>
            <w:tcW w:w="293" w:type="pct"/>
            <w:vAlign w:val="center"/>
            <w:hideMark/>
          </w:tcPr>
          <w:p w:rsidR="00F14E60" w:rsidRPr="006B070A" w:rsidRDefault="00F14E60" w:rsidP="006B070A">
            <w:pPr>
              <w:jc w:val="center"/>
              <w:rPr>
                <w:sz w:val="16"/>
                <w:szCs w:val="16"/>
              </w:rPr>
            </w:pPr>
            <w:r w:rsidRPr="006B070A">
              <w:rPr>
                <w:sz w:val="16"/>
                <w:szCs w:val="16"/>
              </w:rPr>
              <w:t>N п/п</w:t>
            </w:r>
          </w:p>
        </w:tc>
        <w:tc>
          <w:tcPr>
            <w:tcW w:w="2118" w:type="pct"/>
            <w:vAlign w:val="center"/>
            <w:hideMark/>
          </w:tcPr>
          <w:p w:rsidR="00F14E60" w:rsidRPr="006B070A" w:rsidRDefault="00F14E60" w:rsidP="006B070A">
            <w:pPr>
              <w:jc w:val="center"/>
              <w:rPr>
                <w:sz w:val="16"/>
                <w:szCs w:val="16"/>
              </w:rPr>
            </w:pPr>
            <w:r w:rsidRPr="006B070A">
              <w:rPr>
                <w:sz w:val="16"/>
                <w:szCs w:val="16"/>
              </w:rPr>
              <w:t>Назначение</w:t>
            </w:r>
          </w:p>
        </w:tc>
        <w:tc>
          <w:tcPr>
            <w:tcW w:w="1049" w:type="pct"/>
            <w:vAlign w:val="center"/>
            <w:hideMark/>
          </w:tcPr>
          <w:p w:rsidR="00F14E60" w:rsidRPr="006B070A" w:rsidRDefault="00F14E60" w:rsidP="006B070A">
            <w:pPr>
              <w:jc w:val="center"/>
              <w:rPr>
                <w:sz w:val="16"/>
                <w:szCs w:val="16"/>
              </w:rPr>
            </w:pPr>
            <w:r w:rsidRPr="006B070A">
              <w:rPr>
                <w:sz w:val="16"/>
                <w:szCs w:val="16"/>
              </w:rPr>
              <w:t>Количество проживающих, чел.</w:t>
            </w:r>
          </w:p>
        </w:tc>
        <w:tc>
          <w:tcPr>
            <w:tcW w:w="769" w:type="pct"/>
            <w:vAlign w:val="center"/>
            <w:hideMark/>
          </w:tcPr>
          <w:p w:rsidR="00F14E60" w:rsidRPr="006B070A" w:rsidRDefault="00F14E60" w:rsidP="006B070A">
            <w:pPr>
              <w:jc w:val="center"/>
              <w:rPr>
                <w:sz w:val="16"/>
                <w:szCs w:val="16"/>
              </w:rPr>
            </w:pPr>
            <w:r w:rsidRPr="006B070A">
              <w:rPr>
                <w:sz w:val="16"/>
                <w:szCs w:val="16"/>
              </w:rPr>
              <w:t>Часовой расход газа, м3</w:t>
            </w:r>
          </w:p>
        </w:tc>
        <w:tc>
          <w:tcPr>
            <w:tcW w:w="771" w:type="pct"/>
            <w:vAlign w:val="center"/>
            <w:hideMark/>
          </w:tcPr>
          <w:p w:rsidR="00F14E60" w:rsidRPr="006B070A" w:rsidRDefault="00F14E60" w:rsidP="006B070A">
            <w:pPr>
              <w:jc w:val="center"/>
              <w:rPr>
                <w:sz w:val="16"/>
                <w:szCs w:val="16"/>
              </w:rPr>
            </w:pPr>
            <w:r w:rsidRPr="006B070A">
              <w:rPr>
                <w:sz w:val="16"/>
                <w:szCs w:val="16"/>
              </w:rPr>
              <w:t>Годовой расход газа, м3</w:t>
            </w:r>
          </w:p>
        </w:tc>
      </w:tr>
      <w:tr w:rsidR="00F14E60" w:rsidRPr="006B070A" w:rsidTr="004137FC">
        <w:trPr>
          <w:trHeight w:val="216"/>
        </w:trPr>
        <w:tc>
          <w:tcPr>
            <w:tcW w:w="5000" w:type="pct"/>
            <w:gridSpan w:val="5"/>
            <w:vAlign w:val="center"/>
            <w:hideMark/>
          </w:tcPr>
          <w:p w:rsidR="00F14E60" w:rsidRPr="006B070A" w:rsidRDefault="00F14E60" w:rsidP="006B070A">
            <w:pPr>
              <w:jc w:val="center"/>
              <w:rPr>
                <w:sz w:val="16"/>
                <w:szCs w:val="16"/>
                <w:lang w:val="en-US"/>
              </w:rPr>
            </w:pPr>
            <w:r w:rsidRPr="006B070A">
              <w:rPr>
                <w:sz w:val="16"/>
                <w:szCs w:val="16"/>
              </w:rPr>
              <w:t>с. Оксино</w:t>
            </w:r>
          </w:p>
        </w:tc>
      </w:tr>
      <w:tr w:rsidR="00F14E60" w:rsidRPr="006B070A" w:rsidTr="004137FC">
        <w:trPr>
          <w:trHeight w:val="216"/>
        </w:trPr>
        <w:tc>
          <w:tcPr>
            <w:tcW w:w="293" w:type="pct"/>
            <w:vAlign w:val="center"/>
            <w:hideMark/>
          </w:tcPr>
          <w:p w:rsidR="00F14E60" w:rsidRPr="006B070A" w:rsidRDefault="00F14E60" w:rsidP="006B070A">
            <w:pPr>
              <w:jc w:val="center"/>
              <w:rPr>
                <w:sz w:val="16"/>
                <w:szCs w:val="16"/>
              </w:rPr>
            </w:pPr>
            <w:r w:rsidRPr="006B070A">
              <w:rPr>
                <w:sz w:val="16"/>
                <w:szCs w:val="16"/>
              </w:rPr>
              <w:t>1</w:t>
            </w:r>
          </w:p>
        </w:tc>
        <w:tc>
          <w:tcPr>
            <w:tcW w:w="2118" w:type="pct"/>
            <w:hideMark/>
          </w:tcPr>
          <w:p w:rsidR="00F14E60" w:rsidRPr="006B070A" w:rsidRDefault="00F14E60" w:rsidP="006B070A">
            <w:pPr>
              <w:jc w:val="center"/>
              <w:rPr>
                <w:sz w:val="16"/>
                <w:szCs w:val="16"/>
                <w:lang w:val="en-US"/>
              </w:rPr>
            </w:pPr>
            <w:r w:rsidRPr="006B070A">
              <w:rPr>
                <w:sz w:val="16"/>
                <w:szCs w:val="16"/>
              </w:rPr>
              <w:t>Пищеприготовление</w:t>
            </w:r>
          </w:p>
        </w:tc>
        <w:tc>
          <w:tcPr>
            <w:tcW w:w="1049" w:type="pct"/>
            <w:vMerge w:val="restart"/>
            <w:vAlign w:val="center"/>
            <w:hideMark/>
          </w:tcPr>
          <w:p w:rsidR="00F14E60" w:rsidRPr="006B070A" w:rsidRDefault="00F14E60" w:rsidP="006B070A">
            <w:pPr>
              <w:jc w:val="center"/>
              <w:rPr>
                <w:sz w:val="16"/>
                <w:szCs w:val="16"/>
                <w:lang w:val="en-US"/>
              </w:rPr>
            </w:pPr>
            <w:r w:rsidRPr="006B070A">
              <w:rPr>
                <w:sz w:val="16"/>
                <w:szCs w:val="16"/>
                <w:lang w:val="en-US"/>
              </w:rPr>
              <w:t>500</w:t>
            </w: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83</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150000</w:t>
            </w:r>
          </w:p>
        </w:tc>
      </w:tr>
      <w:tr w:rsidR="00F14E60" w:rsidRPr="006B070A" w:rsidTr="004137FC">
        <w:trPr>
          <w:trHeight w:val="715"/>
        </w:trPr>
        <w:tc>
          <w:tcPr>
            <w:tcW w:w="293" w:type="pct"/>
            <w:vAlign w:val="center"/>
            <w:hideMark/>
          </w:tcPr>
          <w:p w:rsidR="00F14E60" w:rsidRPr="006B070A" w:rsidRDefault="00F14E60" w:rsidP="006B070A">
            <w:pPr>
              <w:jc w:val="center"/>
              <w:rPr>
                <w:sz w:val="16"/>
                <w:szCs w:val="16"/>
              </w:rPr>
            </w:pPr>
            <w:r w:rsidRPr="006B070A">
              <w:rPr>
                <w:sz w:val="16"/>
                <w:szCs w:val="16"/>
              </w:rPr>
              <w:t>2</w:t>
            </w:r>
          </w:p>
        </w:tc>
        <w:tc>
          <w:tcPr>
            <w:tcW w:w="2118" w:type="pct"/>
            <w:hideMark/>
          </w:tcPr>
          <w:p w:rsidR="00F14E60" w:rsidRPr="006B070A" w:rsidRDefault="00F14E60" w:rsidP="006B070A">
            <w:pPr>
              <w:jc w:val="center"/>
              <w:rPr>
                <w:sz w:val="16"/>
                <w:szCs w:val="16"/>
              </w:rPr>
            </w:pPr>
            <w:r w:rsidRPr="006B070A">
              <w:rPr>
                <w:sz w:val="16"/>
                <w:szCs w:val="16"/>
              </w:rPr>
              <w:t>Отопление и горячее водоснабжение от индивидуальных газовых котлов (индивидуальная, малоэтажная жилая и административная застройка)</w:t>
            </w:r>
          </w:p>
        </w:tc>
        <w:tc>
          <w:tcPr>
            <w:tcW w:w="1049" w:type="pct"/>
            <w:vMerge/>
            <w:vAlign w:val="center"/>
            <w:hideMark/>
          </w:tcPr>
          <w:p w:rsidR="00F14E60" w:rsidRPr="006B070A" w:rsidRDefault="00F14E60" w:rsidP="006B070A">
            <w:pPr>
              <w:jc w:val="center"/>
              <w:rPr>
                <w:sz w:val="16"/>
                <w:szCs w:val="16"/>
              </w:rPr>
            </w:pP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114</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466500</w:t>
            </w:r>
          </w:p>
        </w:tc>
      </w:tr>
      <w:tr w:rsidR="00F14E60" w:rsidRPr="006B070A" w:rsidTr="004137FC">
        <w:trPr>
          <w:trHeight w:val="251"/>
        </w:trPr>
        <w:tc>
          <w:tcPr>
            <w:tcW w:w="293" w:type="pct"/>
            <w:vAlign w:val="center"/>
          </w:tcPr>
          <w:p w:rsidR="00F14E60" w:rsidRPr="006B070A" w:rsidRDefault="00F14E60" w:rsidP="006B070A">
            <w:pPr>
              <w:jc w:val="center"/>
              <w:rPr>
                <w:sz w:val="16"/>
                <w:szCs w:val="16"/>
              </w:rPr>
            </w:pPr>
            <w:r w:rsidRPr="006B070A">
              <w:rPr>
                <w:sz w:val="16"/>
                <w:szCs w:val="16"/>
              </w:rPr>
              <w:t>3</w:t>
            </w:r>
          </w:p>
        </w:tc>
        <w:tc>
          <w:tcPr>
            <w:tcW w:w="2118" w:type="pct"/>
          </w:tcPr>
          <w:p w:rsidR="00F14E60" w:rsidRPr="006B070A" w:rsidRDefault="00F14E60" w:rsidP="006B070A">
            <w:pPr>
              <w:jc w:val="center"/>
              <w:rPr>
                <w:sz w:val="16"/>
                <w:szCs w:val="16"/>
              </w:rPr>
            </w:pPr>
            <w:r w:rsidRPr="006B070A">
              <w:rPr>
                <w:sz w:val="16"/>
                <w:szCs w:val="16"/>
              </w:rPr>
              <w:t>Котельные</w:t>
            </w:r>
          </w:p>
        </w:tc>
        <w:tc>
          <w:tcPr>
            <w:tcW w:w="1049" w:type="pct"/>
            <w:vMerge/>
            <w:vAlign w:val="center"/>
          </w:tcPr>
          <w:p w:rsidR="00F14E60" w:rsidRPr="006B070A" w:rsidRDefault="00F14E60" w:rsidP="006B070A">
            <w:pPr>
              <w:jc w:val="center"/>
              <w:rPr>
                <w:sz w:val="16"/>
                <w:szCs w:val="16"/>
              </w:rPr>
            </w:pPr>
          </w:p>
        </w:tc>
        <w:tc>
          <w:tcPr>
            <w:tcW w:w="769" w:type="pct"/>
            <w:vAlign w:val="center"/>
          </w:tcPr>
          <w:p w:rsidR="00F14E60" w:rsidRPr="006B070A" w:rsidRDefault="00F14E60" w:rsidP="006B070A">
            <w:pPr>
              <w:jc w:val="center"/>
              <w:rPr>
                <w:sz w:val="16"/>
                <w:szCs w:val="16"/>
                <w:lang w:val="en-US"/>
              </w:rPr>
            </w:pPr>
            <w:r w:rsidRPr="006B070A">
              <w:rPr>
                <w:sz w:val="16"/>
                <w:szCs w:val="16"/>
                <w:lang w:val="en-US"/>
              </w:rPr>
              <w:t>189</w:t>
            </w:r>
          </w:p>
        </w:tc>
        <w:tc>
          <w:tcPr>
            <w:tcW w:w="771" w:type="pct"/>
            <w:vAlign w:val="center"/>
          </w:tcPr>
          <w:p w:rsidR="00F14E60" w:rsidRPr="006B070A" w:rsidRDefault="00F14E60" w:rsidP="006B070A">
            <w:pPr>
              <w:jc w:val="center"/>
              <w:rPr>
                <w:sz w:val="16"/>
                <w:szCs w:val="16"/>
                <w:lang w:val="en-US"/>
              </w:rPr>
            </w:pPr>
            <w:r w:rsidRPr="006B070A">
              <w:rPr>
                <w:sz w:val="16"/>
                <w:szCs w:val="16"/>
                <w:lang w:val="en-US"/>
              </w:rPr>
              <w:t>666000</w:t>
            </w:r>
          </w:p>
        </w:tc>
      </w:tr>
      <w:tr w:rsidR="00F14E60" w:rsidRPr="006B070A" w:rsidTr="004137FC">
        <w:trPr>
          <w:trHeight w:val="211"/>
        </w:trPr>
        <w:tc>
          <w:tcPr>
            <w:tcW w:w="293" w:type="pct"/>
          </w:tcPr>
          <w:p w:rsidR="00F14E60" w:rsidRPr="006B070A" w:rsidRDefault="00F14E60" w:rsidP="006B070A">
            <w:pPr>
              <w:jc w:val="center"/>
              <w:rPr>
                <w:sz w:val="16"/>
                <w:szCs w:val="16"/>
              </w:rPr>
            </w:pPr>
          </w:p>
        </w:tc>
        <w:tc>
          <w:tcPr>
            <w:tcW w:w="3167" w:type="pct"/>
            <w:gridSpan w:val="2"/>
            <w:hideMark/>
          </w:tcPr>
          <w:p w:rsidR="00F14E60" w:rsidRPr="006B070A" w:rsidRDefault="00F14E60" w:rsidP="006B070A">
            <w:pPr>
              <w:jc w:val="center"/>
              <w:rPr>
                <w:sz w:val="16"/>
                <w:szCs w:val="16"/>
              </w:rPr>
            </w:pPr>
            <w:r w:rsidRPr="006B070A">
              <w:rPr>
                <w:sz w:val="16"/>
                <w:szCs w:val="16"/>
              </w:rPr>
              <w:t>Итого</w:t>
            </w:r>
            <w:r w:rsidRPr="006B070A">
              <w:rPr>
                <w:sz w:val="16"/>
                <w:szCs w:val="16"/>
                <w:lang w:val="en-US"/>
              </w:rPr>
              <w:t>понаселенномупункту</w:t>
            </w:r>
            <w:r w:rsidRPr="006B070A">
              <w:rPr>
                <w:sz w:val="16"/>
                <w:szCs w:val="16"/>
              </w:rPr>
              <w:t>:</w:t>
            </w:r>
          </w:p>
        </w:tc>
        <w:tc>
          <w:tcPr>
            <w:tcW w:w="769" w:type="pct"/>
            <w:vAlign w:val="bottom"/>
          </w:tcPr>
          <w:p w:rsidR="00F14E60" w:rsidRPr="006B070A" w:rsidRDefault="00F14E60" w:rsidP="006B070A">
            <w:pPr>
              <w:jc w:val="center"/>
              <w:rPr>
                <w:sz w:val="16"/>
                <w:szCs w:val="16"/>
                <w:lang w:val="en-US"/>
              </w:rPr>
            </w:pPr>
            <w:r w:rsidRPr="006B070A">
              <w:rPr>
                <w:sz w:val="16"/>
                <w:szCs w:val="16"/>
                <w:lang w:val="en-US"/>
              </w:rPr>
              <w:t>386</w:t>
            </w:r>
          </w:p>
        </w:tc>
        <w:tc>
          <w:tcPr>
            <w:tcW w:w="771" w:type="pct"/>
            <w:vAlign w:val="bottom"/>
            <w:hideMark/>
          </w:tcPr>
          <w:p w:rsidR="00F14E60" w:rsidRPr="006B070A" w:rsidRDefault="00F14E60" w:rsidP="006B070A">
            <w:pPr>
              <w:jc w:val="center"/>
              <w:rPr>
                <w:sz w:val="16"/>
                <w:szCs w:val="16"/>
                <w:lang w:val="en-US"/>
              </w:rPr>
            </w:pPr>
            <w:r w:rsidRPr="006B070A">
              <w:rPr>
                <w:sz w:val="16"/>
                <w:szCs w:val="16"/>
                <w:lang w:val="en-US"/>
              </w:rPr>
              <w:t>1282500</w:t>
            </w:r>
          </w:p>
        </w:tc>
      </w:tr>
      <w:tr w:rsidR="00F14E60" w:rsidRPr="006B070A" w:rsidTr="004137FC">
        <w:trPr>
          <w:trHeight w:val="216"/>
        </w:trPr>
        <w:tc>
          <w:tcPr>
            <w:tcW w:w="5000" w:type="pct"/>
            <w:gridSpan w:val="5"/>
            <w:vAlign w:val="center"/>
            <w:hideMark/>
          </w:tcPr>
          <w:p w:rsidR="00F14E60" w:rsidRPr="006B070A" w:rsidRDefault="00F14E60" w:rsidP="006B070A">
            <w:pPr>
              <w:jc w:val="center"/>
              <w:rPr>
                <w:sz w:val="16"/>
                <w:szCs w:val="16"/>
                <w:lang w:val="en-US"/>
              </w:rPr>
            </w:pPr>
            <w:r w:rsidRPr="006B070A">
              <w:rPr>
                <w:sz w:val="16"/>
                <w:szCs w:val="16"/>
              </w:rPr>
              <w:t xml:space="preserve">п. </w:t>
            </w:r>
            <w:r w:rsidRPr="006B070A">
              <w:rPr>
                <w:sz w:val="16"/>
                <w:szCs w:val="16"/>
                <w:lang w:val="en-US"/>
              </w:rPr>
              <w:t>Хонгурей</w:t>
            </w:r>
          </w:p>
        </w:tc>
      </w:tr>
      <w:tr w:rsidR="00F14E60" w:rsidRPr="006B070A" w:rsidTr="004137FC">
        <w:trPr>
          <w:trHeight w:val="216"/>
        </w:trPr>
        <w:tc>
          <w:tcPr>
            <w:tcW w:w="293" w:type="pct"/>
            <w:vAlign w:val="center"/>
            <w:hideMark/>
          </w:tcPr>
          <w:p w:rsidR="00F14E60" w:rsidRPr="006B070A" w:rsidRDefault="00F14E60" w:rsidP="006B070A">
            <w:pPr>
              <w:jc w:val="center"/>
              <w:rPr>
                <w:sz w:val="16"/>
                <w:szCs w:val="16"/>
              </w:rPr>
            </w:pPr>
            <w:r w:rsidRPr="006B070A">
              <w:rPr>
                <w:sz w:val="16"/>
                <w:szCs w:val="16"/>
              </w:rPr>
              <w:t>1</w:t>
            </w:r>
          </w:p>
        </w:tc>
        <w:tc>
          <w:tcPr>
            <w:tcW w:w="2118" w:type="pct"/>
            <w:hideMark/>
          </w:tcPr>
          <w:p w:rsidR="00F14E60" w:rsidRPr="006B070A" w:rsidRDefault="00F14E60" w:rsidP="006B070A">
            <w:pPr>
              <w:jc w:val="center"/>
              <w:rPr>
                <w:sz w:val="16"/>
                <w:szCs w:val="16"/>
              </w:rPr>
            </w:pPr>
            <w:r w:rsidRPr="006B070A">
              <w:rPr>
                <w:sz w:val="16"/>
                <w:szCs w:val="16"/>
              </w:rPr>
              <w:t>Пищеприготовление</w:t>
            </w:r>
          </w:p>
        </w:tc>
        <w:tc>
          <w:tcPr>
            <w:tcW w:w="1049" w:type="pct"/>
            <w:vMerge w:val="restart"/>
            <w:vAlign w:val="center"/>
            <w:hideMark/>
          </w:tcPr>
          <w:p w:rsidR="00F14E60" w:rsidRPr="006B070A" w:rsidRDefault="00F14E60" w:rsidP="006B070A">
            <w:pPr>
              <w:jc w:val="center"/>
              <w:rPr>
                <w:sz w:val="16"/>
                <w:szCs w:val="16"/>
                <w:lang w:val="en-US"/>
              </w:rPr>
            </w:pPr>
            <w:r w:rsidRPr="006B070A">
              <w:rPr>
                <w:sz w:val="16"/>
                <w:szCs w:val="16"/>
                <w:lang w:val="en-US"/>
              </w:rPr>
              <w:t>250</w:t>
            </w: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42</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75000</w:t>
            </w:r>
          </w:p>
        </w:tc>
      </w:tr>
      <w:tr w:rsidR="00F14E60" w:rsidRPr="006B070A" w:rsidTr="004137FC">
        <w:trPr>
          <w:trHeight w:val="715"/>
        </w:trPr>
        <w:tc>
          <w:tcPr>
            <w:tcW w:w="293" w:type="pct"/>
            <w:vAlign w:val="center"/>
            <w:hideMark/>
          </w:tcPr>
          <w:p w:rsidR="00F14E60" w:rsidRPr="006B070A" w:rsidRDefault="00F14E60" w:rsidP="006B070A">
            <w:pPr>
              <w:jc w:val="center"/>
              <w:rPr>
                <w:sz w:val="16"/>
                <w:szCs w:val="16"/>
              </w:rPr>
            </w:pPr>
            <w:r w:rsidRPr="006B070A">
              <w:rPr>
                <w:sz w:val="16"/>
                <w:szCs w:val="16"/>
              </w:rPr>
              <w:t>2</w:t>
            </w:r>
          </w:p>
        </w:tc>
        <w:tc>
          <w:tcPr>
            <w:tcW w:w="2118" w:type="pct"/>
            <w:hideMark/>
          </w:tcPr>
          <w:p w:rsidR="00F14E60" w:rsidRPr="006B070A" w:rsidRDefault="00F14E60" w:rsidP="006B070A">
            <w:pPr>
              <w:jc w:val="center"/>
              <w:rPr>
                <w:sz w:val="16"/>
                <w:szCs w:val="16"/>
              </w:rPr>
            </w:pPr>
            <w:r w:rsidRPr="006B070A">
              <w:rPr>
                <w:sz w:val="16"/>
                <w:szCs w:val="16"/>
              </w:rPr>
              <w:t>Отопление и горячее водоснабжение от индивидуальных газовых котлов (индивидуальная, малоэтажная жилая и административная застройка)</w:t>
            </w:r>
          </w:p>
        </w:tc>
        <w:tc>
          <w:tcPr>
            <w:tcW w:w="1049" w:type="pct"/>
            <w:vMerge/>
            <w:vAlign w:val="center"/>
            <w:hideMark/>
          </w:tcPr>
          <w:p w:rsidR="00F14E60" w:rsidRPr="006B070A" w:rsidRDefault="00F14E60" w:rsidP="006B070A">
            <w:pPr>
              <w:jc w:val="center"/>
              <w:rPr>
                <w:sz w:val="16"/>
                <w:szCs w:val="16"/>
              </w:rPr>
            </w:pP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125</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475125</w:t>
            </w:r>
          </w:p>
        </w:tc>
      </w:tr>
      <w:tr w:rsidR="00F14E60" w:rsidRPr="006B070A" w:rsidTr="004137FC">
        <w:trPr>
          <w:trHeight w:val="211"/>
        </w:trPr>
        <w:tc>
          <w:tcPr>
            <w:tcW w:w="293" w:type="pct"/>
          </w:tcPr>
          <w:p w:rsidR="00F14E60" w:rsidRPr="006B070A" w:rsidRDefault="00F14E60" w:rsidP="006B070A">
            <w:pPr>
              <w:jc w:val="center"/>
              <w:rPr>
                <w:sz w:val="16"/>
                <w:szCs w:val="16"/>
              </w:rPr>
            </w:pPr>
          </w:p>
        </w:tc>
        <w:tc>
          <w:tcPr>
            <w:tcW w:w="3167" w:type="pct"/>
            <w:gridSpan w:val="2"/>
            <w:hideMark/>
          </w:tcPr>
          <w:p w:rsidR="00F14E60" w:rsidRPr="006B070A" w:rsidRDefault="00F14E60" w:rsidP="006B070A">
            <w:pPr>
              <w:jc w:val="center"/>
              <w:rPr>
                <w:sz w:val="16"/>
                <w:szCs w:val="16"/>
              </w:rPr>
            </w:pPr>
            <w:r w:rsidRPr="006B070A">
              <w:rPr>
                <w:sz w:val="16"/>
                <w:szCs w:val="16"/>
              </w:rPr>
              <w:t>Итого</w:t>
            </w:r>
            <w:r w:rsidRPr="006B070A">
              <w:rPr>
                <w:sz w:val="16"/>
                <w:szCs w:val="16"/>
                <w:lang w:val="en-US"/>
              </w:rPr>
              <w:t>понаселенномупункту</w:t>
            </w:r>
            <w:r w:rsidRPr="006B070A">
              <w:rPr>
                <w:sz w:val="16"/>
                <w:szCs w:val="16"/>
              </w:rPr>
              <w:t>:</w:t>
            </w:r>
          </w:p>
        </w:tc>
        <w:tc>
          <w:tcPr>
            <w:tcW w:w="769" w:type="pct"/>
            <w:vAlign w:val="bottom"/>
          </w:tcPr>
          <w:p w:rsidR="00F14E60" w:rsidRPr="006B070A" w:rsidRDefault="00F14E60" w:rsidP="006B070A">
            <w:pPr>
              <w:jc w:val="center"/>
              <w:rPr>
                <w:sz w:val="16"/>
                <w:szCs w:val="16"/>
                <w:lang w:val="en-US"/>
              </w:rPr>
            </w:pPr>
            <w:r w:rsidRPr="006B070A">
              <w:rPr>
                <w:sz w:val="16"/>
                <w:szCs w:val="16"/>
                <w:lang w:val="en-US"/>
              </w:rPr>
              <w:t>167</w:t>
            </w:r>
          </w:p>
        </w:tc>
        <w:tc>
          <w:tcPr>
            <w:tcW w:w="771" w:type="pct"/>
            <w:vAlign w:val="bottom"/>
            <w:hideMark/>
          </w:tcPr>
          <w:p w:rsidR="00F14E60" w:rsidRPr="006B070A" w:rsidRDefault="00F14E60" w:rsidP="006B070A">
            <w:pPr>
              <w:jc w:val="center"/>
              <w:rPr>
                <w:sz w:val="16"/>
                <w:szCs w:val="16"/>
                <w:lang w:val="en-US"/>
              </w:rPr>
            </w:pPr>
            <w:r w:rsidRPr="006B070A">
              <w:rPr>
                <w:sz w:val="16"/>
                <w:szCs w:val="16"/>
                <w:lang w:val="en-US"/>
              </w:rPr>
              <w:t>550125</w:t>
            </w:r>
          </w:p>
        </w:tc>
      </w:tr>
      <w:tr w:rsidR="00F14E60" w:rsidRPr="006B070A" w:rsidTr="004137FC">
        <w:trPr>
          <w:trHeight w:val="216"/>
        </w:trPr>
        <w:tc>
          <w:tcPr>
            <w:tcW w:w="5000" w:type="pct"/>
            <w:gridSpan w:val="5"/>
            <w:vAlign w:val="center"/>
            <w:hideMark/>
          </w:tcPr>
          <w:p w:rsidR="00F14E60" w:rsidRPr="006B070A" w:rsidRDefault="00F14E60" w:rsidP="006B070A">
            <w:pPr>
              <w:jc w:val="center"/>
              <w:rPr>
                <w:sz w:val="16"/>
                <w:szCs w:val="16"/>
                <w:lang w:val="en-US"/>
              </w:rPr>
            </w:pPr>
            <w:r w:rsidRPr="006B070A">
              <w:rPr>
                <w:sz w:val="16"/>
                <w:szCs w:val="16"/>
              </w:rPr>
              <w:t xml:space="preserve">д. </w:t>
            </w:r>
            <w:r w:rsidRPr="006B070A">
              <w:rPr>
                <w:sz w:val="16"/>
                <w:szCs w:val="16"/>
                <w:lang w:val="en-US"/>
              </w:rPr>
              <w:t>Каменка</w:t>
            </w:r>
          </w:p>
        </w:tc>
      </w:tr>
      <w:tr w:rsidR="00F14E60" w:rsidRPr="006B070A" w:rsidTr="004137FC">
        <w:trPr>
          <w:trHeight w:val="216"/>
        </w:trPr>
        <w:tc>
          <w:tcPr>
            <w:tcW w:w="293" w:type="pct"/>
            <w:vAlign w:val="center"/>
            <w:hideMark/>
          </w:tcPr>
          <w:p w:rsidR="00F14E60" w:rsidRPr="006B070A" w:rsidRDefault="00F14E60" w:rsidP="006B070A">
            <w:pPr>
              <w:jc w:val="center"/>
              <w:rPr>
                <w:sz w:val="16"/>
                <w:szCs w:val="16"/>
              </w:rPr>
            </w:pPr>
            <w:r w:rsidRPr="006B070A">
              <w:rPr>
                <w:sz w:val="16"/>
                <w:szCs w:val="16"/>
              </w:rPr>
              <w:t>1</w:t>
            </w:r>
          </w:p>
        </w:tc>
        <w:tc>
          <w:tcPr>
            <w:tcW w:w="2118" w:type="pct"/>
            <w:hideMark/>
          </w:tcPr>
          <w:p w:rsidR="00F14E60" w:rsidRPr="006B070A" w:rsidRDefault="00F14E60" w:rsidP="006B070A">
            <w:pPr>
              <w:jc w:val="center"/>
              <w:rPr>
                <w:sz w:val="16"/>
                <w:szCs w:val="16"/>
              </w:rPr>
            </w:pPr>
            <w:r w:rsidRPr="006B070A">
              <w:rPr>
                <w:sz w:val="16"/>
                <w:szCs w:val="16"/>
              </w:rPr>
              <w:t>Пищеприготовление</w:t>
            </w:r>
          </w:p>
        </w:tc>
        <w:tc>
          <w:tcPr>
            <w:tcW w:w="1049" w:type="pct"/>
            <w:vMerge w:val="restart"/>
            <w:vAlign w:val="center"/>
            <w:hideMark/>
          </w:tcPr>
          <w:p w:rsidR="00F14E60" w:rsidRPr="006B070A" w:rsidRDefault="00F14E60" w:rsidP="006B070A">
            <w:pPr>
              <w:jc w:val="center"/>
              <w:rPr>
                <w:sz w:val="16"/>
                <w:szCs w:val="16"/>
                <w:lang w:val="en-US"/>
              </w:rPr>
            </w:pPr>
            <w:r w:rsidRPr="006B070A">
              <w:rPr>
                <w:sz w:val="16"/>
                <w:szCs w:val="16"/>
                <w:lang w:val="en-US"/>
              </w:rPr>
              <w:t>150</w:t>
            </w: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25</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45000</w:t>
            </w:r>
          </w:p>
        </w:tc>
      </w:tr>
      <w:tr w:rsidR="00F14E60" w:rsidRPr="006B070A" w:rsidTr="004137FC">
        <w:trPr>
          <w:trHeight w:val="715"/>
        </w:trPr>
        <w:tc>
          <w:tcPr>
            <w:tcW w:w="293" w:type="pct"/>
            <w:vAlign w:val="center"/>
            <w:hideMark/>
          </w:tcPr>
          <w:p w:rsidR="00F14E60" w:rsidRPr="006B070A" w:rsidRDefault="00F14E60" w:rsidP="006B070A">
            <w:pPr>
              <w:jc w:val="center"/>
              <w:rPr>
                <w:sz w:val="16"/>
                <w:szCs w:val="16"/>
              </w:rPr>
            </w:pPr>
            <w:r w:rsidRPr="006B070A">
              <w:rPr>
                <w:sz w:val="16"/>
                <w:szCs w:val="16"/>
              </w:rPr>
              <w:t>2</w:t>
            </w:r>
          </w:p>
        </w:tc>
        <w:tc>
          <w:tcPr>
            <w:tcW w:w="2118" w:type="pct"/>
            <w:hideMark/>
          </w:tcPr>
          <w:p w:rsidR="00F14E60" w:rsidRPr="006B070A" w:rsidRDefault="00F14E60" w:rsidP="006B070A">
            <w:pPr>
              <w:jc w:val="center"/>
              <w:rPr>
                <w:sz w:val="16"/>
                <w:szCs w:val="16"/>
              </w:rPr>
            </w:pPr>
            <w:r w:rsidRPr="006B070A">
              <w:rPr>
                <w:sz w:val="16"/>
                <w:szCs w:val="16"/>
              </w:rPr>
              <w:t>Отопление и горячее водоснабжение от индивидуальных газовых котлов (индивидуальная, малоэтажная жилая и административная застройка)</w:t>
            </w:r>
          </w:p>
        </w:tc>
        <w:tc>
          <w:tcPr>
            <w:tcW w:w="1049" w:type="pct"/>
            <w:vMerge/>
            <w:vAlign w:val="center"/>
            <w:hideMark/>
          </w:tcPr>
          <w:p w:rsidR="00F14E60" w:rsidRPr="006B070A" w:rsidRDefault="00F14E60" w:rsidP="006B070A">
            <w:pPr>
              <w:jc w:val="center"/>
              <w:rPr>
                <w:sz w:val="16"/>
                <w:szCs w:val="16"/>
              </w:rPr>
            </w:pPr>
          </w:p>
        </w:tc>
        <w:tc>
          <w:tcPr>
            <w:tcW w:w="769" w:type="pct"/>
            <w:vAlign w:val="center"/>
            <w:hideMark/>
          </w:tcPr>
          <w:p w:rsidR="00F14E60" w:rsidRPr="006B070A" w:rsidRDefault="00F14E60" w:rsidP="006B070A">
            <w:pPr>
              <w:jc w:val="center"/>
              <w:rPr>
                <w:sz w:val="16"/>
                <w:szCs w:val="16"/>
                <w:lang w:val="en-US"/>
              </w:rPr>
            </w:pPr>
            <w:r w:rsidRPr="006B070A">
              <w:rPr>
                <w:sz w:val="16"/>
                <w:szCs w:val="16"/>
                <w:lang w:val="en-US"/>
              </w:rPr>
              <w:t>75</w:t>
            </w:r>
          </w:p>
        </w:tc>
        <w:tc>
          <w:tcPr>
            <w:tcW w:w="771" w:type="pct"/>
            <w:vAlign w:val="center"/>
            <w:hideMark/>
          </w:tcPr>
          <w:p w:rsidR="00F14E60" w:rsidRPr="006B070A" w:rsidRDefault="00F14E60" w:rsidP="006B070A">
            <w:pPr>
              <w:jc w:val="center"/>
              <w:rPr>
                <w:sz w:val="16"/>
                <w:szCs w:val="16"/>
                <w:lang w:val="en-US"/>
              </w:rPr>
            </w:pPr>
            <w:r w:rsidRPr="006B070A">
              <w:rPr>
                <w:sz w:val="16"/>
                <w:szCs w:val="16"/>
                <w:lang w:val="en-US"/>
              </w:rPr>
              <w:t>283125</w:t>
            </w:r>
          </w:p>
        </w:tc>
      </w:tr>
      <w:tr w:rsidR="00F14E60" w:rsidRPr="006B070A" w:rsidTr="004137FC">
        <w:trPr>
          <w:trHeight w:val="211"/>
        </w:trPr>
        <w:tc>
          <w:tcPr>
            <w:tcW w:w="293" w:type="pct"/>
          </w:tcPr>
          <w:p w:rsidR="00F14E60" w:rsidRPr="006B070A" w:rsidRDefault="00F14E60" w:rsidP="006B070A">
            <w:pPr>
              <w:jc w:val="center"/>
              <w:rPr>
                <w:sz w:val="16"/>
                <w:szCs w:val="16"/>
              </w:rPr>
            </w:pPr>
          </w:p>
        </w:tc>
        <w:tc>
          <w:tcPr>
            <w:tcW w:w="3167" w:type="pct"/>
            <w:gridSpan w:val="2"/>
            <w:hideMark/>
          </w:tcPr>
          <w:p w:rsidR="00F14E60" w:rsidRPr="006B070A" w:rsidRDefault="00F14E60" w:rsidP="006B070A">
            <w:pPr>
              <w:jc w:val="center"/>
              <w:rPr>
                <w:sz w:val="16"/>
                <w:szCs w:val="16"/>
              </w:rPr>
            </w:pPr>
            <w:r w:rsidRPr="006B070A">
              <w:rPr>
                <w:sz w:val="16"/>
                <w:szCs w:val="16"/>
              </w:rPr>
              <w:t>Итого</w:t>
            </w:r>
            <w:r w:rsidRPr="006B070A">
              <w:rPr>
                <w:sz w:val="16"/>
                <w:szCs w:val="16"/>
                <w:lang w:val="en-US"/>
              </w:rPr>
              <w:t>понаселенномупункту</w:t>
            </w:r>
            <w:r w:rsidRPr="006B070A">
              <w:rPr>
                <w:sz w:val="16"/>
                <w:szCs w:val="16"/>
              </w:rPr>
              <w:t>:</w:t>
            </w:r>
          </w:p>
        </w:tc>
        <w:tc>
          <w:tcPr>
            <w:tcW w:w="769" w:type="pct"/>
            <w:vAlign w:val="bottom"/>
          </w:tcPr>
          <w:p w:rsidR="00F14E60" w:rsidRPr="006B070A" w:rsidRDefault="00F14E60" w:rsidP="006B070A">
            <w:pPr>
              <w:jc w:val="center"/>
              <w:rPr>
                <w:sz w:val="16"/>
                <w:szCs w:val="16"/>
                <w:lang w:val="en-US"/>
              </w:rPr>
            </w:pPr>
            <w:r w:rsidRPr="006B070A">
              <w:rPr>
                <w:sz w:val="16"/>
                <w:szCs w:val="16"/>
                <w:lang w:val="en-US"/>
              </w:rPr>
              <w:t>100</w:t>
            </w:r>
          </w:p>
        </w:tc>
        <w:tc>
          <w:tcPr>
            <w:tcW w:w="771" w:type="pct"/>
            <w:vAlign w:val="bottom"/>
            <w:hideMark/>
          </w:tcPr>
          <w:p w:rsidR="00F14E60" w:rsidRPr="006B070A" w:rsidRDefault="00F14E60" w:rsidP="006B070A">
            <w:pPr>
              <w:jc w:val="center"/>
              <w:rPr>
                <w:sz w:val="16"/>
                <w:szCs w:val="16"/>
                <w:lang w:val="en-US"/>
              </w:rPr>
            </w:pPr>
            <w:r w:rsidRPr="006B070A">
              <w:rPr>
                <w:sz w:val="16"/>
                <w:szCs w:val="16"/>
                <w:lang w:val="en-US"/>
              </w:rPr>
              <w:t>328125</w:t>
            </w:r>
          </w:p>
        </w:tc>
      </w:tr>
      <w:tr w:rsidR="00F14E60" w:rsidRPr="006B070A" w:rsidTr="004137FC">
        <w:trPr>
          <w:trHeight w:val="211"/>
        </w:trPr>
        <w:tc>
          <w:tcPr>
            <w:tcW w:w="293" w:type="pct"/>
          </w:tcPr>
          <w:p w:rsidR="00F14E60" w:rsidRPr="006B070A" w:rsidRDefault="00F14E60" w:rsidP="006B070A">
            <w:pPr>
              <w:jc w:val="center"/>
              <w:rPr>
                <w:sz w:val="16"/>
                <w:szCs w:val="16"/>
              </w:rPr>
            </w:pPr>
          </w:p>
        </w:tc>
        <w:tc>
          <w:tcPr>
            <w:tcW w:w="3167" w:type="pct"/>
            <w:gridSpan w:val="2"/>
            <w:hideMark/>
          </w:tcPr>
          <w:p w:rsidR="00F14E60" w:rsidRPr="006B070A" w:rsidRDefault="00F14E60" w:rsidP="006B070A">
            <w:pPr>
              <w:rPr>
                <w:sz w:val="16"/>
                <w:szCs w:val="16"/>
              </w:rPr>
            </w:pPr>
            <w:r w:rsidRPr="006B070A">
              <w:rPr>
                <w:sz w:val="16"/>
                <w:szCs w:val="16"/>
              </w:rPr>
              <w:t>Итого:</w:t>
            </w:r>
          </w:p>
        </w:tc>
        <w:tc>
          <w:tcPr>
            <w:tcW w:w="769" w:type="pct"/>
            <w:vAlign w:val="bottom"/>
          </w:tcPr>
          <w:p w:rsidR="00F14E60" w:rsidRPr="006B070A" w:rsidRDefault="00F14E60" w:rsidP="006B070A">
            <w:pPr>
              <w:jc w:val="center"/>
              <w:rPr>
                <w:sz w:val="16"/>
                <w:szCs w:val="16"/>
                <w:lang w:val="en-US"/>
              </w:rPr>
            </w:pPr>
            <w:r w:rsidRPr="006B070A">
              <w:rPr>
                <w:sz w:val="16"/>
                <w:szCs w:val="16"/>
                <w:lang w:val="en-US"/>
              </w:rPr>
              <w:t>653</w:t>
            </w:r>
          </w:p>
        </w:tc>
        <w:tc>
          <w:tcPr>
            <w:tcW w:w="771" w:type="pct"/>
            <w:vAlign w:val="bottom"/>
            <w:hideMark/>
          </w:tcPr>
          <w:p w:rsidR="00F14E60" w:rsidRPr="006B070A" w:rsidRDefault="00F14E60" w:rsidP="006B070A">
            <w:pPr>
              <w:jc w:val="center"/>
              <w:rPr>
                <w:sz w:val="16"/>
                <w:szCs w:val="16"/>
                <w:lang w:val="en-US"/>
              </w:rPr>
            </w:pPr>
            <w:r w:rsidRPr="006B070A">
              <w:rPr>
                <w:sz w:val="16"/>
                <w:szCs w:val="16"/>
                <w:lang w:val="en-US"/>
              </w:rPr>
              <w:t>2160750</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проектными решениями, учитывая объекты, запланированные к строительству, определен перечень объектов, предусмотренных к размещению:</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ПРГ – 3 объекта;</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строительство газопроводов высокого давления – 2,43 км.</w:t>
      </w:r>
    </w:p>
    <w:p w:rsidR="00F14E60" w:rsidRPr="006B070A" w:rsidRDefault="00F14E60" w:rsidP="006B070A">
      <w:pPr>
        <w:pStyle w:val="3"/>
        <w:keepLines w:val="0"/>
        <w:numPr>
          <w:ilvl w:val="2"/>
          <w:numId w:val="0"/>
        </w:numPr>
        <w:pBdr>
          <w:top w:val="single" w:sz="4" w:space="3"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tabs>
          <w:tab w:val="left" w:pos="1276"/>
        </w:tabs>
        <w:spacing w:before="0" w:line="240" w:lineRule="auto"/>
        <w:ind w:firstLine="567"/>
        <w:rPr>
          <w:rFonts w:ascii="Times New Roman" w:hAnsi="Times New Roman" w:cs="Times New Roman"/>
          <w:sz w:val="16"/>
          <w:szCs w:val="16"/>
        </w:rPr>
      </w:pPr>
      <w:bookmarkStart w:id="169" w:name="_Toc53068908"/>
      <w:r w:rsidRPr="006B070A">
        <w:rPr>
          <w:rFonts w:ascii="Times New Roman" w:hAnsi="Times New Roman" w:cs="Times New Roman"/>
          <w:sz w:val="16"/>
          <w:szCs w:val="16"/>
        </w:rPr>
        <w:t>Связь и информатизация</w:t>
      </w:r>
      <w:bookmarkEnd w:id="169"/>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Генеральным планом предусматривается увеличение сферы услуг, предоставляемых операторами связи. Реконструкция или строительство новых объектов и сетей связи проектом предлагается в течение срока его реализации по причинам физического износа оборудования, морального устаревания технологий абонентского доступа.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действующей схемой территориального планированияпредусмотрена прокладка волоконно-оптической линии связи с. Оксино - п. Индига.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Основными направлениями развития телекоммуникационного комплекса являются: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улучшение качества связи телефонной сети общего пользования;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lastRenderedPageBreak/>
        <w:t>развитие и расширение мультимедийных услуг, предоставляемых населению, включая "Интернет";</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развитие эфирного радиовещания, осуществляемого в УКВ и FM диапазонах, за счет увеличения количества радиовещательных станций;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развитие сотовой связи за счет увеличения покрытия территории сотовой связью различных операторов и применения новейших технологий;</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развитие сети эфирного цифрового телевизионного вещания за счет увеличения количества и улучшения качества принимаемых телевизионных каналов.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Технические характеристики объектов и сетей связи уточнить на стадии рабочего проектирования.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Генеральным планом предлагается создание условий для дальнейшего развития и увеличения зоны покрытия сотовыми сетями мобильной связи стандарта GSM, в том числе на основе технологий 4G. </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70" w:name="_Toc53068909"/>
      <w:r w:rsidRPr="006B070A">
        <w:rPr>
          <w:rFonts w:ascii="Times New Roman" w:hAnsi="Times New Roman" w:cs="Times New Roman"/>
          <w:sz w:val="16"/>
          <w:szCs w:val="16"/>
        </w:rPr>
        <w:t>Характеристика зон с особыми условиями использования</w:t>
      </w:r>
      <w:bookmarkEnd w:id="17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является установление зон с особыми условиями использования территории.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Наличие тех или иных зон с особыми условиями использования территории определяет систему градостроительных ограничений, от которых во многом зависят планировочная структура, условия развития селитебных территорий или промышленных зон.</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муниципального образования «Пустозерский сельсовет» НАО зоны с особыми условиями использования представлены (</w:t>
      </w:r>
      <w:fldSimple w:instr=" REF _Ref343266028 \h  \* MERGEFORMAT ">
        <w:r w:rsidRPr="006B070A">
          <w:rPr>
            <w:rFonts w:ascii="Times New Roman" w:hAnsi="Times New Roman"/>
            <w:sz w:val="16"/>
            <w:szCs w:val="16"/>
          </w:rPr>
          <w:t>Таблица 17</w:t>
        </w:r>
      </w:fldSimple>
      <w:r w:rsidRPr="006B070A">
        <w:rPr>
          <w:rFonts w:ascii="Times New Roman" w:hAnsi="Times New Roman"/>
          <w:sz w:val="16"/>
          <w:szCs w:val="16"/>
        </w:rPr>
        <w:t>):</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санитарными разрывами;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зонами санитарной охраны источников водоснабжения и водопроводов питьевого назначения;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охранными зонамиинженерных коммуникация;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охранными зонами иного назначения;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зонами охраны ОКН народов РФ;</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санитарно-защитными зонами;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зонами охраны источников водоснабжения;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водоохранными зонами;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прибрежными защитными зонами;</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береговыми полосами.</w:t>
      </w:r>
    </w:p>
    <w:p w:rsidR="00F14E60" w:rsidRPr="006B070A" w:rsidRDefault="00F14E60" w:rsidP="006B070A">
      <w:pPr>
        <w:pStyle w:val="affb"/>
        <w:spacing w:before="0"/>
        <w:jc w:val="center"/>
        <w:rPr>
          <w:rFonts w:ascii="Times New Roman" w:hAnsi="Times New Roman"/>
          <w:sz w:val="16"/>
          <w:szCs w:val="16"/>
          <w:highlight w:val="yellow"/>
        </w:rPr>
      </w:pPr>
      <w:bookmarkStart w:id="171" w:name="_Ref343266028"/>
      <w:bookmarkStart w:id="172" w:name="_Ref343265991"/>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17</w:t>
      </w:r>
      <w:r w:rsidR="00C51FCA" w:rsidRPr="006B070A">
        <w:rPr>
          <w:rFonts w:ascii="Times New Roman" w:hAnsi="Times New Roman"/>
          <w:noProof/>
          <w:sz w:val="16"/>
          <w:szCs w:val="16"/>
        </w:rPr>
        <w:fldChar w:fldCharType="end"/>
      </w:r>
      <w:bookmarkEnd w:id="171"/>
      <w:r w:rsidRPr="006B070A">
        <w:rPr>
          <w:rFonts w:ascii="Times New Roman" w:hAnsi="Times New Roman"/>
          <w:sz w:val="16"/>
          <w:szCs w:val="16"/>
        </w:rPr>
        <w:t xml:space="preserve"> Зоны с особыми условиями использования территории </w:t>
      </w:r>
      <w:bookmarkEnd w:id="172"/>
      <w:r w:rsidRPr="006B070A">
        <w:rPr>
          <w:rFonts w:ascii="Times New Roman" w:hAnsi="Times New Roman"/>
          <w:sz w:val="16"/>
          <w:szCs w:val="16"/>
        </w:rPr>
        <w:t>муниципального образования «Пустозерский сельсовет» НАО</w:t>
      </w:r>
    </w:p>
    <w:tbl>
      <w:tblPr>
        <w:tblStyle w:val="aff2"/>
        <w:tblW w:w="5011" w:type="pct"/>
        <w:tblLook w:val="04A0"/>
      </w:tblPr>
      <w:tblGrid>
        <w:gridCol w:w="1301"/>
        <w:gridCol w:w="11336"/>
        <w:gridCol w:w="2213"/>
      </w:tblGrid>
      <w:tr w:rsidR="00F14E60" w:rsidRPr="006B070A" w:rsidTr="004137FC">
        <w:trPr>
          <w:trHeight w:val="20"/>
          <w:tblHeader/>
        </w:trPr>
        <w:tc>
          <w:tcPr>
            <w:tcW w:w="438" w:type="pct"/>
            <w:vAlign w:val="center"/>
          </w:tcPr>
          <w:p w:rsidR="00F14E60" w:rsidRPr="006B070A" w:rsidRDefault="00F14E60" w:rsidP="006B070A">
            <w:pPr>
              <w:pStyle w:val="affc"/>
              <w:rPr>
                <w:b w:val="0"/>
                <w:sz w:val="16"/>
                <w:szCs w:val="16"/>
              </w:rPr>
            </w:pPr>
            <w:r w:rsidRPr="006B070A">
              <w:rPr>
                <w:b w:val="0"/>
                <w:sz w:val="16"/>
                <w:szCs w:val="16"/>
              </w:rPr>
              <w:t xml:space="preserve">№ </w:t>
            </w:r>
          </w:p>
          <w:p w:rsidR="00F14E60" w:rsidRPr="006B070A" w:rsidRDefault="00F14E60" w:rsidP="006B070A">
            <w:pPr>
              <w:pStyle w:val="affc"/>
              <w:rPr>
                <w:b w:val="0"/>
                <w:sz w:val="16"/>
                <w:szCs w:val="16"/>
              </w:rPr>
            </w:pPr>
            <w:r w:rsidRPr="006B070A">
              <w:rPr>
                <w:b w:val="0"/>
                <w:sz w:val="16"/>
                <w:szCs w:val="16"/>
              </w:rPr>
              <w:t>п/п</w:t>
            </w:r>
          </w:p>
        </w:tc>
        <w:tc>
          <w:tcPr>
            <w:tcW w:w="3817" w:type="pct"/>
            <w:noWrap/>
            <w:vAlign w:val="center"/>
            <w:hideMark/>
          </w:tcPr>
          <w:p w:rsidR="00F14E60" w:rsidRPr="006B070A" w:rsidRDefault="00F14E60" w:rsidP="006B070A">
            <w:pPr>
              <w:pStyle w:val="affc"/>
              <w:rPr>
                <w:b w:val="0"/>
                <w:sz w:val="16"/>
                <w:szCs w:val="16"/>
              </w:rPr>
            </w:pPr>
            <w:r w:rsidRPr="006B070A">
              <w:rPr>
                <w:b w:val="0"/>
                <w:sz w:val="16"/>
                <w:szCs w:val="16"/>
              </w:rPr>
              <w:t>Назначение объекта</w:t>
            </w:r>
          </w:p>
        </w:tc>
        <w:tc>
          <w:tcPr>
            <w:tcW w:w="745" w:type="pct"/>
            <w:noWrap/>
            <w:vAlign w:val="center"/>
            <w:hideMark/>
          </w:tcPr>
          <w:p w:rsidR="00F14E60" w:rsidRPr="006B070A" w:rsidRDefault="00F14E60" w:rsidP="006B070A">
            <w:pPr>
              <w:pStyle w:val="affc"/>
              <w:rPr>
                <w:b w:val="0"/>
                <w:sz w:val="16"/>
                <w:szCs w:val="16"/>
              </w:rPr>
            </w:pPr>
            <w:r w:rsidRPr="006B070A">
              <w:rPr>
                <w:b w:val="0"/>
                <w:sz w:val="16"/>
                <w:szCs w:val="16"/>
              </w:rPr>
              <w:t>Размер, м</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с. Оксино</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Санитарно-защитные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bottom"/>
          </w:tcPr>
          <w:p w:rsidR="00F14E60" w:rsidRPr="006B070A" w:rsidRDefault="00F14E60" w:rsidP="006B070A">
            <w:pPr>
              <w:rPr>
                <w:sz w:val="16"/>
                <w:szCs w:val="16"/>
              </w:rPr>
            </w:pPr>
            <w:r w:rsidRPr="006B070A">
              <w:rPr>
                <w:sz w:val="16"/>
                <w:szCs w:val="16"/>
              </w:rPr>
              <w:t>Площадка размещения отходов</w:t>
            </w:r>
          </w:p>
        </w:tc>
        <w:tc>
          <w:tcPr>
            <w:tcW w:w="745" w:type="pct"/>
            <w:noWrap/>
            <w:vAlign w:val="bottom"/>
          </w:tcPr>
          <w:p w:rsidR="00F14E60" w:rsidRPr="006B070A" w:rsidRDefault="00F14E60" w:rsidP="006B070A">
            <w:pPr>
              <w:jc w:val="center"/>
              <w:rPr>
                <w:sz w:val="16"/>
                <w:szCs w:val="16"/>
              </w:rPr>
            </w:pPr>
            <w:r w:rsidRPr="006B070A">
              <w:rPr>
                <w:sz w:val="16"/>
                <w:szCs w:val="16"/>
              </w:rPr>
              <w:t>300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bottom"/>
          </w:tcPr>
          <w:p w:rsidR="00F14E60" w:rsidRPr="006B070A" w:rsidRDefault="00F14E60" w:rsidP="006B070A">
            <w:pPr>
              <w:rPr>
                <w:sz w:val="16"/>
                <w:szCs w:val="16"/>
              </w:rPr>
            </w:pPr>
            <w:r w:rsidRPr="006B070A">
              <w:rPr>
                <w:sz w:val="16"/>
                <w:szCs w:val="16"/>
              </w:rPr>
              <w:t>Ферма АО "Ненецкая агропромышленная компания"</w:t>
            </w:r>
          </w:p>
        </w:tc>
        <w:tc>
          <w:tcPr>
            <w:tcW w:w="745"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bottom"/>
          </w:tcPr>
          <w:p w:rsidR="00F14E60" w:rsidRPr="006B070A" w:rsidRDefault="00F14E60" w:rsidP="006B070A">
            <w:pPr>
              <w:rPr>
                <w:sz w:val="16"/>
                <w:szCs w:val="16"/>
              </w:rPr>
            </w:pPr>
            <w:r w:rsidRPr="006B070A">
              <w:rPr>
                <w:sz w:val="16"/>
                <w:szCs w:val="16"/>
              </w:rPr>
              <w:t>Площадка для выгрузки и складирования угля и дров</w:t>
            </w:r>
          </w:p>
        </w:tc>
        <w:tc>
          <w:tcPr>
            <w:tcW w:w="745"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4</w:t>
            </w:r>
          </w:p>
        </w:tc>
        <w:tc>
          <w:tcPr>
            <w:tcW w:w="3817" w:type="pct"/>
            <w:noWrap/>
            <w:vAlign w:val="bottom"/>
          </w:tcPr>
          <w:p w:rsidR="00F14E60" w:rsidRPr="006B070A" w:rsidRDefault="00F14E60" w:rsidP="006B070A">
            <w:pPr>
              <w:rPr>
                <w:sz w:val="16"/>
                <w:szCs w:val="16"/>
              </w:rPr>
            </w:pPr>
            <w:r w:rsidRPr="006B070A">
              <w:rPr>
                <w:sz w:val="16"/>
                <w:szCs w:val="16"/>
              </w:rPr>
              <w:t>Вертолетная площадка Оксино</w:t>
            </w:r>
          </w:p>
        </w:tc>
        <w:tc>
          <w:tcPr>
            <w:tcW w:w="745"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5</w:t>
            </w:r>
          </w:p>
        </w:tc>
        <w:tc>
          <w:tcPr>
            <w:tcW w:w="3817" w:type="pct"/>
            <w:noWrap/>
            <w:vAlign w:val="bottom"/>
          </w:tcPr>
          <w:p w:rsidR="00F14E60" w:rsidRPr="006B070A" w:rsidRDefault="00F14E60" w:rsidP="006B070A">
            <w:pPr>
              <w:rPr>
                <w:sz w:val="16"/>
                <w:szCs w:val="16"/>
              </w:rPr>
            </w:pPr>
            <w:r w:rsidRPr="006B070A">
              <w:rPr>
                <w:sz w:val="16"/>
                <w:szCs w:val="16"/>
              </w:rPr>
              <w:t>Склад</w:t>
            </w:r>
          </w:p>
        </w:tc>
        <w:tc>
          <w:tcPr>
            <w:tcW w:w="745" w:type="pct"/>
            <w:noWrap/>
            <w:vAlign w:val="bottom"/>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6</w:t>
            </w:r>
          </w:p>
        </w:tc>
        <w:tc>
          <w:tcPr>
            <w:tcW w:w="3817" w:type="pct"/>
            <w:noWrap/>
            <w:vAlign w:val="bottom"/>
          </w:tcPr>
          <w:p w:rsidR="00F14E60" w:rsidRPr="006B070A" w:rsidRDefault="00F14E60" w:rsidP="006B070A">
            <w:pPr>
              <w:rPr>
                <w:sz w:val="16"/>
                <w:szCs w:val="16"/>
              </w:rPr>
            </w:pPr>
            <w:r w:rsidRPr="006B070A">
              <w:rPr>
                <w:sz w:val="16"/>
                <w:szCs w:val="16"/>
              </w:rPr>
              <w:t>Дизельная электростанция (ДЭС)</w:t>
            </w:r>
          </w:p>
        </w:tc>
        <w:tc>
          <w:tcPr>
            <w:tcW w:w="745" w:type="pct"/>
            <w:noWrap/>
            <w:vAlign w:val="bottom"/>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 xml:space="preserve">Охранные зоны инженерных коммуникаций </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bottom"/>
          </w:tcPr>
          <w:p w:rsidR="00F14E60" w:rsidRPr="006B070A" w:rsidRDefault="00F14E60" w:rsidP="006B070A">
            <w:pPr>
              <w:rPr>
                <w:sz w:val="16"/>
                <w:szCs w:val="16"/>
              </w:rPr>
            </w:pPr>
            <w:r w:rsidRPr="006B070A">
              <w:rPr>
                <w:sz w:val="16"/>
                <w:szCs w:val="16"/>
              </w:rPr>
              <w:t>Линии электропередачи 10 кВ</w:t>
            </w:r>
          </w:p>
        </w:tc>
        <w:tc>
          <w:tcPr>
            <w:tcW w:w="745" w:type="pct"/>
            <w:noWrap/>
            <w:vAlign w:val="bottom"/>
          </w:tcPr>
          <w:p w:rsidR="00F14E60" w:rsidRPr="006B070A" w:rsidRDefault="00F14E60" w:rsidP="006B070A">
            <w:pPr>
              <w:jc w:val="center"/>
              <w:rPr>
                <w:sz w:val="16"/>
                <w:szCs w:val="16"/>
              </w:rPr>
            </w:pPr>
            <w:r w:rsidRPr="006B070A">
              <w:rPr>
                <w:sz w:val="16"/>
                <w:szCs w:val="16"/>
              </w:rPr>
              <w:t>10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bottom"/>
          </w:tcPr>
          <w:p w:rsidR="00F14E60" w:rsidRPr="006B070A" w:rsidRDefault="00F14E60" w:rsidP="006B070A">
            <w:pPr>
              <w:rPr>
                <w:sz w:val="16"/>
                <w:szCs w:val="16"/>
              </w:rPr>
            </w:pPr>
            <w:r w:rsidRPr="006B070A">
              <w:rPr>
                <w:sz w:val="16"/>
                <w:szCs w:val="16"/>
              </w:rPr>
              <w:t>Газопровод распределительный высокого давления</w:t>
            </w:r>
          </w:p>
        </w:tc>
        <w:tc>
          <w:tcPr>
            <w:tcW w:w="745" w:type="pct"/>
            <w:noWrap/>
            <w:vAlign w:val="bottom"/>
          </w:tcPr>
          <w:p w:rsidR="00F14E60" w:rsidRPr="006B070A" w:rsidRDefault="00F14E60" w:rsidP="006B070A">
            <w:pPr>
              <w:jc w:val="center"/>
              <w:rPr>
                <w:sz w:val="16"/>
                <w:szCs w:val="16"/>
              </w:rPr>
            </w:pPr>
            <w:r w:rsidRPr="006B070A">
              <w:rPr>
                <w:sz w:val="16"/>
                <w:szCs w:val="16"/>
              </w:rPr>
              <w:t>7</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bottom"/>
          </w:tcPr>
          <w:p w:rsidR="00F14E60" w:rsidRPr="006B070A" w:rsidRDefault="00F14E60" w:rsidP="006B070A">
            <w:pPr>
              <w:rPr>
                <w:sz w:val="16"/>
                <w:szCs w:val="16"/>
              </w:rPr>
            </w:pPr>
            <w:r w:rsidRPr="006B070A">
              <w:rPr>
                <w:sz w:val="16"/>
                <w:szCs w:val="16"/>
              </w:rPr>
              <w:t>Теплопровод магистральный</w:t>
            </w:r>
          </w:p>
        </w:tc>
        <w:tc>
          <w:tcPr>
            <w:tcW w:w="745" w:type="pct"/>
            <w:noWrap/>
            <w:vAlign w:val="bottom"/>
          </w:tcPr>
          <w:p w:rsidR="00F14E60" w:rsidRPr="006B070A" w:rsidRDefault="00F14E60" w:rsidP="006B070A">
            <w:pPr>
              <w:jc w:val="center"/>
              <w:rPr>
                <w:sz w:val="16"/>
                <w:szCs w:val="16"/>
              </w:rPr>
            </w:pPr>
            <w:r w:rsidRPr="006B070A">
              <w:rPr>
                <w:sz w:val="16"/>
                <w:szCs w:val="16"/>
              </w:rPr>
              <w:t>3</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4</w:t>
            </w:r>
          </w:p>
        </w:tc>
        <w:tc>
          <w:tcPr>
            <w:tcW w:w="3817" w:type="pct"/>
            <w:noWrap/>
            <w:vAlign w:val="bottom"/>
          </w:tcPr>
          <w:p w:rsidR="00F14E60" w:rsidRPr="006B070A" w:rsidRDefault="00F14E60" w:rsidP="006B070A">
            <w:pPr>
              <w:rPr>
                <w:sz w:val="16"/>
                <w:szCs w:val="16"/>
              </w:rPr>
            </w:pPr>
            <w:r w:rsidRPr="006B070A">
              <w:rPr>
                <w:sz w:val="16"/>
                <w:szCs w:val="16"/>
              </w:rPr>
              <w:t>Линия связи</w:t>
            </w:r>
          </w:p>
        </w:tc>
        <w:tc>
          <w:tcPr>
            <w:tcW w:w="745" w:type="pct"/>
            <w:noWrap/>
            <w:vAlign w:val="bottom"/>
          </w:tcPr>
          <w:p w:rsidR="00F14E60" w:rsidRPr="006B070A" w:rsidRDefault="00F14E60" w:rsidP="006B070A">
            <w:pPr>
              <w:jc w:val="center"/>
              <w:rPr>
                <w:sz w:val="16"/>
                <w:szCs w:val="16"/>
              </w:rPr>
            </w:pPr>
            <w:r w:rsidRPr="006B070A">
              <w:rPr>
                <w:sz w:val="16"/>
                <w:szCs w:val="16"/>
              </w:rPr>
              <w:t>2</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5</w:t>
            </w:r>
          </w:p>
        </w:tc>
        <w:tc>
          <w:tcPr>
            <w:tcW w:w="3817" w:type="pct"/>
            <w:noWrap/>
            <w:vAlign w:val="bottom"/>
          </w:tcPr>
          <w:p w:rsidR="00F14E60" w:rsidRPr="006B070A" w:rsidRDefault="00F14E60" w:rsidP="006B070A">
            <w:pPr>
              <w:rPr>
                <w:sz w:val="16"/>
                <w:szCs w:val="16"/>
              </w:rPr>
            </w:pPr>
            <w:r w:rsidRPr="006B070A">
              <w:rPr>
                <w:sz w:val="16"/>
                <w:szCs w:val="16"/>
              </w:rPr>
              <w:t>Линейно-кабельное сооружение связи</w:t>
            </w:r>
          </w:p>
        </w:tc>
        <w:tc>
          <w:tcPr>
            <w:tcW w:w="745" w:type="pct"/>
            <w:noWrap/>
            <w:vAlign w:val="bottom"/>
          </w:tcPr>
          <w:p w:rsidR="00F14E60" w:rsidRPr="006B070A" w:rsidRDefault="00F14E60" w:rsidP="006B070A">
            <w:pPr>
              <w:jc w:val="center"/>
              <w:rPr>
                <w:sz w:val="16"/>
                <w:szCs w:val="16"/>
              </w:rPr>
            </w:pPr>
            <w:r w:rsidRPr="006B070A">
              <w:rPr>
                <w:sz w:val="16"/>
                <w:szCs w:val="16"/>
              </w:rPr>
              <w:t>2</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Зоны санитарной охраны источников водоснабжения и водопроводов питьевого назначения</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Водозабор</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Водопроводные очистные сооружения</w:t>
            </w:r>
          </w:p>
        </w:tc>
        <w:tc>
          <w:tcPr>
            <w:tcW w:w="745" w:type="pct"/>
            <w:noWrap/>
            <w:vAlign w:val="center"/>
          </w:tcPr>
          <w:p w:rsidR="00F14E60" w:rsidRPr="006B070A" w:rsidRDefault="00F14E60" w:rsidP="006B070A">
            <w:pPr>
              <w:jc w:val="center"/>
              <w:rPr>
                <w:sz w:val="16"/>
                <w:szCs w:val="16"/>
              </w:rPr>
            </w:pPr>
            <w:r w:rsidRPr="006B070A">
              <w:rPr>
                <w:sz w:val="16"/>
                <w:szCs w:val="16"/>
              </w:rPr>
              <w:t>30</w:t>
            </w:r>
          </w:p>
        </w:tc>
      </w:tr>
      <w:tr w:rsidR="00F14E60" w:rsidRPr="006B070A" w:rsidTr="004137FC">
        <w:trPr>
          <w:trHeight w:val="301"/>
        </w:trPr>
        <w:tc>
          <w:tcPr>
            <w:tcW w:w="5000" w:type="pct"/>
            <w:gridSpan w:val="3"/>
            <w:vAlign w:val="center"/>
          </w:tcPr>
          <w:p w:rsidR="00F14E60" w:rsidRPr="006B070A" w:rsidRDefault="00F14E60" w:rsidP="006B070A">
            <w:pPr>
              <w:pStyle w:val="aff1"/>
              <w:rPr>
                <w:sz w:val="16"/>
                <w:szCs w:val="16"/>
              </w:rPr>
            </w:pPr>
            <w:r w:rsidRPr="006B070A">
              <w:rPr>
                <w:sz w:val="16"/>
                <w:szCs w:val="16"/>
              </w:rPr>
              <w:lastRenderedPageBreak/>
              <w:t>Водоохранные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Водоохранные зоны</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Прибрежная защитная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Береговая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20</w:t>
            </w:r>
          </w:p>
        </w:tc>
      </w:tr>
      <w:tr w:rsidR="00F14E60" w:rsidRPr="006B070A" w:rsidTr="004137FC">
        <w:trPr>
          <w:trHeight w:val="20"/>
        </w:trPr>
        <w:tc>
          <w:tcPr>
            <w:tcW w:w="5000" w:type="pct"/>
            <w:gridSpan w:val="3"/>
            <w:vAlign w:val="center"/>
          </w:tcPr>
          <w:p w:rsidR="00F14E60" w:rsidRPr="006B070A" w:rsidRDefault="00F14E60" w:rsidP="006B070A">
            <w:pPr>
              <w:pStyle w:val="aff1"/>
              <w:rPr>
                <w:color w:val="FF0000"/>
                <w:sz w:val="16"/>
                <w:szCs w:val="16"/>
              </w:rPr>
            </w:pPr>
            <w:r w:rsidRPr="006B070A">
              <w:rPr>
                <w:sz w:val="16"/>
                <w:szCs w:val="16"/>
              </w:rPr>
              <w:t>Охранная зона иного назначения</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Гидрологический пост</w:t>
            </w:r>
          </w:p>
        </w:tc>
        <w:tc>
          <w:tcPr>
            <w:tcW w:w="745" w:type="pct"/>
            <w:noWrap/>
            <w:vAlign w:val="center"/>
          </w:tcPr>
          <w:p w:rsidR="00F14E60" w:rsidRPr="006B070A" w:rsidRDefault="00F14E60" w:rsidP="006B070A">
            <w:pPr>
              <w:jc w:val="center"/>
              <w:rPr>
                <w:sz w:val="16"/>
                <w:szCs w:val="16"/>
              </w:rPr>
            </w:pPr>
            <w:r w:rsidRPr="006B070A">
              <w:rPr>
                <w:sz w:val="16"/>
                <w:szCs w:val="16"/>
              </w:rPr>
              <w:t>200</w:t>
            </w:r>
          </w:p>
        </w:tc>
      </w:tr>
      <w:tr w:rsidR="00F14E60" w:rsidRPr="006B070A" w:rsidTr="004137FC">
        <w:trPr>
          <w:trHeight w:val="20"/>
        </w:trPr>
        <w:tc>
          <w:tcPr>
            <w:tcW w:w="5000" w:type="pct"/>
            <w:gridSpan w:val="3"/>
            <w:vAlign w:val="center"/>
          </w:tcPr>
          <w:p w:rsidR="00F14E60" w:rsidRPr="006B070A" w:rsidRDefault="00F14E60" w:rsidP="006B070A">
            <w:pPr>
              <w:pStyle w:val="aff1"/>
              <w:rPr>
                <w:color w:val="FF0000"/>
                <w:sz w:val="16"/>
                <w:szCs w:val="16"/>
              </w:rPr>
            </w:pPr>
            <w:r w:rsidRPr="006B070A">
              <w:rPr>
                <w:sz w:val="16"/>
                <w:szCs w:val="16"/>
              </w:rPr>
              <w:t>Охранная зона объекта культурного наследия</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Дом Сумароковых</w:t>
            </w:r>
          </w:p>
        </w:tc>
        <w:tc>
          <w:tcPr>
            <w:tcW w:w="745" w:type="pct"/>
            <w:noWrap/>
            <w:vAlign w:val="center"/>
          </w:tcPr>
          <w:p w:rsidR="00F14E60" w:rsidRPr="006B070A" w:rsidRDefault="00F14E60" w:rsidP="006B070A">
            <w:pPr>
              <w:jc w:val="center"/>
              <w:rPr>
                <w:sz w:val="16"/>
                <w:szCs w:val="16"/>
              </w:rPr>
            </w:pPr>
            <w:r w:rsidRPr="006B070A">
              <w:rPr>
                <w:sz w:val="16"/>
                <w:szCs w:val="16"/>
              </w:rPr>
              <w:t>200</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п. Хонгурей</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Санитарно-защитные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Площадка размещения отходов</w:t>
            </w:r>
          </w:p>
        </w:tc>
        <w:tc>
          <w:tcPr>
            <w:tcW w:w="745" w:type="pct"/>
            <w:noWrap/>
            <w:vAlign w:val="center"/>
          </w:tcPr>
          <w:p w:rsidR="00F14E60" w:rsidRPr="006B070A" w:rsidRDefault="00F14E60" w:rsidP="006B070A">
            <w:pPr>
              <w:jc w:val="center"/>
              <w:rPr>
                <w:sz w:val="16"/>
                <w:szCs w:val="16"/>
              </w:rPr>
            </w:pPr>
            <w:r w:rsidRPr="006B070A">
              <w:rPr>
                <w:sz w:val="16"/>
                <w:szCs w:val="16"/>
              </w:rPr>
              <w:t>300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Производственная территория</w:t>
            </w:r>
          </w:p>
        </w:tc>
        <w:tc>
          <w:tcPr>
            <w:tcW w:w="745"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center"/>
          </w:tcPr>
          <w:p w:rsidR="00F14E60" w:rsidRPr="006B070A" w:rsidRDefault="00F14E60" w:rsidP="006B070A">
            <w:pPr>
              <w:rPr>
                <w:sz w:val="16"/>
                <w:szCs w:val="16"/>
              </w:rPr>
            </w:pPr>
            <w:r w:rsidRPr="006B070A">
              <w:rPr>
                <w:sz w:val="16"/>
                <w:szCs w:val="16"/>
              </w:rPr>
              <w:t>Площадка для выгрузки и складирования угля и дров</w:t>
            </w:r>
          </w:p>
        </w:tc>
        <w:tc>
          <w:tcPr>
            <w:tcW w:w="745"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4</w:t>
            </w:r>
          </w:p>
        </w:tc>
        <w:tc>
          <w:tcPr>
            <w:tcW w:w="3817" w:type="pct"/>
            <w:noWrap/>
            <w:vAlign w:val="center"/>
          </w:tcPr>
          <w:p w:rsidR="00F14E60" w:rsidRPr="006B070A" w:rsidRDefault="00F14E60" w:rsidP="006B070A">
            <w:pPr>
              <w:rPr>
                <w:sz w:val="16"/>
                <w:szCs w:val="16"/>
              </w:rPr>
            </w:pPr>
            <w:r w:rsidRPr="006B070A">
              <w:rPr>
                <w:sz w:val="16"/>
                <w:szCs w:val="16"/>
              </w:rPr>
              <w:t>Склад ГСМ</w:t>
            </w:r>
          </w:p>
        </w:tc>
        <w:tc>
          <w:tcPr>
            <w:tcW w:w="745"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5</w:t>
            </w:r>
          </w:p>
        </w:tc>
        <w:tc>
          <w:tcPr>
            <w:tcW w:w="3817" w:type="pct"/>
            <w:noWrap/>
            <w:vAlign w:val="center"/>
          </w:tcPr>
          <w:p w:rsidR="00F14E60" w:rsidRPr="006B070A" w:rsidRDefault="00F14E60" w:rsidP="006B070A">
            <w:pPr>
              <w:rPr>
                <w:sz w:val="16"/>
                <w:szCs w:val="16"/>
              </w:rPr>
            </w:pPr>
            <w:r w:rsidRPr="006B070A">
              <w:rPr>
                <w:sz w:val="16"/>
                <w:szCs w:val="16"/>
              </w:rPr>
              <w:t>Склад</w:t>
            </w:r>
          </w:p>
        </w:tc>
        <w:tc>
          <w:tcPr>
            <w:tcW w:w="745"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6</w:t>
            </w:r>
          </w:p>
        </w:tc>
        <w:tc>
          <w:tcPr>
            <w:tcW w:w="3817" w:type="pct"/>
            <w:noWrap/>
            <w:vAlign w:val="center"/>
          </w:tcPr>
          <w:p w:rsidR="00F14E60" w:rsidRPr="006B070A" w:rsidRDefault="00F14E60" w:rsidP="006B070A">
            <w:pPr>
              <w:rPr>
                <w:sz w:val="16"/>
                <w:szCs w:val="16"/>
              </w:rPr>
            </w:pPr>
            <w:r w:rsidRPr="006B070A">
              <w:rPr>
                <w:sz w:val="16"/>
                <w:szCs w:val="16"/>
              </w:rPr>
              <w:t>Кладбище</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Охранные зоны инженерных коммуникаций</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Газопровод распределительный высокого давления</w:t>
            </w:r>
          </w:p>
        </w:tc>
        <w:tc>
          <w:tcPr>
            <w:tcW w:w="745" w:type="pct"/>
            <w:noWrap/>
            <w:vAlign w:val="center"/>
          </w:tcPr>
          <w:p w:rsidR="00F14E60" w:rsidRPr="006B070A" w:rsidRDefault="00F14E60" w:rsidP="006B070A">
            <w:pPr>
              <w:jc w:val="center"/>
              <w:rPr>
                <w:sz w:val="16"/>
                <w:szCs w:val="16"/>
              </w:rPr>
            </w:pPr>
            <w:r w:rsidRPr="006B070A">
              <w:rPr>
                <w:sz w:val="16"/>
                <w:szCs w:val="16"/>
              </w:rPr>
              <w:t>7</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Пункт редуцирования газа (ПРГ)</w:t>
            </w:r>
          </w:p>
        </w:tc>
        <w:tc>
          <w:tcPr>
            <w:tcW w:w="745" w:type="pct"/>
            <w:noWrap/>
            <w:vAlign w:val="center"/>
          </w:tcPr>
          <w:p w:rsidR="00F14E60" w:rsidRPr="006B070A" w:rsidRDefault="00F14E60" w:rsidP="006B070A">
            <w:pPr>
              <w:jc w:val="center"/>
              <w:rPr>
                <w:sz w:val="16"/>
                <w:szCs w:val="16"/>
              </w:rPr>
            </w:pPr>
            <w:r w:rsidRPr="006B070A">
              <w:rPr>
                <w:sz w:val="16"/>
                <w:szCs w:val="16"/>
              </w:rPr>
              <w:t>10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center"/>
          </w:tcPr>
          <w:p w:rsidR="00F14E60" w:rsidRPr="006B070A" w:rsidRDefault="00F14E60" w:rsidP="006B070A">
            <w:pPr>
              <w:rPr>
                <w:sz w:val="16"/>
                <w:szCs w:val="16"/>
              </w:rPr>
            </w:pPr>
            <w:r w:rsidRPr="006B070A">
              <w:rPr>
                <w:sz w:val="16"/>
                <w:szCs w:val="16"/>
              </w:rPr>
              <w:t>Линия связи</w:t>
            </w:r>
          </w:p>
        </w:tc>
        <w:tc>
          <w:tcPr>
            <w:tcW w:w="745" w:type="pct"/>
            <w:noWrap/>
            <w:vAlign w:val="center"/>
          </w:tcPr>
          <w:p w:rsidR="00F14E60" w:rsidRPr="006B070A" w:rsidRDefault="00F14E60" w:rsidP="006B070A">
            <w:pPr>
              <w:jc w:val="center"/>
              <w:rPr>
                <w:sz w:val="16"/>
                <w:szCs w:val="16"/>
              </w:rPr>
            </w:pPr>
            <w:r w:rsidRPr="006B070A">
              <w:rPr>
                <w:sz w:val="16"/>
                <w:szCs w:val="16"/>
              </w:rPr>
              <w:t>2</w:t>
            </w:r>
          </w:p>
        </w:tc>
      </w:tr>
      <w:tr w:rsidR="00F14E60" w:rsidRPr="006B070A" w:rsidTr="004137FC">
        <w:trPr>
          <w:trHeight w:val="20"/>
        </w:trPr>
        <w:tc>
          <w:tcPr>
            <w:tcW w:w="5000" w:type="pct"/>
            <w:gridSpan w:val="3"/>
            <w:vAlign w:val="center"/>
          </w:tcPr>
          <w:p w:rsidR="00F14E60" w:rsidRPr="006B070A" w:rsidRDefault="00F14E60" w:rsidP="006B070A">
            <w:pPr>
              <w:jc w:val="center"/>
              <w:rPr>
                <w:sz w:val="16"/>
                <w:szCs w:val="16"/>
              </w:rPr>
            </w:pPr>
            <w:r w:rsidRPr="006B070A">
              <w:rPr>
                <w:sz w:val="16"/>
                <w:szCs w:val="16"/>
              </w:rPr>
              <w:t>Зоны санитарной охраны источников водоснабжения и водопроводов питьевого назначения</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Водозабор</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Водопроводные очистные сооружения</w:t>
            </w:r>
          </w:p>
        </w:tc>
        <w:tc>
          <w:tcPr>
            <w:tcW w:w="745" w:type="pct"/>
            <w:noWrap/>
            <w:vAlign w:val="center"/>
          </w:tcPr>
          <w:p w:rsidR="00F14E60" w:rsidRPr="006B070A" w:rsidRDefault="00F14E60" w:rsidP="006B070A">
            <w:pPr>
              <w:jc w:val="center"/>
              <w:rPr>
                <w:sz w:val="16"/>
                <w:szCs w:val="16"/>
              </w:rPr>
            </w:pPr>
            <w:r w:rsidRPr="006B070A">
              <w:rPr>
                <w:sz w:val="16"/>
                <w:szCs w:val="16"/>
              </w:rPr>
              <w:t>30</w:t>
            </w:r>
          </w:p>
        </w:tc>
      </w:tr>
      <w:tr w:rsidR="00F14E60" w:rsidRPr="006B070A" w:rsidTr="004137FC">
        <w:trPr>
          <w:trHeight w:val="20"/>
        </w:trPr>
        <w:tc>
          <w:tcPr>
            <w:tcW w:w="5000" w:type="pct"/>
            <w:gridSpan w:val="3"/>
            <w:vAlign w:val="center"/>
          </w:tcPr>
          <w:p w:rsidR="00F14E60" w:rsidRPr="006B070A" w:rsidRDefault="00F14E60" w:rsidP="006B070A">
            <w:pPr>
              <w:jc w:val="center"/>
              <w:rPr>
                <w:sz w:val="16"/>
                <w:szCs w:val="16"/>
              </w:rPr>
            </w:pPr>
            <w:r w:rsidRPr="006B070A">
              <w:rPr>
                <w:sz w:val="16"/>
                <w:szCs w:val="16"/>
              </w:rPr>
              <w:t>Водоохранные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Водоохранные зоны</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Прибрежная защитная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Береговая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20</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д. Каменка</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Санитарно-защитные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Площадка размещения отходов</w:t>
            </w:r>
          </w:p>
        </w:tc>
        <w:tc>
          <w:tcPr>
            <w:tcW w:w="745" w:type="pct"/>
            <w:noWrap/>
            <w:vAlign w:val="center"/>
          </w:tcPr>
          <w:p w:rsidR="00F14E60" w:rsidRPr="006B070A" w:rsidRDefault="00F14E60" w:rsidP="006B070A">
            <w:pPr>
              <w:jc w:val="center"/>
              <w:rPr>
                <w:sz w:val="16"/>
                <w:szCs w:val="16"/>
              </w:rPr>
            </w:pPr>
            <w:r w:rsidRPr="006B070A">
              <w:rPr>
                <w:sz w:val="16"/>
                <w:szCs w:val="16"/>
              </w:rPr>
              <w:t>300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Площадка для выгрузки и складирования угля и дров</w:t>
            </w:r>
          </w:p>
        </w:tc>
        <w:tc>
          <w:tcPr>
            <w:tcW w:w="745" w:type="pct"/>
            <w:noWrap/>
            <w:vAlign w:val="center"/>
          </w:tcPr>
          <w:p w:rsidR="00F14E60" w:rsidRPr="006B070A" w:rsidRDefault="00F14E60" w:rsidP="006B070A">
            <w:pPr>
              <w:jc w:val="center"/>
              <w:rPr>
                <w:sz w:val="16"/>
                <w:szCs w:val="16"/>
              </w:rPr>
            </w:pPr>
            <w:r w:rsidRPr="006B070A">
              <w:rPr>
                <w:sz w:val="16"/>
                <w:szCs w:val="16"/>
              </w:rPr>
              <w:t>100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center"/>
          </w:tcPr>
          <w:p w:rsidR="00F14E60" w:rsidRPr="006B070A" w:rsidRDefault="00F14E60" w:rsidP="006B070A">
            <w:pPr>
              <w:rPr>
                <w:sz w:val="16"/>
                <w:szCs w:val="16"/>
              </w:rPr>
            </w:pPr>
            <w:r w:rsidRPr="006B070A">
              <w:rPr>
                <w:sz w:val="16"/>
                <w:szCs w:val="16"/>
              </w:rPr>
              <w:t>Кладбище</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4</w:t>
            </w:r>
          </w:p>
        </w:tc>
        <w:tc>
          <w:tcPr>
            <w:tcW w:w="3817" w:type="pct"/>
            <w:noWrap/>
            <w:vAlign w:val="center"/>
          </w:tcPr>
          <w:p w:rsidR="00F14E60" w:rsidRPr="006B070A" w:rsidRDefault="00F14E60" w:rsidP="006B070A">
            <w:pPr>
              <w:rPr>
                <w:sz w:val="16"/>
                <w:szCs w:val="16"/>
              </w:rPr>
            </w:pPr>
            <w:r w:rsidRPr="006B070A">
              <w:rPr>
                <w:sz w:val="16"/>
                <w:szCs w:val="16"/>
              </w:rPr>
              <w:t>Объекты сельскохозяйственного назначения</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Охранные зоны инженерных коммуникаций</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Газопровод распределительный высокого давления</w:t>
            </w:r>
          </w:p>
        </w:tc>
        <w:tc>
          <w:tcPr>
            <w:tcW w:w="745" w:type="pct"/>
            <w:noWrap/>
            <w:vAlign w:val="center"/>
          </w:tcPr>
          <w:p w:rsidR="00F14E60" w:rsidRPr="006B070A" w:rsidRDefault="00F14E60" w:rsidP="006B070A">
            <w:pPr>
              <w:jc w:val="center"/>
              <w:rPr>
                <w:sz w:val="16"/>
                <w:szCs w:val="16"/>
              </w:rPr>
            </w:pPr>
            <w:r w:rsidRPr="006B070A">
              <w:rPr>
                <w:sz w:val="16"/>
                <w:szCs w:val="16"/>
              </w:rPr>
              <w:t>7</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Пункт редуцирования газа (ПРГ)</w:t>
            </w:r>
          </w:p>
        </w:tc>
        <w:tc>
          <w:tcPr>
            <w:tcW w:w="745" w:type="pct"/>
            <w:noWrap/>
            <w:vAlign w:val="center"/>
          </w:tcPr>
          <w:p w:rsidR="00F14E60" w:rsidRPr="006B070A" w:rsidRDefault="00F14E60" w:rsidP="006B070A">
            <w:pPr>
              <w:jc w:val="center"/>
              <w:rPr>
                <w:sz w:val="16"/>
                <w:szCs w:val="16"/>
              </w:rPr>
            </w:pPr>
            <w:r w:rsidRPr="006B070A">
              <w:rPr>
                <w:sz w:val="16"/>
                <w:szCs w:val="16"/>
              </w:rPr>
              <w:t>10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center"/>
          </w:tcPr>
          <w:p w:rsidR="00F14E60" w:rsidRPr="006B070A" w:rsidRDefault="00F14E60" w:rsidP="006B070A">
            <w:pPr>
              <w:rPr>
                <w:sz w:val="16"/>
                <w:szCs w:val="16"/>
              </w:rPr>
            </w:pPr>
            <w:r w:rsidRPr="006B070A">
              <w:rPr>
                <w:sz w:val="16"/>
                <w:szCs w:val="16"/>
              </w:rPr>
              <w:t>Линия связи</w:t>
            </w:r>
          </w:p>
        </w:tc>
        <w:tc>
          <w:tcPr>
            <w:tcW w:w="745" w:type="pct"/>
            <w:noWrap/>
            <w:vAlign w:val="center"/>
          </w:tcPr>
          <w:p w:rsidR="00F14E60" w:rsidRPr="006B070A" w:rsidRDefault="00F14E60" w:rsidP="006B070A">
            <w:pPr>
              <w:jc w:val="center"/>
              <w:rPr>
                <w:sz w:val="16"/>
                <w:szCs w:val="16"/>
              </w:rPr>
            </w:pPr>
            <w:r w:rsidRPr="006B070A">
              <w:rPr>
                <w:sz w:val="16"/>
                <w:szCs w:val="16"/>
              </w:rPr>
              <w:t>2</w:t>
            </w:r>
          </w:p>
        </w:tc>
      </w:tr>
      <w:tr w:rsidR="00F14E60" w:rsidRPr="006B070A" w:rsidTr="004137FC">
        <w:trPr>
          <w:trHeight w:val="20"/>
        </w:trPr>
        <w:tc>
          <w:tcPr>
            <w:tcW w:w="5000" w:type="pct"/>
            <w:gridSpan w:val="3"/>
            <w:vAlign w:val="center"/>
          </w:tcPr>
          <w:p w:rsidR="00F14E60" w:rsidRPr="006B070A" w:rsidRDefault="00F14E60" w:rsidP="006B070A">
            <w:pPr>
              <w:pStyle w:val="aff1"/>
              <w:rPr>
                <w:sz w:val="16"/>
                <w:szCs w:val="16"/>
              </w:rPr>
            </w:pPr>
            <w:r w:rsidRPr="006B070A">
              <w:rPr>
                <w:sz w:val="16"/>
                <w:szCs w:val="16"/>
              </w:rPr>
              <w:t>Зоны санитарной охраны источников водоснабжения и водопроводов питьевого назначения</w:t>
            </w:r>
          </w:p>
        </w:tc>
      </w:tr>
      <w:tr w:rsidR="00F14E60" w:rsidRPr="006B070A" w:rsidTr="004137FC">
        <w:trPr>
          <w:trHeight w:val="20"/>
        </w:trPr>
        <w:tc>
          <w:tcPr>
            <w:tcW w:w="438" w:type="pct"/>
            <w:vAlign w:val="center"/>
          </w:tcPr>
          <w:p w:rsidR="00F14E60" w:rsidRPr="006B070A" w:rsidRDefault="00F14E60" w:rsidP="006B070A">
            <w:pPr>
              <w:jc w:val="center"/>
              <w:rPr>
                <w:sz w:val="16"/>
                <w:szCs w:val="16"/>
              </w:rPr>
            </w:pPr>
            <w:r w:rsidRPr="006B070A">
              <w:rPr>
                <w:sz w:val="16"/>
                <w:szCs w:val="16"/>
              </w:rPr>
              <w:t>1</w:t>
            </w:r>
          </w:p>
        </w:tc>
        <w:tc>
          <w:tcPr>
            <w:tcW w:w="3817" w:type="pct"/>
            <w:noWrap/>
            <w:vAlign w:val="center"/>
          </w:tcPr>
          <w:p w:rsidR="00F14E60" w:rsidRPr="006B070A" w:rsidRDefault="00F14E60" w:rsidP="006B070A">
            <w:pPr>
              <w:rPr>
                <w:sz w:val="16"/>
                <w:szCs w:val="16"/>
              </w:rPr>
            </w:pPr>
            <w:r w:rsidRPr="006B070A">
              <w:rPr>
                <w:sz w:val="16"/>
                <w:szCs w:val="16"/>
              </w:rPr>
              <w:t>Водозабор</w:t>
            </w:r>
          </w:p>
        </w:tc>
        <w:tc>
          <w:tcPr>
            <w:tcW w:w="745" w:type="pct"/>
            <w:noWrap/>
            <w:vAlign w:val="center"/>
          </w:tcPr>
          <w:p w:rsidR="00F14E60" w:rsidRPr="006B070A" w:rsidRDefault="00F14E60" w:rsidP="006B070A">
            <w:pPr>
              <w:jc w:val="center"/>
              <w:rPr>
                <w:sz w:val="16"/>
                <w:szCs w:val="16"/>
              </w:rPr>
            </w:pPr>
            <w:r w:rsidRPr="006B070A">
              <w:rPr>
                <w:sz w:val="16"/>
                <w:szCs w:val="16"/>
              </w:rPr>
              <w:t>50</w:t>
            </w:r>
          </w:p>
        </w:tc>
      </w:tr>
      <w:tr w:rsidR="00F14E60" w:rsidRPr="006B070A" w:rsidTr="004137FC">
        <w:trPr>
          <w:trHeight w:val="20"/>
        </w:trPr>
        <w:tc>
          <w:tcPr>
            <w:tcW w:w="438" w:type="pct"/>
            <w:vAlign w:val="center"/>
          </w:tcPr>
          <w:p w:rsidR="00F14E60" w:rsidRPr="006B070A" w:rsidRDefault="00F14E60" w:rsidP="006B070A">
            <w:pPr>
              <w:jc w:val="center"/>
              <w:rPr>
                <w:sz w:val="16"/>
                <w:szCs w:val="16"/>
              </w:rPr>
            </w:pPr>
            <w:r w:rsidRPr="006B070A">
              <w:rPr>
                <w:sz w:val="16"/>
                <w:szCs w:val="16"/>
              </w:rPr>
              <w:t>2</w:t>
            </w:r>
          </w:p>
        </w:tc>
        <w:tc>
          <w:tcPr>
            <w:tcW w:w="3817" w:type="pct"/>
            <w:noWrap/>
            <w:vAlign w:val="center"/>
          </w:tcPr>
          <w:p w:rsidR="00F14E60" w:rsidRPr="006B070A" w:rsidRDefault="00F14E60" w:rsidP="006B070A">
            <w:pPr>
              <w:rPr>
                <w:sz w:val="16"/>
                <w:szCs w:val="16"/>
              </w:rPr>
            </w:pPr>
            <w:r w:rsidRPr="006B070A">
              <w:rPr>
                <w:sz w:val="16"/>
                <w:szCs w:val="16"/>
              </w:rPr>
              <w:t>Водопроводные очистные сооружения</w:t>
            </w:r>
          </w:p>
        </w:tc>
        <w:tc>
          <w:tcPr>
            <w:tcW w:w="745" w:type="pct"/>
            <w:noWrap/>
            <w:vAlign w:val="center"/>
          </w:tcPr>
          <w:p w:rsidR="00F14E60" w:rsidRPr="006B070A" w:rsidRDefault="00F14E60" w:rsidP="006B070A">
            <w:pPr>
              <w:jc w:val="center"/>
              <w:rPr>
                <w:sz w:val="16"/>
                <w:szCs w:val="16"/>
              </w:rPr>
            </w:pPr>
            <w:r w:rsidRPr="006B070A">
              <w:rPr>
                <w:sz w:val="16"/>
                <w:szCs w:val="16"/>
              </w:rPr>
              <w:t>30</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lastRenderedPageBreak/>
              <w:t>3</w:t>
            </w:r>
          </w:p>
        </w:tc>
        <w:tc>
          <w:tcPr>
            <w:tcW w:w="3817" w:type="pct"/>
            <w:noWrap/>
            <w:vAlign w:val="center"/>
          </w:tcPr>
          <w:p w:rsidR="00F14E60" w:rsidRPr="006B070A" w:rsidRDefault="00F14E60" w:rsidP="006B070A">
            <w:pPr>
              <w:rPr>
                <w:sz w:val="16"/>
                <w:szCs w:val="16"/>
              </w:rPr>
            </w:pPr>
            <w:r w:rsidRPr="006B070A">
              <w:rPr>
                <w:sz w:val="16"/>
                <w:szCs w:val="16"/>
              </w:rPr>
              <w:t>Водонапорная башня</w:t>
            </w:r>
          </w:p>
        </w:tc>
        <w:tc>
          <w:tcPr>
            <w:tcW w:w="745" w:type="pct"/>
            <w:noWrap/>
            <w:vAlign w:val="center"/>
          </w:tcPr>
          <w:p w:rsidR="00F14E60" w:rsidRPr="006B070A" w:rsidRDefault="00F14E60" w:rsidP="006B070A">
            <w:pPr>
              <w:jc w:val="center"/>
              <w:rPr>
                <w:sz w:val="16"/>
                <w:szCs w:val="16"/>
              </w:rPr>
            </w:pPr>
            <w:r w:rsidRPr="006B070A">
              <w:rPr>
                <w:sz w:val="16"/>
                <w:szCs w:val="16"/>
              </w:rPr>
              <w:t>15</w:t>
            </w:r>
          </w:p>
        </w:tc>
      </w:tr>
      <w:tr w:rsidR="00F14E60" w:rsidRPr="006B070A" w:rsidTr="004137FC">
        <w:trPr>
          <w:trHeight w:val="20"/>
        </w:trPr>
        <w:tc>
          <w:tcPr>
            <w:tcW w:w="5000" w:type="pct"/>
            <w:gridSpan w:val="3"/>
            <w:vAlign w:val="center"/>
          </w:tcPr>
          <w:p w:rsidR="00F14E60" w:rsidRPr="006B070A" w:rsidRDefault="00F14E60" w:rsidP="006B070A">
            <w:pPr>
              <w:jc w:val="center"/>
              <w:rPr>
                <w:sz w:val="16"/>
                <w:szCs w:val="16"/>
              </w:rPr>
            </w:pPr>
            <w:r w:rsidRPr="006B070A">
              <w:rPr>
                <w:sz w:val="16"/>
                <w:szCs w:val="16"/>
              </w:rPr>
              <w:t>Водоохранные зоны</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1</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Водоохранные зоны</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2</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Прибрежная защитная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ЕГРН</w:t>
            </w:r>
          </w:p>
        </w:tc>
      </w:tr>
      <w:tr w:rsidR="00F14E60" w:rsidRPr="006B070A" w:rsidTr="004137FC">
        <w:trPr>
          <w:trHeight w:val="20"/>
        </w:trPr>
        <w:tc>
          <w:tcPr>
            <w:tcW w:w="438" w:type="pct"/>
            <w:vAlign w:val="center"/>
          </w:tcPr>
          <w:p w:rsidR="00F14E60" w:rsidRPr="006B070A" w:rsidRDefault="00F14E60" w:rsidP="006B070A">
            <w:pPr>
              <w:pStyle w:val="aff1"/>
              <w:rPr>
                <w:sz w:val="16"/>
                <w:szCs w:val="16"/>
              </w:rPr>
            </w:pPr>
            <w:r w:rsidRPr="006B070A">
              <w:rPr>
                <w:sz w:val="16"/>
                <w:szCs w:val="16"/>
              </w:rPr>
              <w:t>3</w:t>
            </w:r>
          </w:p>
        </w:tc>
        <w:tc>
          <w:tcPr>
            <w:tcW w:w="3817" w:type="pct"/>
            <w:noWrap/>
            <w:vAlign w:val="bottom"/>
          </w:tcPr>
          <w:p w:rsidR="00F14E60" w:rsidRPr="006B070A" w:rsidRDefault="00F14E60" w:rsidP="006B070A">
            <w:pPr>
              <w:pStyle w:val="aff1"/>
              <w:jc w:val="left"/>
              <w:rPr>
                <w:sz w:val="16"/>
                <w:szCs w:val="16"/>
              </w:rPr>
            </w:pPr>
            <w:r w:rsidRPr="006B070A">
              <w:rPr>
                <w:sz w:val="16"/>
                <w:szCs w:val="16"/>
              </w:rPr>
              <w:t>Береговая полоса</w:t>
            </w:r>
          </w:p>
        </w:tc>
        <w:tc>
          <w:tcPr>
            <w:tcW w:w="745" w:type="pct"/>
            <w:noWrap/>
            <w:vAlign w:val="center"/>
          </w:tcPr>
          <w:p w:rsidR="00F14E60" w:rsidRPr="006B070A" w:rsidRDefault="00F14E60" w:rsidP="006B070A">
            <w:pPr>
              <w:pStyle w:val="aff1"/>
              <w:rPr>
                <w:sz w:val="16"/>
                <w:szCs w:val="16"/>
              </w:rPr>
            </w:pPr>
            <w:r w:rsidRPr="006B070A">
              <w:rPr>
                <w:sz w:val="16"/>
                <w:szCs w:val="16"/>
              </w:rPr>
              <w:t>20</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Перечень нормативно-правовых актов в соответствии, с которыми регламентируются размеры и режимы использования зон с особыми условиями использования: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СанПиН 2.2.1/2.1.1.1200-03 «Санитарно-защитные зоны и санитарная классификация предприятий, сооружений и иных объектов»;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Российской Федерации от 24.02.2009  №160;</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СП 42.13330.2011 «Градостроительство. Планировка и застройка городских и сельских поселений». Актуализированная редакция СНиП 2.07.01-89*;</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Водный кодекс РФ;</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Постановление Главного государственного санитарного врача РФ от 14 марта 2002 г. N10 "О введении в действие санитарных правил и норм "Зоны санитарной охраны источников водоснабжения и водопроводов питьевого назначения. СанПиН 2.1.4.1110-02";</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 xml:space="preserve">Водоснабжение. Наружные сети и сооружения" Актуализированная редакция </w:t>
      </w:r>
      <w:hyperlink r:id="rId19" w:history="1">
        <w:r w:rsidRPr="006B070A">
          <w:rPr>
            <w:rFonts w:ascii="Times New Roman" w:hAnsi="Times New Roman"/>
            <w:sz w:val="16"/>
            <w:szCs w:val="16"/>
          </w:rPr>
          <w:t>СНиП 2.04.02-84</w:t>
        </w:r>
      </w:hyperlink>
      <w:r w:rsidRPr="006B070A">
        <w:rPr>
          <w:rFonts w:ascii="Times New Roman" w:hAnsi="Times New Roman"/>
          <w:sz w:val="16"/>
          <w:szCs w:val="16"/>
        </w:rPr>
        <w:t>.</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73" w:name="_Toc53068910"/>
      <w:r w:rsidRPr="006B070A">
        <w:rPr>
          <w:rFonts w:ascii="Times New Roman" w:hAnsi="Times New Roman" w:cs="Times New Roman"/>
          <w:sz w:val="16"/>
          <w:szCs w:val="16"/>
        </w:rPr>
        <w:t>Мероприятия по санитарной очистке</w:t>
      </w:r>
      <w:bookmarkEnd w:id="173"/>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Сложившееся положение в области обезвреживания и утилизации бытовых отходов ведет к прогрессирующему загрязнению окружающей среды и представляет серьезную угрозу здоровью людей. В современных условиях проблема обращения с отходами носит не только «санитарный» характер, но и должна являться механизмом получения дополнительной прибыли на основе организации переработки отходов и создания отлаженного экономического механизма.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Решение вопросов охраны окружающей среды требует выполнения на современном уровне комплекса мероприятий по совершенствованию схемы санитарной очистки и уборки населенных мест.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За последние годы, как в промышленно развитых странах, так и в России стратегия в области управления отходами подвергается существенным изменениям. Главными причинами таких изменений явились увеличение загрязнений природной среды и их негативное влияние на здоровье населения, а также произошедшие изменения в экологической политике и законодательстве.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Основными задачами управления отходами являются: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максимальное использование селективного сбора ТКО с целью получения вторичных ресурсов и сокращения объема обезвреживаемых отходов;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оптимальная эксплуатация полигонов ТКО с учетом последующей рекультивации территорий;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Таким образом, политика в сфере управления отходами, главным образом, ориентируется на снижение количества образующихся отходов и на их максимальное использование.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При такой постановке задачи одним из важнейших элементов является селективный сбор и сортировка отходов перед их обезвреживанием с целью извлечения полезных и возможных к повторному использованию компонентов.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муниципальном образовании предусматривается развитие обязательной планово-регулярной системы сбора, транспортировки всех бытовых отходов (включая уличный смет с благоустроенных улиц и площадей), их обезвреживание и утилизация.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Основными положениями организации системы санитарной очистки города являются: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Сбор, транспортировка и утилизация твердых коммунальных отходов (ТКО).</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Обезвреживание и утилизация всех отходов.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Организация сбора и удаления вторичного сырья.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Сбор, удаление и обезвреживание специфических отходов.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Удаление, обезвреживание и переработка неутилизируемых инертных промышленных отходов.</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Уборка территорий от мусора, смета, снега, мытье усовершенствованных покрытий, организация снегосвалок.</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Отходы лечебных учреждений требуют сбора и удаления в соответствии с СанПиН 2.1.7.728-99 «Правила сбора, хранения и удаления отходов лечебно-профилактических учреждений».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законом Ненецкого автономного округа от 30.05.2016 года № 208-ОЗ  «О разграничении полномочий между органами государственной власти Ненецкого автономного округа в области обращения с отходами производства и потребления» полномочия в области организации деятельности по сбору, транспортированию, обработке, утилизации, обезвреживанию и захоронению твердых коммунальных отходов, а также по утверждению порядка сбора твердых коммунальных отходов находятся в ведении исполнительного органа государственной власти Ненецкого автономного округа в сфере жилищно-коммунального хозяйства и жилищной политики.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lastRenderedPageBreak/>
        <w:t>Система сбора, накопления и удаления твердых коммунальных отходов в муниципальных образованиях Ненецкого автономного округа в настоящее время определена «Территориальной схемой обращения с отходами на территории Ненецкого автономного округа на период 2016 - 2030 годов», утвержденной Приказом Департамента природных ресурсов, экологии и агропромышленного комплекса Ненецкого автономного округа от 11.10.2016 № 74-пр (с изменениями согласно приказу Департамента № 8-пр от 06.04.2020).</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Вопросы в области обращения с отходами  в муниципальном образовании «Пустозерский сельсовет» решаются в рамках государственной программы Ненецкого автономного округа «Модернизация жилищно-коммунального хозяйства Ненецкого автономного округа» (подпрограмма 4 «Развитие системы обращения с отходами, в том числе с твердыми коммунальными отходами на территории Ненецкого автономного округа»).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Согласно территориальной схеме обращения с отходами на территории Пустозерского сельсовета производится накопление и транспортирование отходов собственниками отходов самостоятельно или централизованно мусоровозом (трактором с прицепом) до бункеров (контейнеров) раздельного накопление отходов, расположенных на площадке накопления отходов, где происходит их накопление. Накопление отходов осуществлять в мешкотаре (типа bigbag). Транспортировка первичноподготовленных отходов, в том числе (металл, резина и т.д.), на площадку накопления отходов в с.Оксино или в пункты приема вторсырья и на объекты обработки, обезвреживания, размещения в г.Нарьян-Мар.</w:t>
      </w:r>
    </w:p>
    <w:p w:rsidR="00F14E60" w:rsidRPr="006B070A" w:rsidRDefault="00F14E60" w:rsidP="006B070A">
      <w:pPr>
        <w:pStyle w:val="aff6"/>
        <w:widowControl w:val="0"/>
        <w:spacing w:before="0" w:after="0"/>
        <w:ind w:firstLine="709"/>
        <w:rPr>
          <w:rFonts w:ascii="Times New Roman" w:hAnsi="Times New Roman"/>
          <w:sz w:val="16"/>
          <w:szCs w:val="16"/>
        </w:rPr>
      </w:pPr>
      <w:bookmarkStart w:id="174" w:name="_Ref451795867"/>
      <w:r w:rsidRPr="006B070A">
        <w:rPr>
          <w:rFonts w:ascii="Times New Roman" w:hAnsi="Times New Roman"/>
          <w:sz w:val="16"/>
          <w:szCs w:val="16"/>
        </w:rPr>
        <w:t>Количественные характеристики образования ТКО, приведенные в соответствии с Территориальной схемой обращения с отходами, на территории Пустозерского сельсовета на период 2020-2030 годов, представлены в таблице (</w:t>
      </w:r>
      <w:fldSimple w:instr=" REF _Ref52101452 \h  \* MERGEFORMAT ">
        <w:r w:rsidRPr="006B070A">
          <w:rPr>
            <w:rFonts w:ascii="Times New Roman" w:hAnsi="Times New Roman"/>
            <w:sz w:val="16"/>
            <w:szCs w:val="16"/>
          </w:rPr>
          <w:t>Таблица 18</w:t>
        </w:r>
      </w:fldSimple>
      <w:r w:rsidRPr="006B070A">
        <w:rPr>
          <w:rFonts w:ascii="Times New Roman" w:hAnsi="Times New Roman"/>
          <w:sz w:val="16"/>
          <w:szCs w:val="16"/>
        </w:rPr>
        <w:t>)</w:t>
      </w:r>
    </w:p>
    <w:p w:rsidR="00F14E60" w:rsidRPr="006B070A" w:rsidRDefault="00F14E60" w:rsidP="006B070A">
      <w:pPr>
        <w:pStyle w:val="affa"/>
        <w:spacing w:before="0" w:after="0"/>
        <w:rPr>
          <w:rFonts w:ascii="Times New Roman" w:hAnsi="Times New Roman"/>
          <w:sz w:val="16"/>
          <w:szCs w:val="16"/>
        </w:rPr>
      </w:pPr>
      <w:bookmarkStart w:id="175" w:name="_Ref52101452"/>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18</w:t>
      </w:r>
      <w:r w:rsidR="00C51FCA" w:rsidRPr="006B070A">
        <w:rPr>
          <w:rFonts w:ascii="Times New Roman" w:hAnsi="Times New Roman"/>
          <w:noProof/>
          <w:sz w:val="16"/>
          <w:szCs w:val="16"/>
        </w:rPr>
        <w:fldChar w:fldCharType="end"/>
      </w:r>
      <w:bookmarkEnd w:id="174"/>
      <w:bookmarkEnd w:id="175"/>
      <w:r w:rsidRPr="006B070A">
        <w:rPr>
          <w:rFonts w:ascii="Times New Roman" w:hAnsi="Times New Roman"/>
          <w:sz w:val="16"/>
          <w:szCs w:val="16"/>
        </w:rPr>
        <w:t xml:space="preserve"> Среднее годовое накопление ТКО, т.</w:t>
      </w:r>
    </w:p>
    <w:tbl>
      <w:tblPr>
        <w:tblStyle w:val="aff2"/>
        <w:tblW w:w="5000" w:type="pct"/>
        <w:tblLook w:val="01E0"/>
      </w:tblPr>
      <w:tblGrid>
        <w:gridCol w:w="6928"/>
        <w:gridCol w:w="3912"/>
        <w:gridCol w:w="3977"/>
      </w:tblGrid>
      <w:tr w:rsidR="00F14E60" w:rsidRPr="006B070A" w:rsidTr="004137FC">
        <w:tc>
          <w:tcPr>
            <w:tcW w:w="2338" w:type="pct"/>
          </w:tcPr>
          <w:p w:rsidR="00F14E60" w:rsidRPr="006B070A" w:rsidRDefault="00F14E60" w:rsidP="006B070A">
            <w:pPr>
              <w:jc w:val="center"/>
              <w:rPr>
                <w:sz w:val="16"/>
                <w:szCs w:val="16"/>
              </w:rPr>
            </w:pPr>
            <w:r w:rsidRPr="006B070A">
              <w:rPr>
                <w:sz w:val="16"/>
                <w:szCs w:val="16"/>
              </w:rPr>
              <w:t>Населенный пункт</w:t>
            </w:r>
          </w:p>
          <w:p w:rsidR="00F14E60" w:rsidRPr="006B070A" w:rsidRDefault="00F14E60" w:rsidP="006B070A">
            <w:pPr>
              <w:jc w:val="center"/>
              <w:rPr>
                <w:sz w:val="16"/>
                <w:szCs w:val="16"/>
              </w:rPr>
            </w:pPr>
            <w:r w:rsidRPr="006B070A">
              <w:rPr>
                <w:sz w:val="16"/>
                <w:szCs w:val="16"/>
              </w:rPr>
              <w:t>МО «Пустозерский сельсовет» НАО</w:t>
            </w:r>
          </w:p>
        </w:tc>
        <w:tc>
          <w:tcPr>
            <w:tcW w:w="1320" w:type="pct"/>
          </w:tcPr>
          <w:p w:rsidR="00F14E60" w:rsidRPr="006B070A" w:rsidRDefault="00F14E60" w:rsidP="006B070A">
            <w:pPr>
              <w:jc w:val="center"/>
              <w:rPr>
                <w:sz w:val="16"/>
                <w:szCs w:val="16"/>
              </w:rPr>
            </w:pPr>
            <w:r w:rsidRPr="006B070A">
              <w:rPr>
                <w:sz w:val="16"/>
                <w:szCs w:val="16"/>
              </w:rPr>
              <w:t>Современное состояние</w:t>
            </w:r>
          </w:p>
        </w:tc>
        <w:tc>
          <w:tcPr>
            <w:tcW w:w="1342" w:type="pct"/>
          </w:tcPr>
          <w:p w:rsidR="00F14E60" w:rsidRPr="006B070A" w:rsidRDefault="00F14E60" w:rsidP="006B070A">
            <w:pPr>
              <w:jc w:val="center"/>
              <w:rPr>
                <w:sz w:val="16"/>
                <w:szCs w:val="16"/>
              </w:rPr>
            </w:pPr>
            <w:r w:rsidRPr="006B070A">
              <w:rPr>
                <w:sz w:val="16"/>
                <w:szCs w:val="16"/>
              </w:rPr>
              <w:t>2038 год</w:t>
            </w:r>
          </w:p>
        </w:tc>
      </w:tr>
      <w:tr w:rsidR="00F14E60" w:rsidRPr="006B070A" w:rsidTr="004137FC">
        <w:tc>
          <w:tcPr>
            <w:tcW w:w="2338" w:type="pct"/>
            <w:vAlign w:val="center"/>
          </w:tcPr>
          <w:p w:rsidR="00F14E60" w:rsidRPr="006B070A" w:rsidRDefault="00F14E60" w:rsidP="006B070A">
            <w:pPr>
              <w:rPr>
                <w:sz w:val="16"/>
                <w:szCs w:val="16"/>
              </w:rPr>
            </w:pPr>
            <w:r w:rsidRPr="006B070A">
              <w:rPr>
                <w:sz w:val="16"/>
                <w:szCs w:val="16"/>
              </w:rPr>
              <w:t>с. Оксино</w:t>
            </w:r>
          </w:p>
        </w:tc>
        <w:tc>
          <w:tcPr>
            <w:tcW w:w="1320" w:type="pct"/>
            <w:vAlign w:val="center"/>
          </w:tcPr>
          <w:p w:rsidR="00F14E60" w:rsidRPr="006B070A" w:rsidRDefault="00F14E60" w:rsidP="006B070A">
            <w:pPr>
              <w:jc w:val="center"/>
              <w:rPr>
                <w:sz w:val="16"/>
                <w:szCs w:val="16"/>
              </w:rPr>
            </w:pPr>
            <w:r w:rsidRPr="006B070A">
              <w:rPr>
                <w:sz w:val="16"/>
                <w:szCs w:val="16"/>
              </w:rPr>
              <w:t>11,82</w:t>
            </w:r>
          </w:p>
        </w:tc>
        <w:tc>
          <w:tcPr>
            <w:tcW w:w="1342" w:type="pct"/>
            <w:vAlign w:val="center"/>
          </w:tcPr>
          <w:p w:rsidR="00F14E60" w:rsidRPr="006B070A" w:rsidRDefault="00F14E60" w:rsidP="006B070A">
            <w:pPr>
              <w:jc w:val="center"/>
              <w:rPr>
                <w:sz w:val="16"/>
                <w:szCs w:val="16"/>
              </w:rPr>
            </w:pPr>
            <w:r w:rsidRPr="006B070A">
              <w:rPr>
                <w:sz w:val="16"/>
                <w:szCs w:val="16"/>
              </w:rPr>
              <w:t>12,02</w:t>
            </w:r>
          </w:p>
        </w:tc>
      </w:tr>
      <w:tr w:rsidR="00F14E60" w:rsidRPr="006B070A" w:rsidTr="004137FC">
        <w:tc>
          <w:tcPr>
            <w:tcW w:w="2338" w:type="pct"/>
            <w:vAlign w:val="center"/>
          </w:tcPr>
          <w:p w:rsidR="00F14E60" w:rsidRPr="006B070A" w:rsidRDefault="00F14E60" w:rsidP="006B070A">
            <w:pPr>
              <w:rPr>
                <w:sz w:val="16"/>
                <w:szCs w:val="16"/>
              </w:rPr>
            </w:pPr>
            <w:r w:rsidRPr="006B070A">
              <w:rPr>
                <w:sz w:val="16"/>
                <w:szCs w:val="16"/>
              </w:rPr>
              <w:t>п. Хонгурей</w:t>
            </w:r>
          </w:p>
        </w:tc>
        <w:tc>
          <w:tcPr>
            <w:tcW w:w="1320" w:type="pct"/>
            <w:vAlign w:val="center"/>
          </w:tcPr>
          <w:p w:rsidR="00F14E60" w:rsidRPr="006B070A" w:rsidRDefault="00F14E60" w:rsidP="006B070A">
            <w:pPr>
              <w:jc w:val="center"/>
              <w:rPr>
                <w:sz w:val="16"/>
                <w:szCs w:val="16"/>
              </w:rPr>
            </w:pPr>
            <w:r w:rsidRPr="006B070A">
              <w:rPr>
                <w:sz w:val="16"/>
                <w:szCs w:val="16"/>
              </w:rPr>
              <w:t>32,76</w:t>
            </w:r>
          </w:p>
        </w:tc>
        <w:tc>
          <w:tcPr>
            <w:tcW w:w="1342" w:type="pct"/>
            <w:vAlign w:val="center"/>
          </w:tcPr>
          <w:p w:rsidR="00F14E60" w:rsidRPr="006B070A" w:rsidRDefault="00F14E60" w:rsidP="006B070A">
            <w:pPr>
              <w:jc w:val="center"/>
              <w:rPr>
                <w:sz w:val="16"/>
                <w:szCs w:val="16"/>
              </w:rPr>
            </w:pPr>
            <w:r w:rsidRPr="006B070A">
              <w:rPr>
                <w:sz w:val="16"/>
                <w:szCs w:val="16"/>
              </w:rPr>
              <w:t>33,33</w:t>
            </w:r>
          </w:p>
        </w:tc>
      </w:tr>
      <w:tr w:rsidR="00F14E60" w:rsidRPr="006B070A" w:rsidTr="004137FC">
        <w:tc>
          <w:tcPr>
            <w:tcW w:w="2338" w:type="pct"/>
            <w:vAlign w:val="center"/>
          </w:tcPr>
          <w:p w:rsidR="00F14E60" w:rsidRPr="006B070A" w:rsidRDefault="00F14E60" w:rsidP="006B070A">
            <w:pPr>
              <w:rPr>
                <w:sz w:val="16"/>
                <w:szCs w:val="16"/>
              </w:rPr>
            </w:pPr>
            <w:r w:rsidRPr="006B070A">
              <w:rPr>
                <w:sz w:val="16"/>
                <w:szCs w:val="16"/>
              </w:rPr>
              <w:t>д. Макарово</w:t>
            </w:r>
          </w:p>
        </w:tc>
        <w:tc>
          <w:tcPr>
            <w:tcW w:w="1320" w:type="pct"/>
            <w:vAlign w:val="center"/>
          </w:tcPr>
          <w:p w:rsidR="00F14E60" w:rsidRPr="006B070A" w:rsidRDefault="00F14E60" w:rsidP="006B070A">
            <w:pPr>
              <w:jc w:val="center"/>
              <w:rPr>
                <w:sz w:val="16"/>
                <w:szCs w:val="16"/>
              </w:rPr>
            </w:pPr>
            <w:r w:rsidRPr="006B070A">
              <w:rPr>
                <w:sz w:val="16"/>
                <w:szCs w:val="16"/>
              </w:rPr>
              <w:t>18,97</w:t>
            </w:r>
          </w:p>
        </w:tc>
        <w:tc>
          <w:tcPr>
            <w:tcW w:w="1342" w:type="pct"/>
            <w:vAlign w:val="center"/>
          </w:tcPr>
          <w:p w:rsidR="00F14E60" w:rsidRPr="006B070A" w:rsidRDefault="00F14E60" w:rsidP="006B070A">
            <w:pPr>
              <w:jc w:val="center"/>
              <w:rPr>
                <w:sz w:val="16"/>
                <w:szCs w:val="16"/>
              </w:rPr>
            </w:pPr>
            <w:r w:rsidRPr="006B070A">
              <w:rPr>
                <w:sz w:val="16"/>
                <w:szCs w:val="16"/>
              </w:rPr>
              <w:t>19,30</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контроля состояния окружающей среды требуются периодические исследования загрязненности почв, атмосферного воздуха и поверхностных вод не только на территории жилой застройки.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Особое внимание следует уделять состоянию территории промышленной зоны.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Администрации МО «Пустозерский сельсовет» НАО следует обратить внимание на выполнение ряда организационных мероприятий, без которых рекомендации генплана по охране окружающей среды не могут быть реализованы.</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Наиболее важными из них являются:</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обеспечение контроля со стороны соответствующих административных органов за соблюдением всех природоохранных нормативов с применением экономических санкций за нарушение;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организация в пределах сельского поселения мониторинга состояния природной среды совместно с окружными природоохранными органами и территориальными отделами федеральных структур;</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распространение среди населения экологических знаний, используя СМИ, возможности культурно-просветительных учреждений, школ и спортивных обществ.</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176" w:name="_Toc53068911"/>
      <w:r w:rsidRPr="006B070A">
        <w:rPr>
          <w:rFonts w:ascii="Times New Roman" w:hAnsi="Times New Roman" w:cs="Times New Roman"/>
          <w:sz w:val="16"/>
          <w:szCs w:val="16"/>
        </w:rPr>
        <w:t>Перечень и характеристика основных факторов риска возникновения чрезвычайных ситуаций природного и техногенного характера</w:t>
      </w:r>
      <w:bookmarkEnd w:id="176"/>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Согласно ГОСТ Р 22.0.02-94 "Безопасность в чрезвычайных ситуациях. Термины и определения основных понятий", чрезвычайная ситуация (ЧС) - это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Источниками чрезвычайных ситуаций являются: 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Федеральным законом от 21.12.1994  N 68-ФЗ "О защите населения и территорий от чрезвычайных ситуаций природного и техногенного характера" мероприятия, направленные на предупреждение чрезвычайных ситуаций, а также на максимально возможное снижение размеров ущерба и потерь в случае их возникновения, проводятся заблаговременно. Планирование и осуществление мероприятий по защите населения и территорий от чрезвычайных ситуаций проводятся с учетом экономических, природных и иных характеристик, особенностей территорий и степени реальной опасности возникновения чрезвычайных ситуаций.</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177" w:name="_Toc341812509"/>
      <w:bookmarkStart w:id="178" w:name="_Toc394055279"/>
      <w:bookmarkStart w:id="179" w:name="_Toc416701705"/>
      <w:bookmarkStart w:id="180" w:name="_Toc460579892"/>
      <w:bookmarkStart w:id="181" w:name="_Toc498949713"/>
      <w:bookmarkStart w:id="182" w:name="_Toc53068912"/>
      <w:r w:rsidRPr="006B070A">
        <w:rPr>
          <w:rFonts w:ascii="Times New Roman" w:hAnsi="Times New Roman" w:cs="Times New Roman"/>
          <w:sz w:val="16"/>
          <w:szCs w:val="16"/>
        </w:rPr>
        <w:t>Перечень возможных источников чрезвычайных ситуаций природного характера</w:t>
      </w:r>
      <w:bookmarkEnd w:id="177"/>
      <w:bookmarkEnd w:id="178"/>
      <w:bookmarkEnd w:id="179"/>
      <w:bookmarkEnd w:id="180"/>
      <w:bookmarkEnd w:id="181"/>
      <w:bookmarkEnd w:id="182"/>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ГОСТ Р 22.0.06-95 «Безопасность в чрезвычайных ситуациях. Источники природных чрезвычайных ситуаций. Поражающие факторы. Номенклатура параметров поражающих воздействий» возможные на территории проектирования (оказывающие влияние) природные чрезвычайные ситуации представлены ниже (</w:t>
      </w:r>
      <w:fldSimple w:instr=" REF _Ref444072131 \h  \* MERGEFORMAT ">
        <w:r w:rsidRPr="006B070A">
          <w:rPr>
            <w:rFonts w:ascii="Times New Roman" w:hAnsi="Times New Roman"/>
            <w:sz w:val="16"/>
            <w:szCs w:val="16"/>
          </w:rPr>
          <w:t>Таблица 19</w:t>
        </w:r>
      </w:fldSimple>
      <w:r w:rsidRPr="006B070A">
        <w:rPr>
          <w:rFonts w:ascii="Times New Roman" w:hAnsi="Times New Roman"/>
          <w:sz w:val="16"/>
          <w:szCs w:val="16"/>
        </w:rPr>
        <w:t>).</w:t>
      </w:r>
    </w:p>
    <w:p w:rsidR="00F14E60" w:rsidRPr="006B070A" w:rsidRDefault="00F14E60" w:rsidP="006B070A">
      <w:pPr>
        <w:pStyle w:val="affa"/>
        <w:spacing w:before="0" w:after="0"/>
        <w:rPr>
          <w:rFonts w:ascii="Times New Roman" w:hAnsi="Times New Roman"/>
          <w:sz w:val="16"/>
          <w:szCs w:val="16"/>
        </w:rPr>
      </w:pPr>
      <w:bookmarkStart w:id="183" w:name="_Ref444072131"/>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19</w:t>
      </w:r>
      <w:r w:rsidR="00C51FCA" w:rsidRPr="006B070A">
        <w:rPr>
          <w:rFonts w:ascii="Times New Roman" w:hAnsi="Times New Roman"/>
          <w:noProof/>
          <w:sz w:val="16"/>
          <w:szCs w:val="16"/>
        </w:rPr>
        <w:fldChar w:fldCharType="end"/>
      </w:r>
      <w:bookmarkEnd w:id="183"/>
      <w:r w:rsidRPr="006B070A">
        <w:rPr>
          <w:rFonts w:ascii="Times New Roman" w:hAnsi="Times New Roman"/>
          <w:sz w:val="16"/>
          <w:szCs w:val="16"/>
        </w:rPr>
        <w:t xml:space="preserve"> Источники природных чрезвычайных ситуаций, оказывающие влияние на территорию проектирования</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908"/>
        <w:gridCol w:w="4187"/>
        <w:gridCol w:w="3609"/>
        <w:gridCol w:w="6113"/>
      </w:tblGrid>
      <w:tr w:rsidR="00F14E60" w:rsidRPr="006B070A" w:rsidTr="004137FC">
        <w:trPr>
          <w:trHeight w:val="20"/>
          <w:tblHeader/>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п/п</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Источник ЧС природного характера</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Наименование поражающего фактора</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Характер действия, проявления поражающего фактора источника ЧС природного характера</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w:t>
            </w:r>
          </w:p>
        </w:tc>
        <w:tc>
          <w:tcPr>
            <w:tcW w:w="4694" w:type="pct"/>
            <w:gridSpan w:val="3"/>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Опасные метеорологические явления и процессы</w:t>
            </w:r>
          </w:p>
        </w:tc>
      </w:tr>
      <w:tr w:rsidR="00F14E60" w:rsidRPr="006B070A" w:rsidTr="004137FC">
        <w:trPr>
          <w:trHeight w:val="20"/>
          <w:jc w:val="center"/>
        </w:trPr>
        <w:tc>
          <w:tcPr>
            <w:tcW w:w="306"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1.1</w:t>
            </w:r>
          </w:p>
        </w:tc>
        <w:tc>
          <w:tcPr>
            <w:tcW w:w="1413" w:type="pct"/>
            <w:vMerge w:val="restart"/>
            <w:shd w:val="clear" w:color="auto" w:fill="FFFFFF"/>
          </w:tcPr>
          <w:p w:rsidR="00F14E60" w:rsidRPr="006B070A" w:rsidRDefault="00F14E60" w:rsidP="006B070A">
            <w:pPr>
              <w:pStyle w:val="G4"/>
              <w:spacing w:before="0" w:after="0"/>
              <w:rPr>
                <w:rFonts w:ascii="Times New Roman" w:hAnsi="Times New Roman"/>
                <w:sz w:val="16"/>
                <w:szCs w:val="16"/>
                <w:lang w:val="en-US"/>
              </w:rPr>
            </w:pPr>
            <w:r w:rsidRPr="006B070A">
              <w:rPr>
                <w:rFonts w:ascii="Times New Roman" w:hAnsi="Times New Roman"/>
                <w:sz w:val="16"/>
                <w:szCs w:val="16"/>
              </w:rPr>
              <w:t>Сильный ветер.</w:t>
            </w:r>
          </w:p>
        </w:tc>
        <w:tc>
          <w:tcPr>
            <w:tcW w:w="1218"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Аэродинамический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Ветровой поток.</w:t>
            </w:r>
          </w:p>
        </w:tc>
      </w:tr>
      <w:tr w:rsidR="00F14E60" w:rsidRPr="006B070A" w:rsidTr="004137FC">
        <w:trPr>
          <w:trHeight w:val="20"/>
          <w:jc w:val="center"/>
        </w:trPr>
        <w:tc>
          <w:tcPr>
            <w:tcW w:w="306"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413"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218"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Ветровая нагрузка.</w:t>
            </w:r>
          </w:p>
        </w:tc>
      </w:tr>
      <w:tr w:rsidR="00F14E60" w:rsidRPr="006B070A" w:rsidTr="004137FC">
        <w:trPr>
          <w:trHeight w:val="20"/>
          <w:jc w:val="center"/>
        </w:trPr>
        <w:tc>
          <w:tcPr>
            <w:tcW w:w="306"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413"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218"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Аэродинамическое давление.</w:t>
            </w:r>
          </w:p>
        </w:tc>
      </w:tr>
      <w:tr w:rsidR="00F14E60" w:rsidRPr="006B070A" w:rsidTr="004137FC">
        <w:trPr>
          <w:trHeight w:val="20"/>
          <w:jc w:val="center"/>
        </w:trPr>
        <w:tc>
          <w:tcPr>
            <w:tcW w:w="306"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413"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218"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Вибрация.</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1.2</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Сильный снегопад. Сильная метель</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Гидродинамический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Снеговая нагрузка.</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Снежные заносы.</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1.3</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Гололед</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Гравитационный</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Гололедная нагрузка.</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Вибрация.</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1.4</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Град</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Удар.</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1.5</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Заморозок</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Тепловой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Охлаждение почвы, воздуха.</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1.6</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Гроза</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Электрофизический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Электрические разряды.</w:t>
            </w:r>
          </w:p>
        </w:tc>
      </w:tr>
      <w:tr w:rsidR="00F14E60" w:rsidRPr="006B070A" w:rsidTr="004137FC">
        <w:trPr>
          <w:trHeight w:val="20"/>
          <w:jc w:val="center"/>
        </w:trPr>
        <w:tc>
          <w:tcPr>
            <w:tcW w:w="306"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1.7</w:t>
            </w:r>
          </w:p>
        </w:tc>
        <w:tc>
          <w:tcPr>
            <w:tcW w:w="1413"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Продолжительный дождь (ливень)</w:t>
            </w:r>
          </w:p>
        </w:tc>
        <w:tc>
          <w:tcPr>
            <w:tcW w:w="1218"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Гидродинамический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Поток (течение) воды.</w:t>
            </w:r>
          </w:p>
        </w:tc>
      </w:tr>
      <w:tr w:rsidR="00F14E60" w:rsidRPr="006B070A" w:rsidTr="004137FC">
        <w:trPr>
          <w:trHeight w:val="20"/>
          <w:jc w:val="center"/>
        </w:trPr>
        <w:tc>
          <w:tcPr>
            <w:tcW w:w="306"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413"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218"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Затопление территории.</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1.8</w:t>
            </w:r>
          </w:p>
        </w:tc>
        <w:tc>
          <w:tcPr>
            <w:tcW w:w="141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Туман</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Теплофизический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Снижение видимости (помутнение воздуха).</w:t>
            </w:r>
          </w:p>
        </w:tc>
      </w:tr>
      <w:tr w:rsidR="00F14E60" w:rsidRPr="006B070A" w:rsidTr="004137FC">
        <w:trPr>
          <w:trHeight w:val="20"/>
          <w:jc w:val="center"/>
        </w:trPr>
        <w:tc>
          <w:tcPr>
            <w:tcW w:w="306"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lang w:val="en-US"/>
              </w:rPr>
              <w:t>2.</w:t>
            </w:r>
          </w:p>
        </w:tc>
        <w:tc>
          <w:tcPr>
            <w:tcW w:w="4694" w:type="pct"/>
            <w:gridSpan w:val="3"/>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Опасные гидрологические явления и процессы</w:t>
            </w:r>
          </w:p>
        </w:tc>
      </w:tr>
      <w:tr w:rsidR="00F14E60" w:rsidRPr="006B070A" w:rsidTr="004137FC">
        <w:trPr>
          <w:trHeight w:val="20"/>
          <w:jc w:val="center"/>
        </w:trPr>
        <w:tc>
          <w:tcPr>
            <w:tcW w:w="306"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2.1</w:t>
            </w:r>
          </w:p>
        </w:tc>
        <w:tc>
          <w:tcPr>
            <w:tcW w:w="1413" w:type="pct"/>
            <w:vMerge w:val="restar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Наводнение.</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Половодье.</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Паводок.</w:t>
            </w:r>
          </w:p>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Катастрофический паводок.</w:t>
            </w: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Гидродинамический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Поток (течение) воды.</w:t>
            </w:r>
          </w:p>
        </w:tc>
      </w:tr>
      <w:tr w:rsidR="00F14E60" w:rsidRPr="006B070A" w:rsidTr="004137FC">
        <w:trPr>
          <w:trHeight w:val="20"/>
          <w:jc w:val="center"/>
        </w:trPr>
        <w:tc>
          <w:tcPr>
            <w:tcW w:w="306"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413" w:type="pct"/>
            <w:vMerge/>
            <w:shd w:val="clear" w:color="auto" w:fill="FFFFFF"/>
          </w:tcPr>
          <w:p w:rsidR="00F14E60" w:rsidRPr="006B070A" w:rsidRDefault="00F14E60" w:rsidP="006B070A">
            <w:pPr>
              <w:pStyle w:val="G4"/>
              <w:spacing w:before="0" w:after="0"/>
              <w:rPr>
                <w:rFonts w:ascii="Times New Roman" w:hAnsi="Times New Roman"/>
                <w:sz w:val="16"/>
                <w:szCs w:val="16"/>
              </w:rPr>
            </w:pPr>
          </w:p>
        </w:tc>
        <w:tc>
          <w:tcPr>
            <w:tcW w:w="1218"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Гидрохимический</w:t>
            </w:r>
          </w:p>
        </w:tc>
        <w:tc>
          <w:tcPr>
            <w:tcW w:w="2063"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Загрязнение гидросферы, почв, грунтов.</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Особенности климата территории изучения определяются ее географическим положением. Климат формируется, преимущественно, под воздействием арктических и, в меньшей степени, атлантических масс воздуха. С продвижением вглубь материка и с запада на восток увеличивается его континентальность. Частая смена воздушных масс, перемещение фронтов и связанных с ними циклонов обусловливают неустойчивую погоду. Ненецкий автономный округ расположен в зоне с отрицательным годовым температурным балансом. Вся территория округа расположена в зоне избыточного увлажнения.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Климатические воздействия не представляют непосредственной опасности для жизни и здоровья населения. Однако они могут нанести ущерб зданиям, сооружениям и оборудованию, затруднить или приостановить технологические процессы, поэтому необходимо предусмотреть технические решения, направленные на максимальное снижение негативных воздействий природных явлений.</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Последствия снегопадов необходимо своевременно очищать, предотвращая образование снежных наносов, и обрабатывать улицы и дороги средствами, предотвращающими образование гололедных явлений и вывозить скопившийся снег на полигон, используя по возможности всю имеющуюся технику.</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 В паводки редкой повторяемости (1% обеспеченности)  попадают следующие населенные пункты (данные предоставлены Главным управлением МЧС России по НАО при содействии Администраций муниципальных образований округа).</w:t>
      </w:r>
    </w:p>
    <w:p w:rsidR="00F14E60" w:rsidRPr="006B070A" w:rsidRDefault="00F14E60" w:rsidP="006B070A">
      <w:pPr>
        <w:pStyle w:val="affa"/>
        <w:spacing w:before="0" w:after="0"/>
        <w:rPr>
          <w:rFonts w:ascii="Times New Roman" w:hAnsi="Times New Roman"/>
          <w:sz w:val="16"/>
          <w:szCs w:val="16"/>
        </w:rPr>
      </w:pPr>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20</w:t>
      </w:r>
      <w:r w:rsidR="00C51FCA" w:rsidRPr="006B070A">
        <w:rPr>
          <w:rFonts w:ascii="Times New Roman" w:hAnsi="Times New Roman"/>
          <w:noProof/>
          <w:sz w:val="16"/>
          <w:szCs w:val="16"/>
        </w:rPr>
        <w:fldChar w:fldCharType="end"/>
      </w:r>
      <w:r w:rsidRPr="006B070A">
        <w:rPr>
          <w:rFonts w:ascii="Times New Roman" w:hAnsi="Times New Roman"/>
          <w:sz w:val="16"/>
          <w:szCs w:val="16"/>
        </w:rPr>
        <w:t xml:space="preserve"> Населенные пункты, попадающие в паводки редкой повторяемости</w:t>
      </w:r>
    </w:p>
    <w:tbl>
      <w:tblPr>
        <w:tblW w:w="5000" w:type="pct"/>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000"/>
      </w:tblPr>
      <w:tblGrid>
        <w:gridCol w:w="3429"/>
        <w:gridCol w:w="3769"/>
        <w:gridCol w:w="2972"/>
        <w:gridCol w:w="4647"/>
      </w:tblGrid>
      <w:tr w:rsidR="00F14E60" w:rsidRPr="006B070A" w:rsidTr="004137FC">
        <w:trPr>
          <w:trHeight w:val="20"/>
          <w:tblHeader/>
          <w:jc w:val="center"/>
        </w:trPr>
        <w:tc>
          <w:tcPr>
            <w:tcW w:w="1157" w:type="pct"/>
            <w:shd w:val="clear" w:color="auto" w:fill="FFFFFF"/>
            <w:vAlign w:val="center"/>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Муниципальное образование</w:t>
            </w:r>
          </w:p>
        </w:tc>
        <w:tc>
          <w:tcPr>
            <w:tcW w:w="1272" w:type="pct"/>
            <w:shd w:val="clear" w:color="auto" w:fill="FFFFFF"/>
            <w:vAlign w:val="center"/>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Наименование водного объекта</w:t>
            </w:r>
          </w:p>
        </w:tc>
        <w:tc>
          <w:tcPr>
            <w:tcW w:w="1003" w:type="pct"/>
            <w:shd w:val="clear" w:color="auto" w:fill="FFFFFF"/>
            <w:vAlign w:val="center"/>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Населенный пункт</w:t>
            </w:r>
          </w:p>
        </w:tc>
        <w:tc>
          <w:tcPr>
            <w:tcW w:w="1568" w:type="pct"/>
            <w:shd w:val="clear" w:color="auto" w:fill="FFFFFF"/>
            <w:vAlign w:val="center"/>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Критический уровень, при котором происходит затопление, см</w:t>
            </w:r>
          </w:p>
        </w:tc>
      </w:tr>
      <w:tr w:rsidR="00F14E60" w:rsidRPr="006B070A" w:rsidTr="004137FC">
        <w:trPr>
          <w:trHeight w:val="309"/>
          <w:tblHeader/>
          <w:jc w:val="center"/>
        </w:trPr>
        <w:tc>
          <w:tcPr>
            <w:tcW w:w="1157" w:type="pct"/>
            <w:shd w:val="clear" w:color="auto" w:fill="FFFFFF"/>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МО «Пустозерский сельсовет» НАО</w:t>
            </w:r>
          </w:p>
        </w:tc>
        <w:tc>
          <w:tcPr>
            <w:tcW w:w="1272" w:type="pct"/>
            <w:shd w:val="clear" w:color="auto" w:fill="FFFFFF"/>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р.Большая Печора</w:t>
            </w:r>
          </w:p>
        </w:tc>
        <w:tc>
          <w:tcPr>
            <w:tcW w:w="1003" w:type="pct"/>
            <w:shd w:val="clear" w:color="auto" w:fill="FFFFFF"/>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с.Оксино</w:t>
            </w:r>
          </w:p>
        </w:tc>
        <w:tc>
          <w:tcPr>
            <w:tcW w:w="1568" w:type="pct"/>
            <w:shd w:val="clear" w:color="auto" w:fill="FFFFFF"/>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859</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На сегодняшний день разработан проект границ зон затопления и подтопления территории с.Оксино. В границы зоны затопления паводковыми водами попадает 90 процентов территории населенного пункта.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Также на территории некоторых населенных пунктов возможно возникновение заторных участков на водных объектах во время ледохода (</w:t>
      </w:r>
      <w:fldSimple w:instr=" REF _Ref507510845 \h  \* MERGEFORMAT ">
        <w:r w:rsidRPr="006B070A">
          <w:rPr>
            <w:rFonts w:ascii="Times New Roman" w:hAnsi="Times New Roman"/>
            <w:sz w:val="16"/>
            <w:szCs w:val="16"/>
          </w:rPr>
          <w:t>Таблица 21</w:t>
        </w:r>
      </w:fldSimple>
      <w:r w:rsidRPr="006B070A">
        <w:rPr>
          <w:rFonts w:ascii="Times New Roman" w:hAnsi="Times New Roman"/>
          <w:sz w:val="16"/>
          <w:szCs w:val="16"/>
        </w:rPr>
        <w:t>).</w:t>
      </w:r>
    </w:p>
    <w:p w:rsidR="00F14E60" w:rsidRPr="006B070A" w:rsidRDefault="00F14E60" w:rsidP="006B070A">
      <w:pPr>
        <w:pStyle w:val="affa"/>
        <w:spacing w:before="0" w:after="0"/>
        <w:rPr>
          <w:rFonts w:ascii="Times New Roman" w:hAnsi="Times New Roman"/>
          <w:sz w:val="16"/>
          <w:szCs w:val="16"/>
        </w:rPr>
      </w:pPr>
      <w:bookmarkStart w:id="184" w:name="_Ref507510845"/>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21</w:t>
      </w:r>
      <w:r w:rsidR="00C51FCA" w:rsidRPr="006B070A">
        <w:rPr>
          <w:rFonts w:ascii="Times New Roman" w:hAnsi="Times New Roman"/>
          <w:noProof/>
          <w:sz w:val="16"/>
          <w:szCs w:val="16"/>
        </w:rPr>
        <w:fldChar w:fldCharType="end"/>
      </w:r>
      <w:bookmarkEnd w:id="184"/>
      <w:r w:rsidRPr="006B070A">
        <w:rPr>
          <w:rFonts w:ascii="Times New Roman" w:hAnsi="Times New Roman"/>
          <w:sz w:val="16"/>
          <w:szCs w:val="16"/>
        </w:rPr>
        <w:t xml:space="preserve"> Населенные пункты, на водных объектах которых возможно возникновение заторов</w:t>
      </w:r>
    </w:p>
    <w:tbl>
      <w:tblPr>
        <w:tblStyle w:val="aff2"/>
        <w:tblW w:w="5000" w:type="pct"/>
        <w:tblLook w:val="0000"/>
      </w:tblPr>
      <w:tblGrid>
        <w:gridCol w:w="5494"/>
        <w:gridCol w:w="5088"/>
        <w:gridCol w:w="4235"/>
      </w:tblGrid>
      <w:tr w:rsidR="00F14E60" w:rsidRPr="006B070A" w:rsidTr="004137FC">
        <w:trPr>
          <w:trHeight w:val="20"/>
        </w:trPr>
        <w:tc>
          <w:tcPr>
            <w:tcW w:w="1854" w:type="pct"/>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Населенный пункт</w:t>
            </w:r>
          </w:p>
        </w:tc>
        <w:tc>
          <w:tcPr>
            <w:tcW w:w="1717" w:type="pct"/>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Водный объект</w:t>
            </w:r>
          </w:p>
        </w:tc>
        <w:tc>
          <w:tcPr>
            <w:tcW w:w="1429" w:type="pct"/>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Длина заторного участка, км</w:t>
            </w:r>
          </w:p>
        </w:tc>
      </w:tr>
      <w:tr w:rsidR="00F14E60" w:rsidRPr="006B070A" w:rsidTr="004137FC">
        <w:trPr>
          <w:trHeight w:val="309"/>
        </w:trPr>
        <w:tc>
          <w:tcPr>
            <w:tcW w:w="1854" w:type="pct"/>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с.Оксино</w:t>
            </w:r>
          </w:p>
        </w:tc>
        <w:tc>
          <w:tcPr>
            <w:tcW w:w="1717" w:type="pct"/>
            <w:vMerge w:val="restart"/>
          </w:tcPr>
          <w:p w:rsidR="00F14E60" w:rsidRPr="006B070A" w:rsidRDefault="00F14E60" w:rsidP="006B070A">
            <w:pPr>
              <w:jc w:val="center"/>
              <w:rPr>
                <w:sz w:val="16"/>
                <w:szCs w:val="16"/>
              </w:rPr>
            </w:pPr>
            <w:r w:rsidRPr="006B070A">
              <w:rPr>
                <w:sz w:val="16"/>
                <w:szCs w:val="16"/>
              </w:rPr>
              <w:t>р.Печора</w:t>
            </w:r>
          </w:p>
        </w:tc>
        <w:tc>
          <w:tcPr>
            <w:tcW w:w="1429" w:type="pct"/>
          </w:tcPr>
          <w:p w:rsidR="00F14E60" w:rsidRPr="006B070A" w:rsidRDefault="00F14E60" w:rsidP="006B070A">
            <w:pPr>
              <w:jc w:val="center"/>
              <w:rPr>
                <w:sz w:val="16"/>
                <w:szCs w:val="16"/>
              </w:rPr>
            </w:pPr>
            <w:r w:rsidRPr="006B070A">
              <w:rPr>
                <w:sz w:val="16"/>
                <w:szCs w:val="16"/>
              </w:rPr>
              <w:t>1,5</w:t>
            </w:r>
          </w:p>
        </w:tc>
      </w:tr>
      <w:tr w:rsidR="00F14E60" w:rsidRPr="006B070A" w:rsidTr="004137FC">
        <w:trPr>
          <w:trHeight w:val="309"/>
        </w:trPr>
        <w:tc>
          <w:tcPr>
            <w:tcW w:w="1854" w:type="pct"/>
          </w:tcPr>
          <w:p w:rsidR="00F14E60" w:rsidRPr="006B070A" w:rsidRDefault="00F14E60" w:rsidP="006B070A">
            <w:pPr>
              <w:pStyle w:val="G4"/>
              <w:spacing w:before="0" w:after="0"/>
              <w:rPr>
                <w:rFonts w:ascii="Times New Roman" w:hAnsi="Times New Roman"/>
                <w:sz w:val="16"/>
                <w:szCs w:val="16"/>
              </w:rPr>
            </w:pPr>
            <w:r w:rsidRPr="006B070A">
              <w:rPr>
                <w:rFonts w:ascii="Times New Roman" w:hAnsi="Times New Roman"/>
                <w:sz w:val="16"/>
                <w:szCs w:val="16"/>
              </w:rPr>
              <w:t>д.Каменка</w:t>
            </w:r>
          </w:p>
        </w:tc>
        <w:tc>
          <w:tcPr>
            <w:tcW w:w="1717" w:type="pct"/>
            <w:vMerge/>
          </w:tcPr>
          <w:p w:rsidR="00F14E60" w:rsidRPr="006B070A" w:rsidRDefault="00F14E60" w:rsidP="006B070A">
            <w:pPr>
              <w:jc w:val="center"/>
              <w:rPr>
                <w:sz w:val="16"/>
                <w:szCs w:val="16"/>
              </w:rPr>
            </w:pPr>
          </w:p>
        </w:tc>
        <w:tc>
          <w:tcPr>
            <w:tcW w:w="1429" w:type="pct"/>
          </w:tcPr>
          <w:p w:rsidR="00F14E60" w:rsidRPr="006B070A" w:rsidRDefault="00F14E60" w:rsidP="006B070A">
            <w:pPr>
              <w:jc w:val="center"/>
              <w:rPr>
                <w:sz w:val="16"/>
                <w:szCs w:val="16"/>
              </w:rPr>
            </w:pPr>
            <w:r w:rsidRPr="006B070A">
              <w:rPr>
                <w:sz w:val="16"/>
                <w:szCs w:val="16"/>
              </w:rPr>
              <w:t>0,8</w:t>
            </w:r>
          </w:p>
        </w:tc>
      </w:tr>
    </w:tbl>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Образование заторов предотвращают предварительным вскрытием реки. Ускорение вскрытия участка реки достигается ослаблением ледяного покрова, задержка вскрытия - упрочнением льда. В </w:t>
      </w:r>
      <w:r w:rsidRPr="006B070A">
        <w:rPr>
          <w:rFonts w:ascii="Times New Roman" w:hAnsi="Times New Roman"/>
          <w:sz w:val="16"/>
          <w:szCs w:val="16"/>
        </w:rPr>
        <w:lastRenderedPageBreak/>
        <w:t>результате ослабления или нарушения сплошности ледяного покрова снижается его сопротивляемость водному потоку, поэтому обеспечивается беззаторный пропуск льда. Борьба с заторами льда – дело весьма трудное как по условиям производства работ, так и потому, что река не может вскрыться без заторов, если они для нее характерны. В общем случае заторов нельзя избежать, их можно лишь несколько ослабить или переместить на другое место. Конечно, все сказанное относится не ко всем заторным участкам рек и не к каждому году. Главное, к чему необходимо стремиться при борьбе с заторами – это регулирование стока ледового материала, вот почему взрывной метод является наиболее рентабельным в таком случае.</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Береговая линия в с.Оксино требует проведения работ по укреплению береговой линии протяженностью 1,5км. В зоне возможного обрушения берегового склона расположено 18 жилых домов, а также центральные котельные №1 и №2, здание администрации, здание АТС «Ростелеком», здание детского сада. Способ укрепления береговой линии, а также точные параметры и месторасположение необходимо уточнить на стадии рабочего проектирования.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Также в районе с.Оксино требуется проведение работ по дноуглублению и расчистке русла Домашней курьи. Принесенный водами песок в дальнейшем может стать препятствием к заходу пассажирских и грузовых судов в село. Уточнение перечня работ и протяженность участка по расчистке русла Домашней курьи необходимо выполнить на стадии рабочего проектирования.</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185" w:name="_Toc341812510"/>
      <w:bookmarkStart w:id="186" w:name="_Toc394055280"/>
      <w:bookmarkStart w:id="187" w:name="_Toc416701706"/>
      <w:bookmarkStart w:id="188" w:name="_Toc460579893"/>
      <w:bookmarkStart w:id="189" w:name="_Toc498949714"/>
      <w:bookmarkStart w:id="190" w:name="_Toc53068913"/>
      <w:r w:rsidRPr="006B070A">
        <w:rPr>
          <w:rFonts w:ascii="Times New Roman" w:hAnsi="Times New Roman" w:cs="Times New Roman"/>
          <w:sz w:val="16"/>
          <w:szCs w:val="16"/>
        </w:rPr>
        <w:t>Перечень возможных источников чрезвычайных ситуаций техногенного характера</w:t>
      </w:r>
      <w:bookmarkEnd w:id="185"/>
      <w:bookmarkEnd w:id="186"/>
      <w:bookmarkEnd w:id="187"/>
      <w:bookmarkEnd w:id="188"/>
      <w:bookmarkEnd w:id="189"/>
      <w:bookmarkEnd w:id="19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Техногенные чрезвычайные ситуации могут возникать на основе событий техногенного характера вследствие конструктивных недостатков объекта (сооружения, комплекса, системы, агрегата и т.д.), изношенности оборудования, низкой квалификации персонала, нарушения техники безопасности в ходе эксплуатации объекта.</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Потенциально-опасные объекты на территории Пустозерского сельсовета отсутствуют.</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2019г. Завершено строительство МАСЦО МО «Пустозерский сельсовет», которая интегрирована в РАСЦО ГО НАО. Дополнительно оповещение населения осуществляется посредством телерадиоканалов, системами телефонной связи (сотовой, стационарной), электромегафонами и нарочными (посыльными).</w:t>
      </w:r>
    </w:p>
    <w:p w:rsidR="00F14E60" w:rsidRPr="006B070A" w:rsidRDefault="00F14E60" w:rsidP="006B070A">
      <w:pPr>
        <w:pStyle w:val="3"/>
        <w:keepLines w:val="0"/>
        <w:numPr>
          <w:ilvl w:val="2"/>
          <w:numId w:val="0"/>
        </w:numPr>
        <w:pBdr>
          <w:top w:val="single" w:sz="4" w:space="1" w:color="8DB3E2"/>
          <w:left w:val="single" w:sz="4" w:space="4" w:color="8DB3E2"/>
          <w:bottom w:val="single" w:sz="4" w:space="1" w:color="8DB3E2"/>
          <w:right w:val="single" w:sz="4" w:space="4" w:color="8DB3E2"/>
        </w:pBdr>
        <w:shd w:val="clear" w:color="auto" w:fill="8DB3E2"/>
        <w:tabs>
          <w:tab w:val="left" w:pos="1276"/>
        </w:tabs>
        <w:spacing w:before="0" w:line="240" w:lineRule="auto"/>
        <w:ind w:firstLine="567"/>
        <w:rPr>
          <w:rFonts w:ascii="Times New Roman" w:hAnsi="Times New Roman" w:cs="Times New Roman"/>
          <w:sz w:val="16"/>
          <w:szCs w:val="16"/>
        </w:rPr>
      </w:pPr>
      <w:bookmarkStart w:id="191" w:name="_Toc320627444"/>
      <w:bookmarkStart w:id="192" w:name="_Toc323312756"/>
      <w:bookmarkStart w:id="193" w:name="_Toc341812512"/>
      <w:bookmarkStart w:id="194" w:name="_Toc394055282"/>
      <w:bookmarkStart w:id="195" w:name="_Toc416701708"/>
      <w:bookmarkStart w:id="196" w:name="_Toc460579895"/>
      <w:bookmarkStart w:id="197" w:name="_Toc498949716"/>
      <w:bookmarkStart w:id="198" w:name="_Toc53068914"/>
      <w:r w:rsidRPr="006B070A">
        <w:rPr>
          <w:rFonts w:ascii="Times New Roman" w:hAnsi="Times New Roman" w:cs="Times New Roman"/>
          <w:sz w:val="16"/>
          <w:szCs w:val="16"/>
        </w:rPr>
        <w:t>Перечень мероприятий по обеспечению пожарной безопасности</w:t>
      </w:r>
      <w:bookmarkEnd w:id="191"/>
      <w:bookmarkEnd w:id="192"/>
      <w:bookmarkEnd w:id="193"/>
      <w:bookmarkEnd w:id="194"/>
      <w:bookmarkEnd w:id="195"/>
      <w:bookmarkEnd w:id="196"/>
      <w:bookmarkEnd w:id="197"/>
      <w:bookmarkEnd w:id="198"/>
    </w:p>
    <w:p w:rsidR="00F14E60" w:rsidRPr="006B070A" w:rsidRDefault="00F14E60" w:rsidP="006B070A">
      <w:pPr>
        <w:pStyle w:val="aff6"/>
        <w:widowControl w:val="0"/>
        <w:spacing w:before="0" w:after="0"/>
        <w:ind w:firstLine="709"/>
        <w:rPr>
          <w:rFonts w:ascii="Times New Roman" w:hAnsi="Times New Roman"/>
          <w:sz w:val="16"/>
          <w:szCs w:val="16"/>
        </w:rPr>
      </w:pPr>
      <w:bookmarkStart w:id="199" w:name="_Ref295289665"/>
      <w:r w:rsidRPr="006B070A">
        <w:rPr>
          <w:rFonts w:ascii="Times New Roman" w:hAnsi="Times New Roman"/>
          <w:sz w:val="16"/>
          <w:szCs w:val="16"/>
        </w:rPr>
        <w:t>Основными причинами возникновения пожаров являются: неосторожное обращение с огнем, в том числе при курении; нарушение правил эксплуатации электрооборудования, ветхое состояние электропроводки в домах.</w:t>
      </w:r>
    </w:p>
    <w:p w:rsidR="00F14E60" w:rsidRPr="006B070A" w:rsidRDefault="00F14E60" w:rsidP="006B070A">
      <w:pPr>
        <w:pStyle w:val="aff6"/>
        <w:widowControl w:val="0"/>
        <w:spacing w:before="0" w:after="0"/>
        <w:ind w:firstLine="709"/>
        <w:rPr>
          <w:rFonts w:ascii="Times New Roman" w:hAnsi="Times New Roman"/>
          <w:sz w:val="16"/>
          <w:szCs w:val="16"/>
        </w:rPr>
      </w:pPr>
      <w:bookmarkStart w:id="200" w:name="_Toc309998495"/>
      <w:bookmarkEnd w:id="199"/>
      <w:r w:rsidRPr="006B070A">
        <w:rPr>
          <w:rFonts w:ascii="Times New Roman" w:hAnsi="Times New Roman"/>
          <w:sz w:val="16"/>
          <w:szCs w:val="16"/>
        </w:rPr>
        <w:t>Оценка обеспеченности территории объектами пожарной охраны проводится в соответствии с Федеральным законом от 22.07.2008 №123-ФЗ «Технический регламент о требованиях пожарной безопасности», а также с  НПБ 101-95 «Нормы проектирования объектов пожарной охраны».</w:t>
      </w:r>
      <w:bookmarkEnd w:id="200"/>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Здания, сооружения и строения должны быть обеспечены первичными средствами пожаротушения лицами, уполномоченными владеть, пользоваться или распоряжаться зданиями, сооружениями и строениями.</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Номенклатура, количество и места размещения первичных средств пожаротушения устанавливаются в зависимости от вида горючего материала, объемно-планировочных решений здания или сооружения.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требованиями п.9.11 СП 8.13130.2009 «Системы противопожарной защиты. Источники наружного противопожарного водоснабжения. Требования пожарной безопасности» пожарные резервуары или искусственные водоемы надлежит размещать из условия обслуживания ими зданий, находящихся в радиусе:</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при наличии автонасосов - 200 м;</w:t>
      </w:r>
    </w:p>
    <w:p w:rsidR="00F14E60" w:rsidRPr="006B070A" w:rsidRDefault="00F14E60" w:rsidP="006B070A">
      <w:pPr>
        <w:pStyle w:val="G1"/>
        <w:numPr>
          <w:ilvl w:val="0"/>
          <w:numId w:val="47"/>
        </w:numPr>
        <w:spacing w:before="0" w:after="0"/>
        <w:ind w:left="0" w:hanging="357"/>
        <w:rPr>
          <w:rFonts w:ascii="Times New Roman" w:hAnsi="Times New Roman"/>
          <w:sz w:val="16"/>
          <w:szCs w:val="16"/>
        </w:rPr>
      </w:pPr>
      <w:r w:rsidRPr="006B070A">
        <w:rPr>
          <w:rFonts w:ascii="Times New Roman" w:hAnsi="Times New Roman"/>
          <w:sz w:val="16"/>
          <w:szCs w:val="16"/>
        </w:rPr>
        <w:t>при наличии мотопомп - 100-150 м в зависимости от технических возможностей мотопомп.</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Для увеличения радиуса обслуживания допускается прокладка от резервуаров или искусственных водоемов тупиковых трубопроводов длиной не более 200 м с учетом требования п. 9.9 СП 8.13130.2009 - "объем пожарных резервуаров и искусственных водоемов надлежит определять исходя из расчетных расходов воды и продолжительности тушения пожаров".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На территории с.Оксино расположено 6 пожарных водоемов.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 xml:space="preserve">В соответствии с Федеральным законом от 22.07.2008 № 123-ФЗ "Технический регламент о требованиях пожарной безопасности» планировка и застройка территорий поселений должны осуществляться в соответствии с генеральными планами поселений, учитывающими требования пожарной безопасности, установленные настоящим Федеральным законом. </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Противопожарную защиту на территории Пустозерского сельсовета осуществляет казенное учреждение НАО «ОГПС».</w:t>
      </w:r>
    </w:p>
    <w:p w:rsidR="00F14E60" w:rsidRPr="006B070A" w:rsidRDefault="00F14E60" w:rsidP="006B070A">
      <w:pPr>
        <w:pStyle w:val="affa"/>
        <w:keepNext/>
        <w:spacing w:before="0" w:after="0"/>
        <w:rPr>
          <w:rFonts w:ascii="Times New Roman" w:hAnsi="Times New Roman"/>
          <w:sz w:val="16"/>
          <w:szCs w:val="16"/>
        </w:rPr>
      </w:pPr>
      <w:r w:rsidRPr="006B070A">
        <w:rPr>
          <w:rFonts w:ascii="Times New Roman" w:hAnsi="Times New Roman"/>
          <w:sz w:val="16"/>
          <w:szCs w:val="16"/>
        </w:rPr>
        <w:t xml:space="preserve">Таблица </w:t>
      </w:r>
      <w:r w:rsidR="00C51FCA" w:rsidRPr="006B070A">
        <w:rPr>
          <w:rFonts w:ascii="Times New Roman" w:hAnsi="Times New Roman"/>
          <w:sz w:val="16"/>
          <w:szCs w:val="16"/>
        </w:rPr>
        <w:fldChar w:fldCharType="begin"/>
      </w:r>
      <w:r w:rsidRPr="006B070A">
        <w:rPr>
          <w:rFonts w:ascii="Times New Roman" w:hAnsi="Times New Roman"/>
          <w:sz w:val="16"/>
          <w:szCs w:val="16"/>
        </w:rPr>
        <w:instrText xml:space="preserve"> SEQ Таблица \* ARABIC </w:instrText>
      </w:r>
      <w:r w:rsidR="00C51FCA" w:rsidRPr="006B070A">
        <w:rPr>
          <w:rFonts w:ascii="Times New Roman" w:hAnsi="Times New Roman"/>
          <w:sz w:val="16"/>
          <w:szCs w:val="16"/>
        </w:rPr>
        <w:fldChar w:fldCharType="separate"/>
      </w:r>
      <w:r w:rsidRPr="006B070A">
        <w:rPr>
          <w:rFonts w:ascii="Times New Roman" w:hAnsi="Times New Roman"/>
          <w:noProof/>
          <w:sz w:val="16"/>
          <w:szCs w:val="16"/>
        </w:rPr>
        <w:t>22</w:t>
      </w:r>
      <w:r w:rsidR="00C51FCA" w:rsidRPr="006B070A">
        <w:rPr>
          <w:rFonts w:ascii="Times New Roman" w:hAnsi="Times New Roman"/>
          <w:noProof/>
          <w:sz w:val="16"/>
          <w:szCs w:val="16"/>
        </w:rPr>
        <w:fldChar w:fldCharType="end"/>
      </w:r>
      <w:r w:rsidRPr="006B070A">
        <w:rPr>
          <w:rFonts w:ascii="Times New Roman" w:hAnsi="Times New Roman"/>
          <w:sz w:val="16"/>
          <w:szCs w:val="16"/>
        </w:rPr>
        <w:t xml:space="preserve"> Характеристика действующих объектов пожарной охраны на территории Пустозерского сельсовета</w:t>
      </w:r>
    </w:p>
    <w:tbl>
      <w:tblPr>
        <w:tblW w:w="4944" w:type="pct"/>
        <w:tblBorders>
          <w:top w:val="single" w:sz="8" w:space="0" w:color="4F81BD"/>
          <w:left w:val="single" w:sz="8" w:space="0" w:color="4F81BD"/>
          <w:bottom w:val="single" w:sz="8" w:space="0" w:color="4F81BD"/>
          <w:right w:val="single" w:sz="8" w:space="0" w:color="4F81BD"/>
        </w:tblBorders>
        <w:tblLayout w:type="fixed"/>
        <w:tblLook w:val="0000"/>
      </w:tblPr>
      <w:tblGrid>
        <w:gridCol w:w="911"/>
        <w:gridCol w:w="3639"/>
        <w:gridCol w:w="3150"/>
        <w:gridCol w:w="3036"/>
        <w:gridCol w:w="3915"/>
      </w:tblGrid>
      <w:tr w:rsidR="00F14E60" w:rsidRPr="006B070A" w:rsidTr="004137FC">
        <w:trPr>
          <w:trHeight w:val="509"/>
        </w:trPr>
        <w:tc>
          <w:tcPr>
            <w:tcW w:w="311" w:type="pct"/>
            <w:vMerge w:val="restar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w:t>
            </w:r>
          </w:p>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п/п</w:t>
            </w:r>
          </w:p>
        </w:tc>
        <w:tc>
          <w:tcPr>
            <w:tcW w:w="1242" w:type="pct"/>
            <w:vMerge w:val="restar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Месторасположение</w:t>
            </w:r>
          </w:p>
        </w:tc>
        <w:tc>
          <w:tcPr>
            <w:tcW w:w="1075" w:type="pct"/>
            <w:vMerge w:val="restar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Наименование подразделения</w:t>
            </w:r>
          </w:p>
        </w:tc>
        <w:tc>
          <w:tcPr>
            <w:tcW w:w="1036" w:type="pct"/>
            <w:vMerge w:val="restar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Численность личного состава, ед.</w:t>
            </w:r>
          </w:p>
        </w:tc>
        <w:tc>
          <w:tcPr>
            <w:tcW w:w="1336" w:type="pct"/>
            <w:vMerge w:val="restar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Количество основной пожарной техники</w:t>
            </w:r>
          </w:p>
        </w:tc>
      </w:tr>
      <w:tr w:rsidR="00F14E60" w:rsidRPr="006B070A" w:rsidTr="004137FC">
        <w:trPr>
          <w:trHeight w:val="509"/>
        </w:trPr>
        <w:tc>
          <w:tcPr>
            <w:tcW w:w="311" w:type="pct"/>
            <w:vMerge/>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p>
        </w:tc>
        <w:tc>
          <w:tcPr>
            <w:tcW w:w="1242" w:type="pct"/>
            <w:vMerge/>
          </w:tcPr>
          <w:p w:rsidR="00F14E60" w:rsidRPr="006B070A" w:rsidRDefault="00F14E60" w:rsidP="006B070A">
            <w:pPr>
              <w:spacing w:after="0" w:line="240" w:lineRule="auto"/>
              <w:jc w:val="center"/>
              <w:rPr>
                <w:rFonts w:ascii="Times New Roman" w:hAnsi="Times New Roman" w:cs="Times New Roman"/>
                <w:sz w:val="16"/>
                <w:szCs w:val="16"/>
              </w:rPr>
            </w:pPr>
          </w:p>
        </w:tc>
        <w:tc>
          <w:tcPr>
            <w:tcW w:w="1075" w:type="pct"/>
            <w:vMerge/>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p>
        </w:tc>
        <w:tc>
          <w:tcPr>
            <w:tcW w:w="1036" w:type="pct"/>
            <w:vMerge/>
          </w:tcPr>
          <w:p w:rsidR="00F14E60" w:rsidRPr="006B070A" w:rsidRDefault="00F14E60" w:rsidP="006B070A">
            <w:pPr>
              <w:spacing w:after="0" w:line="240" w:lineRule="auto"/>
              <w:jc w:val="center"/>
              <w:rPr>
                <w:rFonts w:ascii="Times New Roman" w:hAnsi="Times New Roman" w:cs="Times New Roman"/>
                <w:sz w:val="16"/>
                <w:szCs w:val="16"/>
              </w:rPr>
            </w:pPr>
          </w:p>
        </w:tc>
        <w:tc>
          <w:tcPr>
            <w:tcW w:w="1336" w:type="pct"/>
            <w:vMerge/>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p>
        </w:tc>
      </w:tr>
      <w:tr w:rsidR="00F14E60" w:rsidRPr="006B070A" w:rsidTr="004137FC">
        <w:trPr>
          <w:trHeight w:val="542"/>
        </w:trPr>
        <w:tc>
          <w:tcPr>
            <w:tcW w:w="311" w:type="pct"/>
            <w:vMerge w:val="restart"/>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lastRenderedPageBreak/>
              <w:t>1.</w:t>
            </w:r>
          </w:p>
        </w:tc>
        <w:tc>
          <w:tcPr>
            <w:tcW w:w="1242" w:type="pct"/>
            <w:vMerge w:val="restart"/>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с. Оксино</w:t>
            </w:r>
          </w:p>
        </w:tc>
        <w:tc>
          <w:tcPr>
            <w:tcW w:w="1075" w:type="pct"/>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ОП КУ НАО «ОГПС»</w:t>
            </w:r>
          </w:p>
        </w:tc>
        <w:tc>
          <w:tcPr>
            <w:tcW w:w="1036" w:type="pct"/>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2 человека</w:t>
            </w:r>
          </w:p>
        </w:tc>
        <w:tc>
          <w:tcPr>
            <w:tcW w:w="1336" w:type="pct"/>
            <w:tcBorders>
              <w:left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 АЦ (АРС-14ПМ)</w:t>
            </w:r>
          </w:p>
        </w:tc>
      </w:tr>
      <w:tr w:rsidR="00F14E60" w:rsidRPr="006B070A" w:rsidTr="004137FC">
        <w:trPr>
          <w:trHeight w:val="266"/>
        </w:trPr>
        <w:tc>
          <w:tcPr>
            <w:tcW w:w="311" w:type="pct"/>
            <w:vMerge/>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p>
        </w:tc>
        <w:tc>
          <w:tcPr>
            <w:tcW w:w="1242" w:type="pct"/>
            <w:vMerge/>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p>
        </w:tc>
        <w:tc>
          <w:tcPr>
            <w:tcW w:w="1075"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МОУ «ДПД МО «Пустозерский сельсовет» НАО</w:t>
            </w:r>
          </w:p>
        </w:tc>
        <w:tc>
          <w:tcPr>
            <w:tcW w:w="1036" w:type="pc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7 человек</w:t>
            </w:r>
          </w:p>
        </w:tc>
        <w:tc>
          <w:tcPr>
            <w:tcW w:w="1336"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1-2 МП</w:t>
            </w:r>
          </w:p>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“HONDA», «Гейзер»</w:t>
            </w:r>
          </w:p>
        </w:tc>
      </w:tr>
      <w:tr w:rsidR="00F14E60" w:rsidRPr="006B070A" w:rsidTr="004137FC">
        <w:trPr>
          <w:trHeight w:val="266"/>
        </w:trPr>
        <w:tc>
          <w:tcPr>
            <w:tcW w:w="311"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2.</w:t>
            </w:r>
          </w:p>
        </w:tc>
        <w:tc>
          <w:tcPr>
            <w:tcW w:w="1242" w:type="pc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п. Хонгурей</w:t>
            </w:r>
          </w:p>
        </w:tc>
        <w:tc>
          <w:tcPr>
            <w:tcW w:w="1075"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МОУ «ДПД МО «Пустозерский сельсовет» НАО</w:t>
            </w:r>
          </w:p>
        </w:tc>
        <w:tc>
          <w:tcPr>
            <w:tcW w:w="1036" w:type="pc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5 человек</w:t>
            </w:r>
          </w:p>
        </w:tc>
        <w:tc>
          <w:tcPr>
            <w:tcW w:w="1336"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 МП</w:t>
            </w:r>
          </w:p>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 xml:space="preserve"> «Гейзер»</w:t>
            </w:r>
          </w:p>
        </w:tc>
      </w:tr>
      <w:tr w:rsidR="00F14E60" w:rsidRPr="006B070A" w:rsidTr="004137FC">
        <w:trPr>
          <w:trHeight w:val="266"/>
        </w:trPr>
        <w:tc>
          <w:tcPr>
            <w:tcW w:w="311"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 xml:space="preserve">3. </w:t>
            </w:r>
          </w:p>
        </w:tc>
        <w:tc>
          <w:tcPr>
            <w:tcW w:w="1242" w:type="pc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д. Каменка</w:t>
            </w:r>
          </w:p>
        </w:tc>
        <w:tc>
          <w:tcPr>
            <w:tcW w:w="1075"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МОУ «ДПД МО «Пустозерский сельсовет» НАО</w:t>
            </w:r>
          </w:p>
        </w:tc>
        <w:tc>
          <w:tcPr>
            <w:tcW w:w="1036" w:type="pct"/>
            <w:tcBorders>
              <w:top w:val="single" w:sz="8" w:space="0" w:color="4F81BD"/>
              <w:bottom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3 человека</w:t>
            </w:r>
          </w:p>
        </w:tc>
        <w:tc>
          <w:tcPr>
            <w:tcW w:w="1336" w:type="pct"/>
            <w:tcBorders>
              <w:top w:val="single" w:sz="8" w:space="0" w:color="4F81BD"/>
              <w:left w:val="single" w:sz="8" w:space="0" w:color="4F81BD"/>
              <w:bottom w:val="single" w:sz="8" w:space="0" w:color="4F81BD"/>
              <w:right w:val="single" w:sz="8" w:space="0" w:color="4F81BD"/>
            </w:tcBorders>
          </w:tcPr>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1 МП</w:t>
            </w:r>
          </w:p>
          <w:p w:rsidR="00F14E60" w:rsidRPr="006B070A" w:rsidRDefault="00F14E60" w:rsidP="006B070A">
            <w:pPr>
              <w:spacing w:after="0" w:line="240" w:lineRule="auto"/>
              <w:jc w:val="center"/>
              <w:rPr>
                <w:rFonts w:ascii="Times New Roman" w:hAnsi="Times New Roman" w:cs="Times New Roman"/>
                <w:sz w:val="16"/>
                <w:szCs w:val="16"/>
              </w:rPr>
            </w:pPr>
            <w:r w:rsidRPr="006B070A">
              <w:rPr>
                <w:rFonts w:ascii="Times New Roman" w:hAnsi="Times New Roman" w:cs="Times New Roman"/>
                <w:sz w:val="16"/>
                <w:szCs w:val="16"/>
              </w:rPr>
              <w:t xml:space="preserve"> «Гейзер»</w:t>
            </w:r>
          </w:p>
        </w:tc>
      </w:tr>
    </w:tbl>
    <w:p w:rsidR="00F14E60" w:rsidRPr="006B070A" w:rsidRDefault="00F14E60" w:rsidP="006B070A">
      <w:pPr>
        <w:pStyle w:val="aff6"/>
        <w:widowControl w:val="0"/>
        <w:spacing w:before="0" w:after="0"/>
        <w:ind w:firstLine="709"/>
        <w:rPr>
          <w:rFonts w:ascii="Times New Roman" w:hAnsi="Times New Roman"/>
          <w:sz w:val="16"/>
          <w:szCs w:val="16"/>
        </w:rPr>
      </w:pPr>
      <w:bookmarkStart w:id="201" w:name="_Toc438050940"/>
      <w:r w:rsidRPr="006B070A">
        <w:rPr>
          <w:rFonts w:ascii="Times New Roman" w:hAnsi="Times New Roman"/>
          <w:sz w:val="16"/>
          <w:szCs w:val="16"/>
        </w:rPr>
        <w:t>Проектом предусмотрено внести в программы Ненецкого автономного округа вопрос о размещении отдельно стоящего здания пожарного депо на территории с.Оксино. Ориентировочное местоположение данного здания отражено в графических материалах проекта. Параметры здания необходимо уточнить на стадии рабочего проектирования.</w:t>
      </w:r>
    </w:p>
    <w:p w:rsidR="00F14E60" w:rsidRPr="006B070A" w:rsidRDefault="00F14E60" w:rsidP="006B070A">
      <w:pPr>
        <w:pStyle w:val="2"/>
        <w:keepLines w:val="0"/>
        <w:numPr>
          <w:ilvl w:val="1"/>
          <w:numId w:val="0"/>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4F81BD" w:themeFill="accent1"/>
        <w:tabs>
          <w:tab w:val="left" w:pos="1134"/>
          <w:tab w:val="left" w:pos="1276"/>
        </w:tabs>
        <w:spacing w:before="0" w:line="240" w:lineRule="auto"/>
        <w:rPr>
          <w:rFonts w:ascii="Times New Roman" w:hAnsi="Times New Roman" w:cs="Times New Roman"/>
          <w:sz w:val="16"/>
          <w:szCs w:val="16"/>
        </w:rPr>
      </w:pPr>
      <w:bookmarkStart w:id="202" w:name="_Toc53068915"/>
      <w:r w:rsidRPr="006B070A">
        <w:rPr>
          <w:rFonts w:ascii="Times New Roman" w:hAnsi="Times New Roman" w:cs="Times New Roman"/>
          <w:sz w:val="16"/>
          <w:szCs w:val="16"/>
        </w:rPr>
        <w:t>Перечень земельных участков, которые включаются в границы населенных пунктов, входящих в состав поселения, или исключаются из их границ, обоснование изменения границ населенных пунктов.</w:t>
      </w:r>
      <w:bookmarkEnd w:id="202"/>
    </w:p>
    <w:bookmarkEnd w:id="201"/>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п. 3 ч. 1 ст. 11 Федерального закона от 06.10.2003 № 131-ФЗ «Об общих принципах организации местного самоуправления в Российской Федерации» территорию муниципального образования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муниципального образования, рекреационные земли, территории для развития.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Землями населенных пунктов признаются земли, используемые и предназначенные для застройки и развития населенных пунктов.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Границы населенных пунктов отделяют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Установлением или изменением границ населенных пунктов является утверждение или изменение генерального плана, отображающего границы населенных пунктов, расположенных в границах соответствующего муниципального образования.</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F14E60" w:rsidRPr="006B070A" w:rsidRDefault="00F14E60" w:rsidP="006B070A">
      <w:pPr>
        <w:pStyle w:val="aff6"/>
        <w:widowControl w:val="0"/>
        <w:spacing w:before="0" w:after="0"/>
        <w:ind w:firstLine="709"/>
        <w:rPr>
          <w:rFonts w:ascii="Times New Roman" w:hAnsi="Times New Roman"/>
          <w:sz w:val="16"/>
          <w:szCs w:val="16"/>
        </w:rPr>
      </w:pPr>
      <w:r w:rsidRPr="006B070A">
        <w:rPr>
          <w:rFonts w:ascii="Times New Roman" w:hAnsi="Times New Roman"/>
          <w:sz w:val="16"/>
          <w:szCs w:val="16"/>
        </w:rPr>
        <w:t>В соответствии с решениями настоящего Генерального плана муниципального образования «Пустозерский сельсовет»изменение границ населенных пунктов, входящих в состав муниципального образования, не предусмотрено. Земельные участки, которые предполагаются к включению в границы населенных пунктовили исключению из них, отсутствуют.</w:t>
      </w:r>
    </w:p>
    <w:p w:rsidR="00F14E60" w:rsidRPr="006B070A" w:rsidRDefault="00F14E60" w:rsidP="006B070A">
      <w:pPr>
        <w:pStyle w:val="13"/>
        <w:pageBreakBefore/>
        <w:pBdr>
          <w:top w:val="single" w:sz="4" w:space="1" w:color="1F497D" w:themeColor="text2"/>
          <w:left w:val="single" w:sz="4" w:space="4" w:color="1F497D" w:themeColor="text2"/>
          <w:bottom w:val="single" w:sz="4" w:space="1" w:color="1F497D" w:themeColor="text2"/>
          <w:right w:val="single" w:sz="4" w:space="4" w:color="1F497D" w:themeColor="text2"/>
        </w:pBdr>
        <w:shd w:val="clear" w:color="auto" w:fill="1F497D" w:themeFill="text2"/>
        <w:tabs>
          <w:tab w:val="left" w:pos="851"/>
        </w:tabs>
        <w:ind w:firstLine="567"/>
        <w:rPr>
          <w:sz w:val="16"/>
          <w:szCs w:val="16"/>
        </w:rPr>
      </w:pPr>
      <w:bookmarkStart w:id="203" w:name="_Toc53068916"/>
      <w:r w:rsidRPr="006B070A">
        <w:rPr>
          <w:sz w:val="16"/>
          <w:szCs w:val="16"/>
        </w:rPr>
        <w:lastRenderedPageBreak/>
        <w:t>основные технико-экономические показатели проекта</w:t>
      </w:r>
      <w:bookmarkEnd w:id="203"/>
    </w:p>
    <w:p w:rsidR="00F14E60" w:rsidRPr="006B070A" w:rsidRDefault="00F14E60" w:rsidP="006B070A">
      <w:pPr>
        <w:pStyle w:val="aff6"/>
        <w:keepNext/>
        <w:keepLines/>
        <w:spacing w:before="0" w:after="0"/>
        <w:rPr>
          <w:rFonts w:ascii="Times New Roman" w:hAnsi="Times New Roman"/>
          <w:b/>
          <w:color w:val="000000" w:themeColor="text1"/>
          <w:sz w:val="16"/>
          <w:szCs w:val="16"/>
        </w:rPr>
      </w:pPr>
      <w:r w:rsidRPr="006B070A">
        <w:rPr>
          <w:rFonts w:ascii="Times New Roman" w:hAnsi="Times New Roman"/>
          <w:b/>
          <w:color w:val="000000" w:themeColor="text1"/>
          <w:sz w:val="16"/>
          <w:szCs w:val="16"/>
        </w:rPr>
        <w:t>Муниципальное образование «Пустозерский сельсовет» НАО</w:t>
      </w:r>
    </w:p>
    <w:tbl>
      <w:tblPr>
        <w:tblStyle w:val="aff2"/>
        <w:tblW w:w="5002" w:type="pct"/>
        <w:tblLook w:val="0000"/>
      </w:tblPr>
      <w:tblGrid>
        <w:gridCol w:w="1271"/>
        <w:gridCol w:w="6125"/>
        <w:gridCol w:w="2606"/>
        <w:gridCol w:w="2452"/>
        <w:gridCol w:w="2369"/>
      </w:tblGrid>
      <w:tr w:rsidR="00F14E60" w:rsidRPr="006B070A" w:rsidTr="004137FC">
        <w:trPr>
          <w:trHeight w:val="20"/>
          <w:tblHeader/>
        </w:trPr>
        <w:tc>
          <w:tcPr>
            <w:tcW w:w="429"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 п/п</w:t>
            </w:r>
          </w:p>
          <w:p w:rsidR="00F14E60" w:rsidRPr="006B070A" w:rsidRDefault="00F14E60" w:rsidP="006B070A">
            <w:pPr>
              <w:pStyle w:val="affc"/>
              <w:rPr>
                <w:color w:val="000000" w:themeColor="text1"/>
                <w:sz w:val="16"/>
                <w:szCs w:val="16"/>
              </w:rPr>
            </w:pPr>
          </w:p>
        </w:tc>
        <w:tc>
          <w:tcPr>
            <w:tcW w:w="2066" w:type="pct"/>
            <w:vAlign w:val="center"/>
          </w:tcPr>
          <w:p w:rsidR="00F14E60" w:rsidRPr="006B070A" w:rsidRDefault="00F14E60" w:rsidP="006B070A">
            <w:pPr>
              <w:pStyle w:val="affc"/>
              <w:jc w:val="left"/>
              <w:rPr>
                <w:color w:val="000000" w:themeColor="text1"/>
                <w:sz w:val="16"/>
                <w:szCs w:val="16"/>
              </w:rPr>
            </w:pPr>
            <w:r w:rsidRPr="006B070A">
              <w:rPr>
                <w:color w:val="000000" w:themeColor="text1"/>
                <w:sz w:val="16"/>
                <w:szCs w:val="16"/>
              </w:rPr>
              <w:t xml:space="preserve">Наименование показателя </w:t>
            </w:r>
          </w:p>
        </w:tc>
        <w:tc>
          <w:tcPr>
            <w:tcW w:w="879"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Единица измерения</w:t>
            </w:r>
          </w:p>
        </w:tc>
        <w:tc>
          <w:tcPr>
            <w:tcW w:w="827"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Современное состояние</w:t>
            </w:r>
          </w:p>
        </w:tc>
        <w:tc>
          <w:tcPr>
            <w:tcW w:w="799"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Расчетный срок</w:t>
            </w:r>
          </w:p>
        </w:tc>
      </w:tr>
      <w:tr w:rsidR="00F14E60" w:rsidRPr="006B070A" w:rsidTr="004137FC">
        <w:trPr>
          <w:trHeight w:val="20"/>
        </w:trPr>
        <w:tc>
          <w:tcPr>
            <w:tcW w:w="429"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w:t>
            </w:r>
          </w:p>
        </w:tc>
        <w:tc>
          <w:tcPr>
            <w:tcW w:w="2066" w:type="pc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ТЕРРИТОРИЯ</w:t>
            </w:r>
          </w:p>
        </w:tc>
        <w:tc>
          <w:tcPr>
            <w:tcW w:w="879" w:type="pct"/>
          </w:tcPr>
          <w:p w:rsidR="00F14E60" w:rsidRPr="006B070A" w:rsidRDefault="00F14E60" w:rsidP="006B070A">
            <w:pPr>
              <w:pStyle w:val="aff1"/>
              <w:keepNext/>
              <w:keepLines/>
              <w:rPr>
                <w:b/>
                <w:color w:val="000000" w:themeColor="text1"/>
                <w:sz w:val="16"/>
                <w:szCs w:val="16"/>
              </w:rPr>
            </w:pPr>
          </w:p>
        </w:tc>
        <w:tc>
          <w:tcPr>
            <w:tcW w:w="827" w:type="pct"/>
          </w:tcPr>
          <w:p w:rsidR="00F14E60" w:rsidRPr="006B070A" w:rsidRDefault="00F14E60" w:rsidP="006B070A">
            <w:pPr>
              <w:pStyle w:val="aff1"/>
              <w:keepNext/>
              <w:keepLines/>
              <w:rPr>
                <w:b/>
                <w:color w:val="000000" w:themeColor="text1"/>
                <w:sz w:val="16"/>
                <w:szCs w:val="16"/>
              </w:rPr>
            </w:pPr>
          </w:p>
        </w:tc>
        <w:tc>
          <w:tcPr>
            <w:tcW w:w="799" w:type="pct"/>
          </w:tcPr>
          <w:p w:rsidR="00F14E60" w:rsidRPr="006B070A" w:rsidRDefault="00F14E60" w:rsidP="006B070A">
            <w:pPr>
              <w:pStyle w:val="aff1"/>
              <w:keepNext/>
              <w:keepLines/>
              <w:rPr>
                <w:b/>
                <w:color w:val="000000" w:themeColor="text1"/>
                <w:sz w:val="16"/>
                <w:szCs w:val="16"/>
              </w:rPr>
            </w:pPr>
          </w:p>
        </w:tc>
      </w:tr>
      <w:tr w:rsidR="00F14E60" w:rsidRPr="006B070A" w:rsidTr="004137FC">
        <w:trPr>
          <w:trHeight w:val="20"/>
        </w:trPr>
        <w:tc>
          <w:tcPr>
            <w:tcW w:w="429" w:type="pct"/>
            <w:vAlign w:val="center"/>
          </w:tcPr>
          <w:p w:rsidR="00F14E60" w:rsidRPr="006B070A" w:rsidRDefault="00F14E60" w:rsidP="006B070A">
            <w:pPr>
              <w:pStyle w:val="aff1"/>
              <w:keepNext/>
              <w:keepLines/>
              <w:rPr>
                <w:b/>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Площадь территории в границах муниципального образования</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га</w:t>
            </w:r>
          </w:p>
        </w:tc>
        <w:tc>
          <w:tcPr>
            <w:tcW w:w="827" w:type="pct"/>
          </w:tcPr>
          <w:p w:rsidR="00F14E60" w:rsidRPr="006B070A" w:rsidRDefault="00F14E60" w:rsidP="006B070A">
            <w:pPr>
              <w:jc w:val="center"/>
              <w:rPr>
                <w:color w:val="000000" w:themeColor="text1"/>
                <w:sz w:val="16"/>
                <w:szCs w:val="16"/>
              </w:rPr>
            </w:pPr>
            <w:r w:rsidRPr="006B070A">
              <w:rPr>
                <w:color w:val="000000" w:themeColor="text1"/>
                <w:sz w:val="16"/>
                <w:szCs w:val="16"/>
              </w:rPr>
              <w:t>506</w:t>
            </w:r>
          </w:p>
          <w:p w:rsidR="00F14E60" w:rsidRPr="006B070A" w:rsidRDefault="00F14E60" w:rsidP="006B070A">
            <w:pPr>
              <w:jc w:val="center"/>
              <w:rPr>
                <w:color w:val="000000" w:themeColor="text1"/>
                <w:sz w:val="16"/>
                <w:szCs w:val="16"/>
              </w:rPr>
            </w:pPr>
          </w:p>
        </w:tc>
        <w:tc>
          <w:tcPr>
            <w:tcW w:w="799" w:type="pct"/>
          </w:tcPr>
          <w:p w:rsidR="00F14E60" w:rsidRPr="006B070A" w:rsidRDefault="00F14E60" w:rsidP="006B070A">
            <w:pPr>
              <w:jc w:val="center"/>
              <w:rPr>
                <w:color w:val="000000" w:themeColor="text1"/>
                <w:sz w:val="16"/>
                <w:szCs w:val="16"/>
              </w:rPr>
            </w:pPr>
            <w:r w:rsidRPr="006B070A">
              <w:rPr>
                <w:color w:val="000000" w:themeColor="text1"/>
                <w:sz w:val="16"/>
                <w:szCs w:val="16"/>
              </w:rPr>
              <w:t>506</w:t>
            </w:r>
          </w:p>
          <w:p w:rsidR="00F14E60" w:rsidRPr="006B070A" w:rsidRDefault="00F14E60" w:rsidP="006B070A">
            <w:pPr>
              <w:jc w:val="center"/>
              <w:rPr>
                <w:color w:val="000000" w:themeColor="text1"/>
                <w:sz w:val="16"/>
                <w:szCs w:val="16"/>
              </w:rPr>
            </w:pPr>
          </w:p>
        </w:tc>
      </w:tr>
      <w:tr w:rsidR="00F14E60" w:rsidRPr="006B070A" w:rsidTr="004137FC">
        <w:trPr>
          <w:trHeight w:val="20"/>
        </w:trPr>
        <w:tc>
          <w:tcPr>
            <w:tcW w:w="429" w:type="pct"/>
            <w:vAlign w:val="center"/>
          </w:tcPr>
          <w:p w:rsidR="00F14E60" w:rsidRPr="006B070A" w:rsidRDefault="00F14E60" w:rsidP="006B070A">
            <w:pPr>
              <w:pStyle w:val="aff1"/>
              <w:keepNext/>
              <w:keepLines/>
              <w:jc w:val="left"/>
              <w:rPr>
                <w:b/>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в том числе:</w:t>
            </w:r>
          </w:p>
        </w:tc>
        <w:tc>
          <w:tcPr>
            <w:tcW w:w="879" w:type="pct"/>
          </w:tcPr>
          <w:p w:rsidR="00F14E60" w:rsidRPr="006B070A" w:rsidRDefault="00F14E60" w:rsidP="006B070A">
            <w:pPr>
              <w:pStyle w:val="aff1"/>
              <w:rPr>
                <w:color w:val="000000" w:themeColor="text1"/>
                <w:sz w:val="16"/>
                <w:szCs w:val="16"/>
              </w:rPr>
            </w:pPr>
          </w:p>
        </w:tc>
        <w:tc>
          <w:tcPr>
            <w:tcW w:w="827" w:type="pct"/>
          </w:tcPr>
          <w:p w:rsidR="00F14E60" w:rsidRPr="006B070A" w:rsidRDefault="00F14E60" w:rsidP="006B070A">
            <w:pPr>
              <w:jc w:val="center"/>
              <w:rPr>
                <w:color w:val="000000" w:themeColor="text1"/>
                <w:sz w:val="16"/>
                <w:szCs w:val="16"/>
              </w:rPr>
            </w:pPr>
          </w:p>
        </w:tc>
        <w:tc>
          <w:tcPr>
            <w:tcW w:w="799" w:type="pct"/>
          </w:tcPr>
          <w:p w:rsidR="00F14E60" w:rsidRPr="006B070A" w:rsidRDefault="00F14E60" w:rsidP="006B070A">
            <w:pPr>
              <w:jc w:val="center"/>
              <w:rPr>
                <w:color w:val="000000" w:themeColor="text1"/>
                <w:sz w:val="16"/>
                <w:szCs w:val="16"/>
              </w:rPr>
            </w:pPr>
          </w:p>
        </w:tc>
      </w:tr>
      <w:tr w:rsidR="00F14E60" w:rsidRPr="006B070A" w:rsidTr="004137FC">
        <w:trPr>
          <w:trHeight w:val="20"/>
        </w:trPr>
        <w:tc>
          <w:tcPr>
            <w:tcW w:w="429"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w:t>
            </w:r>
          </w:p>
        </w:tc>
        <w:tc>
          <w:tcPr>
            <w:tcW w:w="2066" w:type="pct"/>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Площадь в границах населенных пунктов</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27"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506</w:t>
            </w:r>
          </w:p>
        </w:tc>
        <w:tc>
          <w:tcPr>
            <w:tcW w:w="799"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506</w:t>
            </w:r>
          </w:p>
        </w:tc>
      </w:tr>
      <w:tr w:rsidR="00F14E60" w:rsidRPr="006B070A" w:rsidTr="004137FC">
        <w:trPr>
          <w:trHeight w:val="20"/>
        </w:trPr>
        <w:tc>
          <w:tcPr>
            <w:tcW w:w="429" w:type="pct"/>
            <w:vMerge/>
            <w:vAlign w:val="center"/>
          </w:tcPr>
          <w:p w:rsidR="00F14E60" w:rsidRPr="006B070A" w:rsidRDefault="00F14E60" w:rsidP="006B070A">
            <w:pPr>
              <w:pStyle w:val="aff1"/>
              <w:keepNext/>
              <w:keepLines/>
              <w:rPr>
                <w:b/>
                <w:color w:val="FF0000"/>
                <w:sz w:val="16"/>
                <w:szCs w:val="16"/>
              </w:rPr>
            </w:pPr>
          </w:p>
        </w:tc>
        <w:tc>
          <w:tcPr>
            <w:tcW w:w="2066" w:type="pct"/>
            <w:vMerge/>
            <w:vAlign w:val="center"/>
          </w:tcPr>
          <w:p w:rsidR="00F14E60" w:rsidRPr="006B070A" w:rsidRDefault="00F14E60" w:rsidP="006B070A">
            <w:pPr>
              <w:pStyle w:val="aff1"/>
              <w:keepNext/>
              <w:keepLines/>
              <w:jc w:val="left"/>
              <w:rPr>
                <w:b/>
                <w:color w:val="FF0000"/>
                <w:sz w:val="16"/>
                <w:szCs w:val="16"/>
              </w:rPr>
            </w:pPr>
          </w:p>
        </w:tc>
        <w:tc>
          <w:tcPr>
            <w:tcW w:w="879" w:type="pct"/>
          </w:tcPr>
          <w:p w:rsidR="00F14E60" w:rsidRPr="006B070A" w:rsidRDefault="00F14E60" w:rsidP="006B070A">
            <w:pPr>
              <w:pStyle w:val="aff1"/>
              <w:keepNext/>
              <w:keepLines/>
              <w:rPr>
                <w:b/>
                <w:sz w:val="16"/>
                <w:szCs w:val="16"/>
              </w:rPr>
            </w:pPr>
            <w:r w:rsidRPr="006B070A">
              <w:rPr>
                <w:b/>
                <w:sz w:val="16"/>
                <w:szCs w:val="16"/>
              </w:rPr>
              <w:t>%</w:t>
            </w:r>
          </w:p>
        </w:tc>
        <w:tc>
          <w:tcPr>
            <w:tcW w:w="827" w:type="pct"/>
            <w:vAlign w:val="bottom"/>
          </w:tcPr>
          <w:p w:rsidR="00F14E60" w:rsidRPr="006B070A" w:rsidRDefault="00F14E60" w:rsidP="006B070A">
            <w:pPr>
              <w:keepNext/>
              <w:keepLines/>
              <w:jc w:val="center"/>
              <w:rPr>
                <w:b/>
                <w:sz w:val="16"/>
                <w:szCs w:val="16"/>
              </w:rPr>
            </w:pPr>
            <w:r w:rsidRPr="006B070A">
              <w:rPr>
                <w:b/>
                <w:sz w:val="16"/>
                <w:szCs w:val="16"/>
              </w:rPr>
              <w:t>100</w:t>
            </w:r>
          </w:p>
        </w:tc>
        <w:tc>
          <w:tcPr>
            <w:tcW w:w="799" w:type="pct"/>
            <w:vAlign w:val="bottom"/>
          </w:tcPr>
          <w:p w:rsidR="00F14E60" w:rsidRPr="006B070A" w:rsidRDefault="00F14E60" w:rsidP="006B070A">
            <w:pPr>
              <w:keepNext/>
              <w:keepLines/>
              <w:jc w:val="center"/>
              <w:rPr>
                <w:b/>
                <w:sz w:val="16"/>
                <w:szCs w:val="16"/>
              </w:rPr>
            </w:pPr>
            <w:r w:rsidRPr="006B070A">
              <w:rPr>
                <w:b/>
                <w:sz w:val="16"/>
                <w:szCs w:val="16"/>
              </w:rPr>
              <w:t>100</w:t>
            </w:r>
          </w:p>
        </w:tc>
      </w:tr>
      <w:tr w:rsidR="00F14E60" w:rsidRPr="006B070A" w:rsidTr="004137FC">
        <w:trPr>
          <w:trHeight w:val="20"/>
        </w:trPr>
        <w:tc>
          <w:tcPr>
            <w:tcW w:w="429" w:type="pct"/>
            <w:vMerge w:val="restart"/>
            <w:vAlign w:val="center"/>
          </w:tcPr>
          <w:p w:rsidR="00F14E60" w:rsidRPr="006B070A" w:rsidRDefault="00F14E60" w:rsidP="006B070A">
            <w:pPr>
              <w:pStyle w:val="aff1"/>
              <w:keepNext/>
              <w:keepLines/>
              <w:rPr>
                <w:sz w:val="16"/>
                <w:szCs w:val="16"/>
              </w:rPr>
            </w:pPr>
            <w:r w:rsidRPr="006B070A">
              <w:rPr>
                <w:sz w:val="16"/>
                <w:szCs w:val="16"/>
              </w:rPr>
              <w:t>1.1.1</w:t>
            </w:r>
          </w:p>
        </w:tc>
        <w:tc>
          <w:tcPr>
            <w:tcW w:w="2066" w:type="pct"/>
            <w:vMerge w:val="restart"/>
            <w:vAlign w:val="center"/>
          </w:tcPr>
          <w:p w:rsidR="00F14E60" w:rsidRPr="006B070A" w:rsidRDefault="00F14E60" w:rsidP="006B070A">
            <w:pPr>
              <w:pStyle w:val="aff1"/>
              <w:keepNext/>
              <w:keepLines/>
              <w:jc w:val="left"/>
              <w:rPr>
                <w:sz w:val="16"/>
                <w:szCs w:val="16"/>
              </w:rPr>
            </w:pPr>
            <w:r w:rsidRPr="006B070A">
              <w:rPr>
                <w:sz w:val="16"/>
                <w:szCs w:val="16"/>
              </w:rPr>
              <w:t>село Оксино</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827" w:type="pct"/>
            <w:vAlign w:val="bottom"/>
          </w:tcPr>
          <w:p w:rsidR="00F14E60" w:rsidRPr="006B070A" w:rsidRDefault="00F14E60" w:rsidP="006B070A">
            <w:pPr>
              <w:keepNext/>
              <w:keepLines/>
              <w:jc w:val="center"/>
              <w:rPr>
                <w:sz w:val="16"/>
                <w:szCs w:val="16"/>
              </w:rPr>
            </w:pPr>
            <w:r w:rsidRPr="006B070A">
              <w:rPr>
                <w:sz w:val="16"/>
                <w:szCs w:val="16"/>
              </w:rPr>
              <w:t>229</w:t>
            </w:r>
          </w:p>
        </w:tc>
        <w:tc>
          <w:tcPr>
            <w:tcW w:w="799" w:type="pct"/>
            <w:vAlign w:val="bottom"/>
          </w:tcPr>
          <w:p w:rsidR="00F14E60" w:rsidRPr="006B070A" w:rsidRDefault="00F14E60" w:rsidP="006B070A">
            <w:pPr>
              <w:keepNext/>
              <w:keepLines/>
              <w:jc w:val="center"/>
              <w:rPr>
                <w:sz w:val="16"/>
                <w:szCs w:val="16"/>
              </w:rPr>
            </w:pPr>
            <w:r w:rsidRPr="006B070A">
              <w:rPr>
                <w:sz w:val="16"/>
                <w:szCs w:val="16"/>
              </w:rPr>
              <w:t>229</w:t>
            </w:r>
          </w:p>
        </w:tc>
      </w:tr>
      <w:tr w:rsidR="00F14E60" w:rsidRPr="006B070A" w:rsidTr="004137FC">
        <w:trPr>
          <w:trHeight w:val="20"/>
        </w:trPr>
        <w:tc>
          <w:tcPr>
            <w:tcW w:w="429" w:type="pct"/>
            <w:vMerge/>
            <w:vAlign w:val="center"/>
          </w:tcPr>
          <w:p w:rsidR="00F14E60" w:rsidRPr="006B070A" w:rsidRDefault="00F14E60" w:rsidP="006B070A">
            <w:pPr>
              <w:pStyle w:val="aff1"/>
              <w:keepNext/>
              <w:keepLines/>
              <w:rPr>
                <w:sz w:val="16"/>
                <w:szCs w:val="16"/>
              </w:rPr>
            </w:pPr>
          </w:p>
        </w:tc>
        <w:tc>
          <w:tcPr>
            <w:tcW w:w="2066" w:type="pct"/>
            <w:vMerge/>
            <w:vAlign w:val="center"/>
          </w:tcPr>
          <w:p w:rsidR="00F14E60" w:rsidRPr="006B070A" w:rsidRDefault="00F14E60" w:rsidP="006B070A">
            <w:pPr>
              <w:pStyle w:val="aff1"/>
              <w:keepNext/>
              <w:keepLines/>
              <w:jc w:val="left"/>
              <w:rPr>
                <w:sz w:val="16"/>
                <w:szCs w:val="16"/>
              </w:rPr>
            </w:pP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827" w:type="pct"/>
            <w:vAlign w:val="bottom"/>
          </w:tcPr>
          <w:p w:rsidR="00F14E60" w:rsidRPr="006B070A" w:rsidRDefault="00F14E60" w:rsidP="006B070A">
            <w:pPr>
              <w:keepNext/>
              <w:keepLines/>
              <w:jc w:val="center"/>
              <w:rPr>
                <w:sz w:val="16"/>
                <w:szCs w:val="16"/>
              </w:rPr>
            </w:pPr>
            <w:r w:rsidRPr="006B070A">
              <w:rPr>
                <w:sz w:val="16"/>
                <w:szCs w:val="16"/>
              </w:rPr>
              <w:t>45,26</w:t>
            </w:r>
          </w:p>
        </w:tc>
        <w:tc>
          <w:tcPr>
            <w:tcW w:w="799" w:type="pct"/>
            <w:vAlign w:val="bottom"/>
          </w:tcPr>
          <w:p w:rsidR="00F14E60" w:rsidRPr="006B070A" w:rsidRDefault="00F14E60" w:rsidP="006B070A">
            <w:pPr>
              <w:keepNext/>
              <w:keepLines/>
              <w:jc w:val="center"/>
              <w:rPr>
                <w:sz w:val="16"/>
                <w:szCs w:val="16"/>
              </w:rPr>
            </w:pPr>
            <w:r w:rsidRPr="006B070A">
              <w:rPr>
                <w:sz w:val="16"/>
                <w:szCs w:val="16"/>
              </w:rPr>
              <w:t>45,26</w:t>
            </w:r>
          </w:p>
        </w:tc>
      </w:tr>
      <w:tr w:rsidR="00F14E60" w:rsidRPr="006B070A" w:rsidTr="004137FC">
        <w:trPr>
          <w:trHeight w:val="20"/>
        </w:trPr>
        <w:tc>
          <w:tcPr>
            <w:tcW w:w="429" w:type="pct"/>
            <w:vMerge w:val="restart"/>
            <w:vAlign w:val="center"/>
          </w:tcPr>
          <w:p w:rsidR="00F14E60" w:rsidRPr="006B070A" w:rsidRDefault="00F14E60" w:rsidP="006B070A">
            <w:pPr>
              <w:pStyle w:val="aff1"/>
              <w:keepNext/>
              <w:keepLines/>
              <w:rPr>
                <w:sz w:val="16"/>
                <w:szCs w:val="16"/>
              </w:rPr>
            </w:pPr>
            <w:r w:rsidRPr="006B070A">
              <w:rPr>
                <w:sz w:val="16"/>
                <w:szCs w:val="16"/>
              </w:rPr>
              <w:t>1.1.2</w:t>
            </w:r>
          </w:p>
        </w:tc>
        <w:tc>
          <w:tcPr>
            <w:tcW w:w="2066" w:type="pct"/>
            <w:vMerge w:val="restart"/>
            <w:vAlign w:val="center"/>
          </w:tcPr>
          <w:p w:rsidR="00F14E60" w:rsidRPr="006B070A" w:rsidRDefault="00F14E60" w:rsidP="006B070A">
            <w:pPr>
              <w:pStyle w:val="aff1"/>
              <w:keepNext/>
              <w:keepLines/>
              <w:jc w:val="left"/>
              <w:rPr>
                <w:sz w:val="16"/>
                <w:szCs w:val="16"/>
              </w:rPr>
            </w:pPr>
            <w:r w:rsidRPr="006B070A">
              <w:rPr>
                <w:sz w:val="16"/>
                <w:szCs w:val="16"/>
              </w:rPr>
              <w:t>поселок Хонгурей</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827" w:type="pct"/>
            <w:vAlign w:val="bottom"/>
          </w:tcPr>
          <w:p w:rsidR="00F14E60" w:rsidRPr="006B070A" w:rsidRDefault="00F14E60" w:rsidP="006B070A">
            <w:pPr>
              <w:keepNext/>
              <w:keepLines/>
              <w:jc w:val="center"/>
              <w:rPr>
                <w:sz w:val="16"/>
                <w:szCs w:val="16"/>
              </w:rPr>
            </w:pPr>
            <w:r w:rsidRPr="006B070A">
              <w:rPr>
                <w:sz w:val="16"/>
                <w:szCs w:val="16"/>
              </w:rPr>
              <w:t>246</w:t>
            </w:r>
          </w:p>
        </w:tc>
        <w:tc>
          <w:tcPr>
            <w:tcW w:w="799" w:type="pct"/>
            <w:vAlign w:val="bottom"/>
          </w:tcPr>
          <w:p w:rsidR="00F14E60" w:rsidRPr="006B070A" w:rsidRDefault="00F14E60" w:rsidP="006B070A">
            <w:pPr>
              <w:keepNext/>
              <w:keepLines/>
              <w:jc w:val="center"/>
              <w:rPr>
                <w:sz w:val="16"/>
                <w:szCs w:val="16"/>
              </w:rPr>
            </w:pPr>
            <w:r w:rsidRPr="006B070A">
              <w:rPr>
                <w:sz w:val="16"/>
                <w:szCs w:val="16"/>
              </w:rPr>
              <w:t>246</w:t>
            </w:r>
          </w:p>
        </w:tc>
      </w:tr>
      <w:tr w:rsidR="00F14E60" w:rsidRPr="006B070A" w:rsidTr="004137FC">
        <w:trPr>
          <w:trHeight w:val="20"/>
        </w:trPr>
        <w:tc>
          <w:tcPr>
            <w:tcW w:w="429" w:type="pct"/>
            <w:vMerge/>
            <w:vAlign w:val="center"/>
          </w:tcPr>
          <w:p w:rsidR="00F14E60" w:rsidRPr="006B070A" w:rsidRDefault="00F14E60" w:rsidP="006B070A">
            <w:pPr>
              <w:pStyle w:val="aff1"/>
              <w:keepNext/>
              <w:keepLines/>
              <w:rPr>
                <w:sz w:val="16"/>
                <w:szCs w:val="16"/>
              </w:rPr>
            </w:pPr>
          </w:p>
        </w:tc>
        <w:tc>
          <w:tcPr>
            <w:tcW w:w="2066" w:type="pct"/>
            <w:vMerge/>
            <w:vAlign w:val="center"/>
          </w:tcPr>
          <w:p w:rsidR="00F14E60" w:rsidRPr="006B070A" w:rsidRDefault="00F14E60" w:rsidP="006B070A">
            <w:pPr>
              <w:pStyle w:val="aff1"/>
              <w:keepNext/>
              <w:keepLines/>
              <w:jc w:val="left"/>
              <w:rPr>
                <w:sz w:val="16"/>
                <w:szCs w:val="16"/>
              </w:rPr>
            </w:pP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827" w:type="pct"/>
            <w:vAlign w:val="bottom"/>
          </w:tcPr>
          <w:p w:rsidR="00F14E60" w:rsidRPr="006B070A" w:rsidRDefault="00F14E60" w:rsidP="006B070A">
            <w:pPr>
              <w:keepNext/>
              <w:keepLines/>
              <w:jc w:val="center"/>
              <w:rPr>
                <w:sz w:val="16"/>
                <w:szCs w:val="16"/>
              </w:rPr>
            </w:pPr>
            <w:r w:rsidRPr="006B070A">
              <w:rPr>
                <w:sz w:val="16"/>
                <w:szCs w:val="16"/>
              </w:rPr>
              <w:t>48,62</w:t>
            </w:r>
          </w:p>
        </w:tc>
        <w:tc>
          <w:tcPr>
            <w:tcW w:w="799" w:type="pct"/>
            <w:vAlign w:val="bottom"/>
          </w:tcPr>
          <w:p w:rsidR="00F14E60" w:rsidRPr="006B070A" w:rsidRDefault="00F14E60" w:rsidP="006B070A">
            <w:pPr>
              <w:keepNext/>
              <w:keepLines/>
              <w:jc w:val="center"/>
              <w:rPr>
                <w:sz w:val="16"/>
                <w:szCs w:val="16"/>
              </w:rPr>
            </w:pPr>
            <w:r w:rsidRPr="006B070A">
              <w:rPr>
                <w:sz w:val="16"/>
                <w:szCs w:val="16"/>
              </w:rPr>
              <w:t>48,62</w:t>
            </w:r>
          </w:p>
        </w:tc>
      </w:tr>
      <w:tr w:rsidR="00F14E60" w:rsidRPr="006B070A" w:rsidTr="004137FC">
        <w:trPr>
          <w:trHeight w:val="20"/>
        </w:trPr>
        <w:tc>
          <w:tcPr>
            <w:tcW w:w="429" w:type="pct"/>
            <w:vMerge w:val="restart"/>
            <w:vAlign w:val="center"/>
          </w:tcPr>
          <w:p w:rsidR="00F14E60" w:rsidRPr="006B070A" w:rsidRDefault="00F14E60" w:rsidP="006B070A">
            <w:pPr>
              <w:pStyle w:val="aff1"/>
              <w:keepNext/>
              <w:keepLines/>
              <w:rPr>
                <w:sz w:val="16"/>
                <w:szCs w:val="16"/>
              </w:rPr>
            </w:pPr>
            <w:r w:rsidRPr="006B070A">
              <w:rPr>
                <w:sz w:val="16"/>
                <w:szCs w:val="16"/>
              </w:rPr>
              <w:t>1.1.3</w:t>
            </w:r>
          </w:p>
        </w:tc>
        <w:tc>
          <w:tcPr>
            <w:tcW w:w="2066" w:type="pct"/>
            <w:vMerge w:val="restart"/>
            <w:vAlign w:val="center"/>
          </w:tcPr>
          <w:p w:rsidR="00F14E60" w:rsidRPr="006B070A" w:rsidRDefault="00F14E60" w:rsidP="006B070A">
            <w:pPr>
              <w:pStyle w:val="aff1"/>
              <w:keepNext/>
              <w:keepLines/>
              <w:jc w:val="left"/>
              <w:rPr>
                <w:sz w:val="16"/>
                <w:szCs w:val="16"/>
              </w:rPr>
            </w:pPr>
            <w:r w:rsidRPr="006B070A">
              <w:rPr>
                <w:sz w:val="16"/>
                <w:szCs w:val="16"/>
              </w:rPr>
              <w:t>деревня Каменка</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827" w:type="pct"/>
            <w:vAlign w:val="bottom"/>
          </w:tcPr>
          <w:p w:rsidR="00F14E60" w:rsidRPr="006B070A" w:rsidRDefault="00F14E60" w:rsidP="006B070A">
            <w:pPr>
              <w:keepNext/>
              <w:keepLines/>
              <w:jc w:val="center"/>
              <w:rPr>
                <w:sz w:val="16"/>
                <w:szCs w:val="16"/>
              </w:rPr>
            </w:pPr>
            <w:r w:rsidRPr="006B070A">
              <w:rPr>
                <w:sz w:val="16"/>
                <w:szCs w:val="16"/>
              </w:rPr>
              <w:t>31</w:t>
            </w:r>
          </w:p>
        </w:tc>
        <w:tc>
          <w:tcPr>
            <w:tcW w:w="799" w:type="pct"/>
            <w:vAlign w:val="bottom"/>
          </w:tcPr>
          <w:p w:rsidR="00F14E60" w:rsidRPr="006B070A" w:rsidRDefault="00F14E60" w:rsidP="006B070A">
            <w:pPr>
              <w:keepNext/>
              <w:keepLines/>
              <w:jc w:val="center"/>
              <w:rPr>
                <w:sz w:val="16"/>
                <w:szCs w:val="16"/>
              </w:rPr>
            </w:pPr>
            <w:r w:rsidRPr="006B070A">
              <w:rPr>
                <w:sz w:val="16"/>
                <w:szCs w:val="16"/>
              </w:rPr>
              <w:t>31</w:t>
            </w:r>
          </w:p>
        </w:tc>
      </w:tr>
      <w:tr w:rsidR="00F14E60" w:rsidRPr="006B070A" w:rsidTr="004137FC">
        <w:trPr>
          <w:trHeight w:val="20"/>
        </w:trPr>
        <w:tc>
          <w:tcPr>
            <w:tcW w:w="429" w:type="pct"/>
            <w:vMerge/>
            <w:vAlign w:val="center"/>
          </w:tcPr>
          <w:p w:rsidR="00F14E60" w:rsidRPr="006B070A" w:rsidRDefault="00F14E60" w:rsidP="006B070A">
            <w:pPr>
              <w:pStyle w:val="aff1"/>
              <w:keepNext/>
              <w:keepLines/>
              <w:rPr>
                <w:color w:val="FF0000"/>
                <w:sz w:val="16"/>
                <w:szCs w:val="16"/>
              </w:rPr>
            </w:pPr>
          </w:p>
        </w:tc>
        <w:tc>
          <w:tcPr>
            <w:tcW w:w="2066" w:type="pct"/>
            <w:vMerge/>
            <w:vAlign w:val="center"/>
          </w:tcPr>
          <w:p w:rsidR="00F14E60" w:rsidRPr="006B070A" w:rsidRDefault="00F14E60" w:rsidP="006B070A">
            <w:pPr>
              <w:pStyle w:val="aff1"/>
              <w:keepNext/>
              <w:keepLines/>
              <w:jc w:val="left"/>
              <w:rPr>
                <w:color w:val="FF0000"/>
                <w:sz w:val="16"/>
                <w:szCs w:val="16"/>
              </w:rPr>
            </w:pP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827" w:type="pct"/>
            <w:vAlign w:val="bottom"/>
          </w:tcPr>
          <w:p w:rsidR="00F14E60" w:rsidRPr="006B070A" w:rsidRDefault="00F14E60" w:rsidP="006B070A">
            <w:pPr>
              <w:keepNext/>
              <w:keepLines/>
              <w:jc w:val="center"/>
              <w:rPr>
                <w:sz w:val="16"/>
                <w:szCs w:val="16"/>
              </w:rPr>
            </w:pPr>
            <w:r w:rsidRPr="006B070A">
              <w:rPr>
                <w:sz w:val="16"/>
                <w:szCs w:val="16"/>
              </w:rPr>
              <w:t>6,13</w:t>
            </w:r>
          </w:p>
        </w:tc>
        <w:tc>
          <w:tcPr>
            <w:tcW w:w="799" w:type="pct"/>
            <w:vAlign w:val="bottom"/>
          </w:tcPr>
          <w:p w:rsidR="00F14E60" w:rsidRPr="006B070A" w:rsidRDefault="00F14E60" w:rsidP="006B070A">
            <w:pPr>
              <w:keepNext/>
              <w:keepLines/>
              <w:jc w:val="center"/>
              <w:rPr>
                <w:sz w:val="16"/>
                <w:szCs w:val="16"/>
              </w:rPr>
            </w:pPr>
            <w:r w:rsidRPr="006B070A">
              <w:rPr>
                <w:sz w:val="16"/>
                <w:szCs w:val="16"/>
              </w:rPr>
              <w:t>6,13</w:t>
            </w:r>
          </w:p>
        </w:tc>
      </w:tr>
      <w:tr w:rsidR="00F14E60" w:rsidRPr="006B070A" w:rsidTr="004137FC">
        <w:trPr>
          <w:trHeight w:val="20"/>
        </w:trPr>
        <w:tc>
          <w:tcPr>
            <w:tcW w:w="429" w:type="pct"/>
          </w:tcPr>
          <w:p w:rsidR="00F14E60" w:rsidRPr="006B070A" w:rsidRDefault="00F14E60" w:rsidP="006B070A">
            <w:pPr>
              <w:jc w:val="center"/>
              <w:rPr>
                <w:rFonts w:eastAsiaTheme="minorEastAsia"/>
                <w:b/>
                <w:bCs/>
                <w:sz w:val="16"/>
                <w:szCs w:val="16"/>
              </w:rPr>
            </w:pPr>
            <w:r w:rsidRPr="006B070A">
              <w:rPr>
                <w:b/>
                <w:bCs/>
                <w:sz w:val="16"/>
                <w:szCs w:val="16"/>
              </w:rPr>
              <w:t>2</w:t>
            </w:r>
          </w:p>
        </w:tc>
        <w:tc>
          <w:tcPr>
            <w:tcW w:w="2066" w:type="pct"/>
            <w:vAlign w:val="center"/>
          </w:tcPr>
          <w:p w:rsidR="00F14E60" w:rsidRPr="006B070A" w:rsidRDefault="00F14E60" w:rsidP="006B070A">
            <w:pPr>
              <w:pStyle w:val="aff1"/>
              <w:keepNext/>
              <w:keepLines/>
              <w:jc w:val="left"/>
              <w:rPr>
                <w:b/>
                <w:sz w:val="16"/>
                <w:szCs w:val="16"/>
              </w:rPr>
            </w:pPr>
            <w:r w:rsidRPr="006B070A">
              <w:rPr>
                <w:b/>
                <w:sz w:val="16"/>
                <w:szCs w:val="16"/>
              </w:rPr>
              <w:t>НАСЕЛЕНИЕ</w:t>
            </w:r>
          </w:p>
        </w:tc>
        <w:tc>
          <w:tcPr>
            <w:tcW w:w="879" w:type="pct"/>
          </w:tcPr>
          <w:p w:rsidR="00F14E60" w:rsidRPr="006B070A" w:rsidRDefault="00F14E60" w:rsidP="006B070A">
            <w:pPr>
              <w:jc w:val="center"/>
              <w:rPr>
                <w:rFonts w:eastAsiaTheme="minorEastAsia"/>
                <w:b/>
                <w:bCs/>
                <w:sz w:val="16"/>
                <w:szCs w:val="16"/>
              </w:rPr>
            </w:pPr>
          </w:p>
        </w:tc>
        <w:tc>
          <w:tcPr>
            <w:tcW w:w="827" w:type="pct"/>
          </w:tcPr>
          <w:p w:rsidR="00F14E60" w:rsidRPr="006B070A" w:rsidRDefault="00F14E60" w:rsidP="006B070A">
            <w:pPr>
              <w:jc w:val="center"/>
              <w:rPr>
                <w:rFonts w:eastAsiaTheme="minorEastAsia"/>
                <w:b/>
                <w:bCs/>
                <w:sz w:val="16"/>
                <w:szCs w:val="16"/>
              </w:rPr>
            </w:pPr>
          </w:p>
        </w:tc>
        <w:tc>
          <w:tcPr>
            <w:tcW w:w="799" w:type="pct"/>
          </w:tcPr>
          <w:p w:rsidR="00F14E60" w:rsidRPr="006B070A" w:rsidRDefault="00F14E60" w:rsidP="006B070A">
            <w:pPr>
              <w:jc w:val="center"/>
              <w:rPr>
                <w:rFonts w:eastAsiaTheme="minorEastAsia"/>
                <w:b/>
                <w:bCs/>
                <w:sz w:val="16"/>
                <w:szCs w:val="16"/>
              </w:rPr>
            </w:pPr>
          </w:p>
        </w:tc>
      </w:tr>
      <w:tr w:rsidR="00F14E60" w:rsidRPr="006B070A" w:rsidTr="004137FC">
        <w:trPr>
          <w:trHeight w:val="759"/>
        </w:trPr>
        <w:tc>
          <w:tcPr>
            <w:tcW w:w="429" w:type="pct"/>
          </w:tcPr>
          <w:p w:rsidR="00F14E60" w:rsidRPr="006B070A" w:rsidRDefault="00F14E60" w:rsidP="006B070A">
            <w:pPr>
              <w:jc w:val="center"/>
              <w:rPr>
                <w:rFonts w:eastAsiaTheme="minorEastAsia"/>
                <w:sz w:val="16"/>
                <w:szCs w:val="16"/>
              </w:rPr>
            </w:pPr>
            <w:r w:rsidRPr="006B070A">
              <w:rPr>
                <w:sz w:val="16"/>
                <w:szCs w:val="16"/>
              </w:rPr>
              <w:t>2.1</w:t>
            </w:r>
          </w:p>
        </w:tc>
        <w:tc>
          <w:tcPr>
            <w:tcW w:w="2066" w:type="pct"/>
          </w:tcPr>
          <w:p w:rsidR="00F14E60" w:rsidRPr="006B070A" w:rsidRDefault="00F14E60" w:rsidP="006B070A">
            <w:pPr>
              <w:pStyle w:val="aff1"/>
              <w:keepNext/>
              <w:keepLines/>
              <w:jc w:val="left"/>
              <w:rPr>
                <w:sz w:val="16"/>
                <w:szCs w:val="16"/>
              </w:rPr>
            </w:pPr>
            <w:r w:rsidRPr="006B070A">
              <w:rPr>
                <w:sz w:val="16"/>
                <w:szCs w:val="16"/>
              </w:rPr>
              <w:t>Общая численность постоянного населения</w:t>
            </w:r>
          </w:p>
        </w:tc>
        <w:tc>
          <w:tcPr>
            <w:tcW w:w="879" w:type="pct"/>
            <w:vAlign w:val="center"/>
          </w:tcPr>
          <w:p w:rsidR="00F14E60" w:rsidRPr="006B070A" w:rsidRDefault="00F14E60" w:rsidP="006B070A">
            <w:pPr>
              <w:jc w:val="center"/>
              <w:rPr>
                <w:rFonts w:eastAsiaTheme="minorEastAsia"/>
                <w:sz w:val="16"/>
                <w:szCs w:val="16"/>
              </w:rPr>
            </w:pPr>
            <w:r w:rsidRPr="006B070A">
              <w:rPr>
                <w:sz w:val="16"/>
                <w:szCs w:val="16"/>
              </w:rPr>
              <w:t>чел.</w:t>
            </w:r>
          </w:p>
        </w:tc>
        <w:tc>
          <w:tcPr>
            <w:tcW w:w="827" w:type="pct"/>
            <w:vAlign w:val="center"/>
          </w:tcPr>
          <w:p w:rsidR="00F14E60" w:rsidRPr="006B070A" w:rsidRDefault="00F14E60" w:rsidP="006B070A">
            <w:pPr>
              <w:pStyle w:val="Geonika3"/>
              <w:spacing w:before="0" w:after="0"/>
              <w:rPr>
                <w:rFonts w:ascii="Times New Roman" w:eastAsiaTheme="minorEastAsia" w:hAnsi="Times New Roman"/>
                <w:sz w:val="16"/>
                <w:szCs w:val="16"/>
                <w:lang w:eastAsia="ru-RU" w:bidi="ar-SA"/>
              </w:rPr>
            </w:pPr>
            <w:r w:rsidRPr="006B070A">
              <w:rPr>
                <w:rFonts w:ascii="Times New Roman" w:hAnsi="Times New Roman"/>
                <w:sz w:val="16"/>
                <w:szCs w:val="16"/>
                <w:lang w:eastAsia="ru-RU" w:bidi="ar-SA"/>
              </w:rPr>
              <w:t>520</w:t>
            </w:r>
          </w:p>
        </w:tc>
        <w:tc>
          <w:tcPr>
            <w:tcW w:w="799" w:type="pct"/>
            <w:vAlign w:val="center"/>
          </w:tcPr>
          <w:p w:rsidR="00F14E60" w:rsidRPr="006B070A" w:rsidRDefault="00F14E60" w:rsidP="006B070A">
            <w:pPr>
              <w:pStyle w:val="Geonika3"/>
              <w:spacing w:before="0" w:after="0"/>
              <w:rPr>
                <w:rFonts w:ascii="Times New Roman" w:eastAsiaTheme="minorEastAsia" w:hAnsi="Times New Roman"/>
                <w:sz w:val="16"/>
                <w:szCs w:val="16"/>
                <w:lang w:eastAsia="ru-RU" w:bidi="ar-SA"/>
              </w:rPr>
            </w:pPr>
            <w:r w:rsidRPr="006B070A">
              <w:rPr>
                <w:rFonts w:ascii="Times New Roman" w:hAnsi="Times New Roman"/>
                <w:sz w:val="16"/>
                <w:szCs w:val="16"/>
                <w:lang w:eastAsia="ru-RU" w:bidi="ar-SA"/>
              </w:rPr>
              <w:t>900</w:t>
            </w:r>
          </w:p>
        </w:tc>
      </w:tr>
      <w:tr w:rsidR="00F14E60" w:rsidRPr="006B070A" w:rsidTr="004137FC">
        <w:trPr>
          <w:trHeight w:val="759"/>
        </w:trPr>
        <w:tc>
          <w:tcPr>
            <w:tcW w:w="429" w:type="pct"/>
          </w:tcPr>
          <w:p w:rsidR="00F14E60" w:rsidRPr="006B070A" w:rsidRDefault="00F14E60" w:rsidP="006B070A">
            <w:pPr>
              <w:jc w:val="center"/>
              <w:rPr>
                <w:rFonts w:eastAsiaTheme="minorEastAsia"/>
                <w:sz w:val="16"/>
                <w:szCs w:val="16"/>
              </w:rPr>
            </w:pPr>
            <w:r w:rsidRPr="006B070A">
              <w:rPr>
                <w:sz w:val="16"/>
                <w:szCs w:val="16"/>
              </w:rPr>
              <w:t>2.3</w:t>
            </w:r>
          </w:p>
        </w:tc>
        <w:tc>
          <w:tcPr>
            <w:tcW w:w="2066" w:type="pct"/>
          </w:tcPr>
          <w:p w:rsidR="00F14E60" w:rsidRPr="006B070A" w:rsidRDefault="00F14E60" w:rsidP="006B070A">
            <w:pPr>
              <w:pStyle w:val="aff1"/>
              <w:keepNext/>
              <w:keepLines/>
              <w:jc w:val="left"/>
              <w:rPr>
                <w:sz w:val="16"/>
                <w:szCs w:val="16"/>
              </w:rPr>
            </w:pPr>
            <w:r w:rsidRPr="006B070A">
              <w:rPr>
                <w:sz w:val="16"/>
                <w:szCs w:val="16"/>
              </w:rPr>
              <w:t>Плотность населения в границах населенных пунктов</w:t>
            </w:r>
          </w:p>
        </w:tc>
        <w:tc>
          <w:tcPr>
            <w:tcW w:w="879" w:type="pct"/>
            <w:vAlign w:val="center"/>
          </w:tcPr>
          <w:p w:rsidR="00F14E60" w:rsidRPr="006B070A" w:rsidRDefault="00F14E60" w:rsidP="006B070A">
            <w:pPr>
              <w:pStyle w:val="aff1"/>
              <w:rPr>
                <w:rFonts w:eastAsiaTheme="minorEastAsia"/>
                <w:sz w:val="16"/>
                <w:szCs w:val="16"/>
              </w:rPr>
            </w:pPr>
            <w:bookmarkStart w:id="204" w:name="OLE_LINK118"/>
            <w:bookmarkStart w:id="205" w:name="OLE_LINK119"/>
            <w:bookmarkStart w:id="206" w:name="OLE_LINK120"/>
            <w:r w:rsidRPr="006B070A">
              <w:rPr>
                <w:sz w:val="16"/>
                <w:szCs w:val="16"/>
              </w:rPr>
              <w:t>чел./га</w:t>
            </w:r>
            <w:bookmarkEnd w:id="204"/>
            <w:bookmarkEnd w:id="205"/>
            <w:bookmarkEnd w:id="206"/>
          </w:p>
        </w:tc>
        <w:tc>
          <w:tcPr>
            <w:tcW w:w="827" w:type="pct"/>
            <w:vAlign w:val="center"/>
          </w:tcPr>
          <w:p w:rsidR="00F14E60" w:rsidRPr="006B070A" w:rsidRDefault="00F14E60" w:rsidP="006B070A">
            <w:pPr>
              <w:pStyle w:val="aff1"/>
              <w:rPr>
                <w:rFonts w:eastAsiaTheme="minorEastAsia"/>
                <w:sz w:val="16"/>
                <w:szCs w:val="16"/>
              </w:rPr>
            </w:pPr>
            <w:r w:rsidRPr="006B070A">
              <w:rPr>
                <w:sz w:val="16"/>
                <w:szCs w:val="16"/>
              </w:rPr>
              <w:t>1-3</w:t>
            </w:r>
          </w:p>
        </w:tc>
        <w:tc>
          <w:tcPr>
            <w:tcW w:w="799" w:type="pct"/>
            <w:vAlign w:val="center"/>
          </w:tcPr>
          <w:p w:rsidR="00F14E60" w:rsidRPr="006B070A" w:rsidRDefault="00F14E60" w:rsidP="006B070A">
            <w:pPr>
              <w:pStyle w:val="aff1"/>
              <w:rPr>
                <w:rFonts w:eastAsiaTheme="minorEastAsia"/>
                <w:sz w:val="16"/>
                <w:szCs w:val="16"/>
              </w:rPr>
            </w:pPr>
            <w:r w:rsidRPr="006B070A">
              <w:rPr>
                <w:sz w:val="16"/>
                <w:szCs w:val="16"/>
              </w:rPr>
              <w:t>1-5</w:t>
            </w:r>
          </w:p>
        </w:tc>
      </w:tr>
      <w:tr w:rsidR="00F14E60" w:rsidRPr="006B070A" w:rsidTr="004137FC">
        <w:trPr>
          <w:trHeight w:val="759"/>
        </w:trPr>
        <w:tc>
          <w:tcPr>
            <w:tcW w:w="429" w:type="pct"/>
          </w:tcPr>
          <w:p w:rsidR="00F14E60" w:rsidRPr="006B070A" w:rsidRDefault="00F14E60" w:rsidP="006B070A">
            <w:pPr>
              <w:jc w:val="center"/>
              <w:rPr>
                <w:rFonts w:eastAsiaTheme="minorEastAsia"/>
                <w:sz w:val="16"/>
                <w:szCs w:val="16"/>
              </w:rPr>
            </w:pPr>
            <w:bookmarkStart w:id="207" w:name="OLE_LINK127"/>
            <w:bookmarkStart w:id="208" w:name="OLE_LINK128"/>
            <w:bookmarkStart w:id="209" w:name="OLE_LINK129"/>
            <w:r w:rsidRPr="006B070A">
              <w:rPr>
                <w:sz w:val="16"/>
                <w:szCs w:val="16"/>
              </w:rPr>
              <w:t>2.4</w:t>
            </w:r>
            <w:bookmarkEnd w:id="207"/>
            <w:bookmarkEnd w:id="208"/>
            <w:bookmarkEnd w:id="209"/>
          </w:p>
        </w:tc>
        <w:tc>
          <w:tcPr>
            <w:tcW w:w="2066" w:type="pct"/>
          </w:tcPr>
          <w:p w:rsidR="00F14E60" w:rsidRPr="006B070A" w:rsidRDefault="00F14E60" w:rsidP="006B070A">
            <w:pPr>
              <w:pStyle w:val="aff1"/>
              <w:keepNext/>
              <w:keepLines/>
              <w:jc w:val="left"/>
              <w:rPr>
                <w:sz w:val="16"/>
                <w:szCs w:val="16"/>
              </w:rPr>
            </w:pPr>
            <w:r w:rsidRPr="006B070A">
              <w:rPr>
                <w:sz w:val="16"/>
                <w:szCs w:val="16"/>
              </w:rPr>
              <w:t>Плотность населения в границах жилой застройки постоянного проживания</w:t>
            </w:r>
          </w:p>
        </w:tc>
        <w:tc>
          <w:tcPr>
            <w:tcW w:w="879" w:type="pct"/>
            <w:vAlign w:val="center"/>
          </w:tcPr>
          <w:p w:rsidR="00F14E60" w:rsidRPr="006B070A" w:rsidRDefault="00F14E60" w:rsidP="006B070A">
            <w:pPr>
              <w:pStyle w:val="aff1"/>
              <w:rPr>
                <w:rFonts w:eastAsiaTheme="minorEastAsia"/>
                <w:sz w:val="16"/>
                <w:szCs w:val="16"/>
              </w:rPr>
            </w:pPr>
            <w:r w:rsidRPr="006B070A">
              <w:rPr>
                <w:sz w:val="16"/>
                <w:szCs w:val="16"/>
              </w:rPr>
              <w:t>чел./га</w:t>
            </w:r>
          </w:p>
        </w:tc>
        <w:tc>
          <w:tcPr>
            <w:tcW w:w="827" w:type="pct"/>
            <w:vAlign w:val="center"/>
          </w:tcPr>
          <w:p w:rsidR="00F14E60" w:rsidRPr="006B070A" w:rsidRDefault="00F14E60" w:rsidP="006B070A">
            <w:pPr>
              <w:pStyle w:val="aff1"/>
              <w:rPr>
                <w:rFonts w:eastAsiaTheme="minorEastAsia"/>
                <w:sz w:val="16"/>
                <w:szCs w:val="16"/>
              </w:rPr>
            </w:pPr>
            <w:r w:rsidRPr="006B070A">
              <w:rPr>
                <w:sz w:val="16"/>
                <w:szCs w:val="16"/>
              </w:rPr>
              <w:t>12-13</w:t>
            </w:r>
          </w:p>
        </w:tc>
        <w:tc>
          <w:tcPr>
            <w:tcW w:w="799" w:type="pct"/>
            <w:vAlign w:val="center"/>
          </w:tcPr>
          <w:p w:rsidR="00F14E60" w:rsidRPr="006B070A" w:rsidRDefault="00F14E60" w:rsidP="006B070A">
            <w:pPr>
              <w:pStyle w:val="aff1"/>
              <w:rPr>
                <w:rFonts w:eastAsiaTheme="minorEastAsia"/>
                <w:sz w:val="16"/>
                <w:szCs w:val="16"/>
              </w:rPr>
            </w:pPr>
            <w:r w:rsidRPr="006B070A">
              <w:rPr>
                <w:sz w:val="16"/>
                <w:szCs w:val="16"/>
              </w:rPr>
              <w:t>15-23</w:t>
            </w:r>
          </w:p>
        </w:tc>
      </w:tr>
      <w:tr w:rsidR="00F14E60" w:rsidRPr="006B070A" w:rsidTr="004137FC">
        <w:trPr>
          <w:trHeight w:val="20"/>
        </w:trPr>
        <w:tc>
          <w:tcPr>
            <w:tcW w:w="429" w:type="pct"/>
          </w:tcPr>
          <w:p w:rsidR="00F14E60" w:rsidRPr="006B070A" w:rsidRDefault="00F14E60" w:rsidP="006B070A">
            <w:pPr>
              <w:jc w:val="center"/>
              <w:rPr>
                <w:rFonts w:eastAsiaTheme="minorEastAsia"/>
                <w:b/>
                <w:bCs/>
                <w:sz w:val="16"/>
                <w:szCs w:val="16"/>
              </w:rPr>
            </w:pPr>
            <w:r w:rsidRPr="006B070A">
              <w:rPr>
                <w:b/>
                <w:bCs/>
                <w:sz w:val="16"/>
                <w:szCs w:val="16"/>
              </w:rPr>
              <w:t>3</w:t>
            </w:r>
          </w:p>
        </w:tc>
        <w:tc>
          <w:tcPr>
            <w:tcW w:w="2066" w:type="pct"/>
            <w:vAlign w:val="center"/>
          </w:tcPr>
          <w:p w:rsidR="00F14E60" w:rsidRPr="006B070A" w:rsidRDefault="00F14E60" w:rsidP="006B070A">
            <w:pPr>
              <w:pStyle w:val="aff1"/>
              <w:keepNext/>
              <w:keepLines/>
              <w:jc w:val="left"/>
              <w:rPr>
                <w:sz w:val="16"/>
                <w:szCs w:val="16"/>
              </w:rPr>
            </w:pPr>
            <w:r w:rsidRPr="006B070A">
              <w:rPr>
                <w:b/>
                <w:sz w:val="16"/>
                <w:szCs w:val="16"/>
              </w:rPr>
              <w:t>ЖИЛИЩНЫЙ ФОНД</w:t>
            </w:r>
          </w:p>
        </w:tc>
        <w:tc>
          <w:tcPr>
            <w:tcW w:w="879" w:type="pct"/>
          </w:tcPr>
          <w:p w:rsidR="00F14E60" w:rsidRPr="006B070A" w:rsidRDefault="00F14E60" w:rsidP="006B070A">
            <w:pPr>
              <w:pStyle w:val="aff1"/>
              <w:rPr>
                <w:rFonts w:eastAsiaTheme="minorEastAsia"/>
                <w:b/>
                <w:bCs/>
                <w:sz w:val="16"/>
                <w:szCs w:val="16"/>
              </w:rPr>
            </w:pPr>
          </w:p>
        </w:tc>
        <w:tc>
          <w:tcPr>
            <w:tcW w:w="827" w:type="pct"/>
          </w:tcPr>
          <w:p w:rsidR="00F14E60" w:rsidRPr="006B070A" w:rsidRDefault="00F14E60" w:rsidP="006B070A">
            <w:pPr>
              <w:pStyle w:val="aff1"/>
              <w:rPr>
                <w:rFonts w:eastAsiaTheme="minorEastAsia"/>
                <w:b/>
                <w:bCs/>
                <w:sz w:val="16"/>
                <w:szCs w:val="16"/>
              </w:rPr>
            </w:pPr>
          </w:p>
        </w:tc>
        <w:tc>
          <w:tcPr>
            <w:tcW w:w="799" w:type="pct"/>
          </w:tcPr>
          <w:p w:rsidR="00F14E60" w:rsidRPr="006B070A" w:rsidRDefault="00F14E60" w:rsidP="006B070A">
            <w:pPr>
              <w:pStyle w:val="aff1"/>
              <w:rPr>
                <w:rFonts w:eastAsiaTheme="minorEastAsia"/>
                <w:b/>
                <w:bCs/>
                <w:sz w:val="16"/>
                <w:szCs w:val="16"/>
              </w:rPr>
            </w:pPr>
          </w:p>
        </w:tc>
      </w:tr>
      <w:tr w:rsidR="00F14E60" w:rsidRPr="006B070A" w:rsidTr="004137FC">
        <w:trPr>
          <w:trHeight w:val="20"/>
        </w:trPr>
        <w:tc>
          <w:tcPr>
            <w:tcW w:w="429" w:type="pct"/>
          </w:tcPr>
          <w:p w:rsidR="00F14E60" w:rsidRPr="006B070A" w:rsidRDefault="00F14E60" w:rsidP="006B070A">
            <w:pPr>
              <w:jc w:val="center"/>
              <w:rPr>
                <w:rFonts w:eastAsiaTheme="minorEastAsia"/>
                <w:sz w:val="16"/>
                <w:szCs w:val="16"/>
              </w:rPr>
            </w:pPr>
            <w:r w:rsidRPr="006B070A">
              <w:rPr>
                <w:sz w:val="16"/>
                <w:szCs w:val="16"/>
              </w:rPr>
              <w:t>3.1</w:t>
            </w:r>
          </w:p>
        </w:tc>
        <w:tc>
          <w:tcPr>
            <w:tcW w:w="2066" w:type="pct"/>
            <w:vAlign w:val="center"/>
          </w:tcPr>
          <w:p w:rsidR="00F14E60" w:rsidRPr="006B070A" w:rsidRDefault="00F14E60" w:rsidP="006B070A">
            <w:pPr>
              <w:pStyle w:val="aff1"/>
              <w:keepNext/>
              <w:keepLines/>
              <w:jc w:val="left"/>
              <w:rPr>
                <w:sz w:val="16"/>
                <w:szCs w:val="16"/>
              </w:rPr>
            </w:pPr>
            <w:r w:rsidRPr="006B070A">
              <w:rPr>
                <w:sz w:val="16"/>
                <w:szCs w:val="16"/>
              </w:rPr>
              <w:t>Средняя обеспеченность населения общей площадью жилищного фонда</w:t>
            </w:r>
          </w:p>
        </w:tc>
        <w:tc>
          <w:tcPr>
            <w:tcW w:w="879" w:type="pct"/>
            <w:vAlign w:val="center"/>
          </w:tcPr>
          <w:p w:rsidR="00F14E60" w:rsidRPr="006B070A" w:rsidRDefault="00F14E60" w:rsidP="006B070A">
            <w:pPr>
              <w:pStyle w:val="aff1"/>
              <w:rPr>
                <w:rFonts w:eastAsiaTheme="minorEastAsia"/>
                <w:b/>
                <w:bCs/>
                <w:sz w:val="16"/>
                <w:szCs w:val="16"/>
              </w:rPr>
            </w:pPr>
            <w:r w:rsidRPr="006B070A">
              <w:rPr>
                <w:sz w:val="16"/>
                <w:szCs w:val="16"/>
              </w:rPr>
              <w:t>кв. м на человека</w:t>
            </w:r>
          </w:p>
        </w:tc>
        <w:tc>
          <w:tcPr>
            <w:tcW w:w="827" w:type="pct"/>
            <w:vAlign w:val="center"/>
          </w:tcPr>
          <w:p w:rsidR="00F14E60" w:rsidRPr="006B070A" w:rsidRDefault="00F14E60" w:rsidP="006B070A">
            <w:pPr>
              <w:pStyle w:val="aff1"/>
              <w:rPr>
                <w:rFonts w:eastAsiaTheme="minorEastAsia"/>
                <w:bCs/>
                <w:sz w:val="16"/>
                <w:szCs w:val="16"/>
              </w:rPr>
            </w:pPr>
            <w:r w:rsidRPr="006B070A">
              <w:rPr>
                <w:bCs/>
                <w:sz w:val="16"/>
                <w:szCs w:val="16"/>
              </w:rPr>
              <w:t>не менее 25</w:t>
            </w:r>
          </w:p>
        </w:tc>
        <w:tc>
          <w:tcPr>
            <w:tcW w:w="799" w:type="pct"/>
            <w:vAlign w:val="center"/>
          </w:tcPr>
          <w:p w:rsidR="00F14E60" w:rsidRPr="006B070A" w:rsidRDefault="00F14E60" w:rsidP="006B070A">
            <w:pPr>
              <w:pStyle w:val="aff1"/>
              <w:rPr>
                <w:rFonts w:eastAsiaTheme="minorEastAsia"/>
                <w:bCs/>
                <w:sz w:val="16"/>
                <w:szCs w:val="16"/>
              </w:rPr>
            </w:pPr>
            <w:r w:rsidRPr="006B070A">
              <w:rPr>
                <w:bCs/>
                <w:sz w:val="16"/>
                <w:szCs w:val="16"/>
              </w:rPr>
              <w:t>не менее 25</w:t>
            </w:r>
          </w:p>
        </w:tc>
      </w:tr>
      <w:tr w:rsidR="00F14E60" w:rsidRPr="006B070A" w:rsidTr="004137FC">
        <w:trPr>
          <w:trHeight w:val="400"/>
        </w:trPr>
        <w:tc>
          <w:tcPr>
            <w:tcW w:w="429" w:type="pct"/>
          </w:tcPr>
          <w:p w:rsidR="00F14E60" w:rsidRPr="006B070A" w:rsidRDefault="00F14E60" w:rsidP="006B070A">
            <w:pPr>
              <w:jc w:val="center"/>
              <w:rPr>
                <w:rFonts w:eastAsiaTheme="minorEastAsia"/>
                <w:sz w:val="16"/>
                <w:szCs w:val="16"/>
              </w:rPr>
            </w:pPr>
            <w:r w:rsidRPr="006B070A">
              <w:rPr>
                <w:sz w:val="16"/>
                <w:szCs w:val="16"/>
              </w:rPr>
              <w:t>3.2</w:t>
            </w:r>
          </w:p>
        </w:tc>
        <w:tc>
          <w:tcPr>
            <w:tcW w:w="2066" w:type="pct"/>
            <w:vAlign w:val="center"/>
          </w:tcPr>
          <w:p w:rsidR="00F14E60" w:rsidRPr="006B070A" w:rsidRDefault="00F14E60" w:rsidP="006B070A">
            <w:pPr>
              <w:pStyle w:val="aff1"/>
              <w:keepNext/>
              <w:keepLines/>
              <w:jc w:val="left"/>
              <w:rPr>
                <w:sz w:val="16"/>
                <w:szCs w:val="16"/>
              </w:rPr>
            </w:pPr>
            <w:r w:rsidRPr="006B070A">
              <w:rPr>
                <w:sz w:val="16"/>
                <w:szCs w:val="16"/>
              </w:rPr>
              <w:t>Общий объем жилищного фонда</w:t>
            </w:r>
          </w:p>
        </w:tc>
        <w:tc>
          <w:tcPr>
            <w:tcW w:w="879" w:type="pct"/>
            <w:vAlign w:val="center"/>
          </w:tcPr>
          <w:p w:rsidR="00F14E60" w:rsidRPr="006B070A" w:rsidRDefault="00F14E60" w:rsidP="006B070A">
            <w:pPr>
              <w:pStyle w:val="aff1"/>
              <w:rPr>
                <w:rFonts w:eastAsiaTheme="minorEastAsia"/>
                <w:sz w:val="16"/>
                <w:szCs w:val="16"/>
              </w:rPr>
            </w:pPr>
            <w:bookmarkStart w:id="210" w:name="OLE_LINK142"/>
            <w:bookmarkStart w:id="211" w:name="OLE_LINK143"/>
            <w:bookmarkStart w:id="212" w:name="OLE_LINK144"/>
            <w:r w:rsidRPr="006B070A">
              <w:rPr>
                <w:sz w:val="16"/>
                <w:szCs w:val="16"/>
              </w:rPr>
              <w:t>тыс. кв. м</w:t>
            </w:r>
            <w:bookmarkEnd w:id="210"/>
            <w:bookmarkEnd w:id="211"/>
            <w:bookmarkEnd w:id="212"/>
          </w:p>
        </w:tc>
        <w:tc>
          <w:tcPr>
            <w:tcW w:w="827" w:type="pct"/>
            <w:vAlign w:val="center"/>
          </w:tcPr>
          <w:p w:rsidR="00F14E60" w:rsidRPr="006B070A" w:rsidRDefault="00F14E60" w:rsidP="006B070A">
            <w:pPr>
              <w:pStyle w:val="aff1"/>
              <w:rPr>
                <w:rFonts w:eastAsiaTheme="minorEastAsia"/>
                <w:sz w:val="16"/>
                <w:szCs w:val="16"/>
              </w:rPr>
            </w:pPr>
            <w:r w:rsidRPr="006B070A">
              <w:rPr>
                <w:sz w:val="16"/>
                <w:szCs w:val="16"/>
              </w:rPr>
              <w:t>18,8</w:t>
            </w:r>
          </w:p>
        </w:tc>
        <w:tc>
          <w:tcPr>
            <w:tcW w:w="799" w:type="pct"/>
            <w:vAlign w:val="center"/>
          </w:tcPr>
          <w:p w:rsidR="00F14E60" w:rsidRPr="006B070A" w:rsidRDefault="00F14E60" w:rsidP="006B070A">
            <w:pPr>
              <w:pStyle w:val="aff1"/>
              <w:rPr>
                <w:rFonts w:eastAsiaTheme="minorEastAsia"/>
                <w:sz w:val="16"/>
                <w:szCs w:val="16"/>
              </w:rPr>
            </w:pPr>
            <w:r w:rsidRPr="006B070A">
              <w:rPr>
                <w:sz w:val="16"/>
                <w:szCs w:val="16"/>
              </w:rPr>
              <w:t>22,5</w:t>
            </w:r>
          </w:p>
        </w:tc>
      </w:tr>
      <w:tr w:rsidR="00F14E60" w:rsidRPr="006B070A" w:rsidTr="004137FC">
        <w:trPr>
          <w:trHeight w:val="20"/>
        </w:trPr>
        <w:tc>
          <w:tcPr>
            <w:tcW w:w="429" w:type="pct"/>
            <w:vAlign w:val="center"/>
          </w:tcPr>
          <w:p w:rsidR="00F14E60" w:rsidRPr="006B070A" w:rsidRDefault="00F14E60" w:rsidP="006B070A">
            <w:pPr>
              <w:pStyle w:val="Geonika3"/>
              <w:spacing w:before="0" w:after="0"/>
              <w:rPr>
                <w:rFonts w:ascii="Times New Roman" w:eastAsiaTheme="minorEastAsia" w:hAnsi="Times New Roman"/>
                <w:sz w:val="16"/>
                <w:szCs w:val="16"/>
              </w:rPr>
            </w:pPr>
            <w:r w:rsidRPr="006B070A">
              <w:rPr>
                <w:rFonts w:ascii="Times New Roman" w:hAnsi="Times New Roman"/>
                <w:sz w:val="16"/>
                <w:szCs w:val="16"/>
              </w:rPr>
              <w:t>3.3</w:t>
            </w:r>
          </w:p>
        </w:tc>
        <w:tc>
          <w:tcPr>
            <w:tcW w:w="2066" w:type="pct"/>
            <w:vAlign w:val="center"/>
          </w:tcPr>
          <w:p w:rsidR="00F14E60" w:rsidRPr="006B070A" w:rsidRDefault="00F14E60" w:rsidP="006B070A">
            <w:pPr>
              <w:pStyle w:val="aff1"/>
              <w:keepNext/>
              <w:keepLines/>
              <w:jc w:val="left"/>
              <w:rPr>
                <w:sz w:val="16"/>
                <w:szCs w:val="16"/>
              </w:rPr>
            </w:pPr>
            <w:r w:rsidRPr="006B070A">
              <w:rPr>
                <w:sz w:val="16"/>
                <w:szCs w:val="16"/>
              </w:rPr>
              <w:t>Общий объём нового жилищного строительства</w:t>
            </w:r>
          </w:p>
        </w:tc>
        <w:tc>
          <w:tcPr>
            <w:tcW w:w="879" w:type="pct"/>
            <w:vAlign w:val="center"/>
          </w:tcPr>
          <w:p w:rsidR="00F14E60" w:rsidRPr="006B070A" w:rsidRDefault="00F14E60" w:rsidP="006B070A">
            <w:pPr>
              <w:pStyle w:val="aff1"/>
              <w:rPr>
                <w:rFonts w:eastAsiaTheme="minorEastAsia"/>
                <w:sz w:val="16"/>
                <w:szCs w:val="16"/>
              </w:rPr>
            </w:pPr>
            <w:r w:rsidRPr="006B070A">
              <w:rPr>
                <w:sz w:val="16"/>
                <w:szCs w:val="16"/>
              </w:rPr>
              <w:t>тыс. кв. м</w:t>
            </w:r>
          </w:p>
        </w:tc>
        <w:tc>
          <w:tcPr>
            <w:tcW w:w="827" w:type="pct"/>
            <w:vAlign w:val="center"/>
          </w:tcPr>
          <w:p w:rsidR="00F14E60" w:rsidRPr="006B070A" w:rsidRDefault="00F14E60" w:rsidP="006B070A">
            <w:pPr>
              <w:pStyle w:val="aff1"/>
              <w:rPr>
                <w:rFonts w:eastAsiaTheme="minorEastAsia"/>
                <w:sz w:val="16"/>
                <w:szCs w:val="16"/>
              </w:rPr>
            </w:pPr>
            <w:r w:rsidRPr="006B070A">
              <w:rPr>
                <w:sz w:val="16"/>
                <w:szCs w:val="16"/>
              </w:rPr>
              <w:t>0</w:t>
            </w:r>
          </w:p>
        </w:tc>
        <w:tc>
          <w:tcPr>
            <w:tcW w:w="799" w:type="pct"/>
            <w:vAlign w:val="center"/>
          </w:tcPr>
          <w:p w:rsidR="00F14E60" w:rsidRPr="006B070A" w:rsidRDefault="00F14E60" w:rsidP="006B070A">
            <w:pPr>
              <w:pStyle w:val="aff1"/>
              <w:rPr>
                <w:rFonts w:eastAsiaTheme="minorEastAsia"/>
                <w:sz w:val="16"/>
                <w:szCs w:val="16"/>
              </w:rPr>
            </w:pPr>
            <w:r w:rsidRPr="006B070A">
              <w:rPr>
                <w:sz w:val="16"/>
                <w:szCs w:val="16"/>
              </w:rPr>
              <w:t>4,3</w:t>
            </w:r>
          </w:p>
        </w:tc>
      </w:tr>
      <w:tr w:rsidR="00F14E60" w:rsidRPr="006B070A" w:rsidTr="004137FC">
        <w:trPr>
          <w:trHeight w:val="135"/>
        </w:trPr>
        <w:tc>
          <w:tcPr>
            <w:tcW w:w="429" w:type="pct"/>
            <w:shd w:val="clear" w:color="auto" w:fill="auto"/>
          </w:tcPr>
          <w:p w:rsidR="00F14E60" w:rsidRPr="006B070A" w:rsidRDefault="00F14E60" w:rsidP="006B070A">
            <w:pPr>
              <w:pStyle w:val="aff1"/>
              <w:rPr>
                <w:b/>
                <w:color w:val="000000" w:themeColor="text1"/>
                <w:sz w:val="16"/>
                <w:szCs w:val="16"/>
              </w:rPr>
            </w:pPr>
            <w:r w:rsidRPr="006B070A">
              <w:rPr>
                <w:b/>
                <w:color w:val="000000" w:themeColor="text1"/>
                <w:sz w:val="16"/>
                <w:szCs w:val="16"/>
              </w:rPr>
              <w:t>4</w:t>
            </w:r>
          </w:p>
        </w:tc>
        <w:tc>
          <w:tcPr>
            <w:tcW w:w="2066" w:type="pct"/>
            <w:shd w:val="clear" w:color="auto" w:fill="auto"/>
            <w:vAlign w:val="center"/>
          </w:tcPr>
          <w:p w:rsidR="00F14E60" w:rsidRPr="006B070A" w:rsidRDefault="00F14E60" w:rsidP="006B070A">
            <w:pPr>
              <w:pStyle w:val="aff1"/>
              <w:jc w:val="left"/>
              <w:rPr>
                <w:b/>
                <w:color w:val="000000" w:themeColor="text1"/>
                <w:sz w:val="16"/>
                <w:szCs w:val="16"/>
              </w:rPr>
            </w:pPr>
            <w:r w:rsidRPr="006B070A">
              <w:rPr>
                <w:b/>
                <w:color w:val="000000" w:themeColor="text1"/>
                <w:sz w:val="16"/>
                <w:szCs w:val="16"/>
              </w:rPr>
              <w:t>ИНЖЕНЕРНОЕ ОБЕСПЕЧЕНИЕ</w:t>
            </w:r>
          </w:p>
        </w:tc>
        <w:tc>
          <w:tcPr>
            <w:tcW w:w="879" w:type="pct"/>
            <w:shd w:val="clear" w:color="auto" w:fill="auto"/>
          </w:tcPr>
          <w:p w:rsidR="00F14E60" w:rsidRPr="006B070A" w:rsidRDefault="00F14E60" w:rsidP="006B070A">
            <w:pPr>
              <w:pStyle w:val="aff1"/>
              <w:rPr>
                <w:sz w:val="16"/>
                <w:szCs w:val="16"/>
              </w:rPr>
            </w:pPr>
          </w:p>
        </w:tc>
        <w:tc>
          <w:tcPr>
            <w:tcW w:w="827" w:type="pct"/>
            <w:shd w:val="clear" w:color="auto" w:fill="auto"/>
          </w:tcPr>
          <w:p w:rsidR="00F14E60" w:rsidRPr="006B070A" w:rsidRDefault="00F14E60" w:rsidP="006B070A">
            <w:pPr>
              <w:pStyle w:val="aff1"/>
              <w:rPr>
                <w:sz w:val="16"/>
                <w:szCs w:val="16"/>
              </w:rPr>
            </w:pPr>
          </w:p>
        </w:tc>
        <w:tc>
          <w:tcPr>
            <w:tcW w:w="799" w:type="pct"/>
            <w:shd w:val="clear" w:color="auto" w:fill="auto"/>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4.1</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Водоснабжение</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4.1.1</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xml:space="preserve">Водопотребление </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всего</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54,0</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в том числе:</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на хозяйствен</w:t>
            </w:r>
            <w:r w:rsidRPr="006B070A">
              <w:rPr>
                <w:color w:val="000000" w:themeColor="text1"/>
                <w:sz w:val="16"/>
                <w:szCs w:val="16"/>
              </w:rPr>
              <w:softHyphen/>
              <w:t xml:space="preserve">но-питьевые нужды </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54,0</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highlight w:val="yellow"/>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на производственные нужды</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4.1.2</w:t>
            </w:r>
          </w:p>
        </w:tc>
        <w:tc>
          <w:tcPr>
            <w:tcW w:w="2066" w:type="pct"/>
            <w:vAlign w:val="center"/>
          </w:tcPr>
          <w:p w:rsidR="00F14E60" w:rsidRPr="006B070A" w:rsidRDefault="00F14E60" w:rsidP="006B070A">
            <w:pPr>
              <w:pStyle w:val="aff1"/>
              <w:jc w:val="left"/>
              <w:rPr>
                <w:sz w:val="16"/>
                <w:szCs w:val="16"/>
              </w:rPr>
            </w:pPr>
            <w:r w:rsidRPr="006B070A">
              <w:rPr>
                <w:sz w:val="16"/>
                <w:szCs w:val="16"/>
              </w:rPr>
              <w:t>Протяженность сетей</w:t>
            </w:r>
          </w:p>
        </w:tc>
        <w:tc>
          <w:tcPr>
            <w:tcW w:w="879" w:type="pct"/>
          </w:tcPr>
          <w:p w:rsidR="00F14E60" w:rsidRPr="006B070A" w:rsidRDefault="00F14E60" w:rsidP="006B070A">
            <w:pPr>
              <w:pStyle w:val="aff1"/>
              <w:rPr>
                <w:sz w:val="16"/>
                <w:szCs w:val="16"/>
              </w:rPr>
            </w:pPr>
            <w:r w:rsidRPr="006B070A">
              <w:rPr>
                <w:sz w:val="16"/>
                <w:szCs w:val="16"/>
              </w:rPr>
              <w:t>км</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lastRenderedPageBreak/>
              <w:t>4.1.3</w:t>
            </w:r>
          </w:p>
        </w:tc>
        <w:tc>
          <w:tcPr>
            <w:tcW w:w="2066" w:type="pct"/>
            <w:vAlign w:val="center"/>
          </w:tcPr>
          <w:p w:rsidR="00F14E60" w:rsidRPr="006B070A" w:rsidRDefault="00F14E60" w:rsidP="006B070A">
            <w:pPr>
              <w:pStyle w:val="aff1"/>
              <w:jc w:val="left"/>
              <w:rPr>
                <w:sz w:val="16"/>
                <w:szCs w:val="16"/>
              </w:rPr>
            </w:pPr>
            <w:r w:rsidRPr="006B070A">
              <w:rPr>
                <w:sz w:val="16"/>
                <w:szCs w:val="16"/>
              </w:rPr>
              <w:t>Вторичное использование воды</w:t>
            </w:r>
          </w:p>
        </w:tc>
        <w:tc>
          <w:tcPr>
            <w:tcW w:w="879" w:type="pct"/>
          </w:tcPr>
          <w:p w:rsidR="00F14E60" w:rsidRPr="006B070A" w:rsidRDefault="00F14E60" w:rsidP="006B070A">
            <w:pPr>
              <w:pStyle w:val="aff1"/>
              <w:rPr>
                <w:sz w:val="16"/>
                <w:szCs w:val="16"/>
              </w:rPr>
            </w:pPr>
            <w:r w:rsidRPr="006B070A">
              <w:rPr>
                <w:sz w:val="16"/>
                <w:szCs w:val="16"/>
              </w:rPr>
              <w:t>%</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4.2</w:t>
            </w:r>
          </w:p>
        </w:tc>
        <w:tc>
          <w:tcPr>
            <w:tcW w:w="2066" w:type="pct"/>
            <w:vAlign w:val="center"/>
          </w:tcPr>
          <w:p w:rsidR="00F14E60" w:rsidRPr="006B070A" w:rsidRDefault="00F14E60" w:rsidP="006B070A">
            <w:pPr>
              <w:pStyle w:val="aff1"/>
              <w:jc w:val="left"/>
              <w:rPr>
                <w:sz w:val="16"/>
                <w:szCs w:val="16"/>
              </w:rPr>
            </w:pPr>
            <w:r w:rsidRPr="006B070A">
              <w:rPr>
                <w:sz w:val="16"/>
                <w:szCs w:val="16"/>
              </w:rPr>
              <w:t>Канализация</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highlight w:val="yellow"/>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4.2.1</w:t>
            </w:r>
          </w:p>
        </w:tc>
        <w:tc>
          <w:tcPr>
            <w:tcW w:w="2066" w:type="pct"/>
            <w:vAlign w:val="center"/>
          </w:tcPr>
          <w:p w:rsidR="00F14E60" w:rsidRPr="006B070A" w:rsidRDefault="00F14E60" w:rsidP="006B070A">
            <w:pPr>
              <w:pStyle w:val="aff1"/>
              <w:jc w:val="left"/>
              <w:rPr>
                <w:sz w:val="16"/>
                <w:szCs w:val="16"/>
              </w:rPr>
            </w:pPr>
            <w:r w:rsidRPr="006B070A">
              <w:rPr>
                <w:sz w:val="16"/>
                <w:szCs w:val="16"/>
              </w:rPr>
              <w:t xml:space="preserve">Общее поступление сточных вод </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highlight w:val="yellow"/>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 всего</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 xml:space="preserve">в том числе: </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 хозяйственно-бытовые сточные воды</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 производственные сточные воды</w:t>
            </w:r>
          </w:p>
        </w:tc>
        <w:tc>
          <w:tcPr>
            <w:tcW w:w="879" w:type="pct"/>
          </w:tcPr>
          <w:p w:rsidR="00F14E60" w:rsidRPr="006B070A" w:rsidRDefault="00F14E60" w:rsidP="006B070A">
            <w:pPr>
              <w:pStyle w:val="aff1"/>
              <w:rPr>
                <w:sz w:val="16"/>
                <w:szCs w:val="16"/>
              </w:rPr>
            </w:pPr>
            <w:r w:rsidRPr="006B070A">
              <w:rPr>
                <w:sz w:val="16"/>
                <w:szCs w:val="16"/>
              </w:rPr>
              <w:t>куб. м./в сутки</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4.2.2</w:t>
            </w:r>
          </w:p>
        </w:tc>
        <w:tc>
          <w:tcPr>
            <w:tcW w:w="2066" w:type="pct"/>
            <w:vAlign w:val="center"/>
          </w:tcPr>
          <w:p w:rsidR="00F14E60" w:rsidRPr="006B070A" w:rsidRDefault="00F14E60" w:rsidP="006B070A">
            <w:pPr>
              <w:pStyle w:val="aff1"/>
              <w:jc w:val="left"/>
              <w:rPr>
                <w:sz w:val="16"/>
                <w:szCs w:val="16"/>
              </w:rPr>
            </w:pPr>
            <w:r w:rsidRPr="006B070A">
              <w:rPr>
                <w:sz w:val="16"/>
                <w:szCs w:val="16"/>
              </w:rPr>
              <w:t>Протяженность сетей</w:t>
            </w:r>
          </w:p>
        </w:tc>
        <w:tc>
          <w:tcPr>
            <w:tcW w:w="879" w:type="pct"/>
          </w:tcPr>
          <w:p w:rsidR="00F14E60" w:rsidRPr="006B070A" w:rsidRDefault="00F14E60" w:rsidP="006B070A">
            <w:pPr>
              <w:pStyle w:val="aff1"/>
              <w:rPr>
                <w:sz w:val="16"/>
                <w:szCs w:val="16"/>
              </w:rPr>
            </w:pPr>
            <w:r w:rsidRPr="006B070A">
              <w:rPr>
                <w:sz w:val="16"/>
                <w:szCs w:val="16"/>
              </w:rPr>
              <w:t>км</w:t>
            </w:r>
          </w:p>
        </w:tc>
        <w:tc>
          <w:tcPr>
            <w:tcW w:w="827" w:type="pct"/>
          </w:tcPr>
          <w:p w:rsidR="00F14E60" w:rsidRPr="006B070A" w:rsidRDefault="00F14E60" w:rsidP="006B070A">
            <w:pPr>
              <w:pStyle w:val="aff1"/>
              <w:rPr>
                <w:sz w:val="16"/>
                <w:szCs w:val="16"/>
              </w:rPr>
            </w:pPr>
            <w:r w:rsidRPr="006B070A">
              <w:rPr>
                <w:sz w:val="16"/>
                <w:szCs w:val="16"/>
              </w:rPr>
              <w:t>-</w:t>
            </w:r>
          </w:p>
        </w:tc>
        <w:tc>
          <w:tcPr>
            <w:tcW w:w="799" w:type="pct"/>
          </w:tcPr>
          <w:p w:rsidR="00F14E60" w:rsidRPr="006B070A" w:rsidRDefault="00F14E60" w:rsidP="006B070A">
            <w:pPr>
              <w:pStyle w:val="aff1"/>
              <w:rPr>
                <w:sz w:val="16"/>
                <w:szCs w:val="16"/>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4.3</w:t>
            </w:r>
          </w:p>
        </w:tc>
        <w:tc>
          <w:tcPr>
            <w:tcW w:w="2066" w:type="pct"/>
            <w:vAlign w:val="center"/>
          </w:tcPr>
          <w:p w:rsidR="00F14E60" w:rsidRPr="006B070A" w:rsidRDefault="00F14E60" w:rsidP="006B070A">
            <w:pPr>
              <w:pStyle w:val="aff1"/>
              <w:jc w:val="left"/>
              <w:rPr>
                <w:sz w:val="16"/>
                <w:szCs w:val="16"/>
              </w:rPr>
            </w:pPr>
            <w:r w:rsidRPr="006B070A">
              <w:rPr>
                <w:sz w:val="16"/>
                <w:szCs w:val="16"/>
              </w:rPr>
              <w:t>Теплоснабжение</w:t>
            </w:r>
          </w:p>
        </w:tc>
        <w:tc>
          <w:tcPr>
            <w:tcW w:w="879" w:type="pct"/>
          </w:tcPr>
          <w:p w:rsidR="00F14E60" w:rsidRPr="006B070A" w:rsidRDefault="00F14E60" w:rsidP="006B070A">
            <w:pPr>
              <w:pStyle w:val="aff1"/>
              <w:rPr>
                <w:sz w:val="16"/>
                <w:szCs w:val="16"/>
              </w:rPr>
            </w:pPr>
          </w:p>
        </w:tc>
        <w:tc>
          <w:tcPr>
            <w:tcW w:w="827" w:type="pct"/>
          </w:tcPr>
          <w:p w:rsidR="00F14E60" w:rsidRPr="006B070A" w:rsidRDefault="00F14E60" w:rsidP="006B070A">
            <w:pPr>
              <w:pStyle w:val="aff1"/>
              <w:rPr>
                <w:sz w:val="16"/>
                <w:szCs w:val="16"/>
              </w:rPr>
            </w:pPr>
          </w:p>
        </w:tc>
        <w:tc>
          <w:tcPr>
            <w:tcW w:w="799" w:type="pct"/>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4.3.1</w:t>
            </w:r>
          </w:p>
        </w:tc>
        <w:tc>
          <w:tcPr>
            <w:tcW w:w="2066" w:type="pct"/>
            <w:vAlign w:val="center"/>
          </w:tcPr>
          <w:p w:rsidR="00F14E60" w:rsidRPr="006B070A" w:rsidRDefault="00F14E60" w:rsidP="006B070A">
            <w:pPr>
              <w:pStyle w:val="aff1"/>
              <w:jc w:val="left"/>
              <w:rPr>
                <w:sz w:val="16"/>
                <w:szCs w:val="16"/>
              </w:rPr>
            </w:pPr>
            <w:r w:rsidRPr="006B070A">
              <w:rPr>
                <w:sz w:val="16"/>
                <w:szCs w:val="16"/>
              </w:rPr>
              <w:t>Потребление тепла</w:t>
            </w:r>
          </w:p>
        </w:tc>
        <w:tc>
          <w:tcPr>
            <w:tcW w:w="879" w:type="pct"/>
            <w:vAlign w:val="center"/>
          </w:tcPr>
          <w:p w:rsidR="00F14E60" w:rsidRPr="006B070A" w:rsidRDefault="00F14E60" w:rsidP="006B070A">
            <w:pPr>
              <w:pStyle w:val="aff1"/>
              <w:rPr>
                <w:sz w:val="16"/>
                <w:szCs w:val="16"/>
              </w:rPr>
            </w:pPr>
            <w:r w:rsidRPr="006B070A">
              <w:rPr>
                <w:sz w:val="16"/>
                <w:szCs w:val="16"/>
              </w:rPr>
              <w:t>Гкал/год</w:t>
            </w:r>
          </w:p>
        </w:tc>
        <w:tc>
          <w:tcPr>
            <w:tcW w:w="827" w:type="pct"/>
            <w:vAlign w:val="center"/>
          </w:tcPr>
          <w:p w:rsidR="00F14E60" w:rsidRPr="006B070A" w:rsidRDefault="00F14E60" w:rsidP="006B070A">
            <w:pPr>
              <w:pStyle w:val="aff1"/>
              <w:rPr>
                <w:sz w:val="16"/>
                <w:szCs w:val="16"/>
              </w:rPr>
            </w:pPr>
            <w:r w:rsidRPr="006B070A">
              <w:rPr>
                <w:sz w:val="16"/>
                <w:szCs w:val="16"/>
              </w:rPr>
              <w:t>-</w:t>
            </w:r>
          </w:p>
        </w:tc>
        <w:tc>
          <w:tcPr>
            <w:tcW w:w="799" w:type="pct"/>
            <w:vAlign w:val="center"/>
          </w:tcPr>
          <w:p w:rsidR="00F14E60" w:rsidRPr="006B070A" w:rsidRDefault="00F14E60" w:rsidP="006B070A">
            <w:pPr>
              <w:pStyle w:val="aff1"/>
              <w:rPr>
                <w:sz w:val="16"/>
                <w:szCs w:val="16"/>
              </w:rPr>
            </w:pPr>
            <w:r w:rsidRPr="006B070A">
              <w:rPr>
                <w:sz w:val="16"/>
                <w:szCs w:val="16"/>
              </w:rPr>
              <w:t>15126</w:t>
            </w:r>
          </w:p>
        </w:tc>
      </w:tr>
      <w:tr w:rsidR="00F14E60" w:rsidRPr="006B070A" w:rsidTr="004137FC">
        <w:trPr>
          <w:trHeight w:val="135"/>
        </w:trPr>
        <w:tc>
          <w:tcPr>
            <w:tcW w:w="429" w:type="pct"/>
          </w:tcPr>
          <w:p w:rsidR="00F14E60" w:rsidRPr="006B070A" w:rsidRDefault="00F14E60" w:rsidP="006B070A">
            <w:pPr>
              <w:pStyle w:val="aff1"/>
              <w:rPr>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в том числе</w:t>
            </w:r>
          </w:p>
        </w:tc>
        <w:tc>
          <w:tcPr>
            <w:tcW w:w="879" w:type="pct"/>
            <w:vAlign w:val="center"/>
          </w:tcPr>
          <w:p w:rsidR="00F14E60" w:rsidRPr="006B070A" w:rsidRDefault="00F14E60" w:rsidP="006B070A">
            <w:pPr>
              <w:pStyle w:val="aff1"/>
              <w:rPr>
                <w:sz w:val="16"/>
                <w:szCs w:val="16"/>
              </w:rPr>
            </w:pPr>
          </w:p>
        </w:tc>
        <w:tc>
          <w:tcPr>
            <w:tcW w:w="827" w:type="pct"/>
            <w:vAlign w:val="center"/>
          </w:tcPr>
          <w:p w:rsidR="00F14E60" w:rsidRPr="006B070A" w:rsidRDefault="00F14E60" w:rsidP="006B070A">
            <w:pPr>
              <w:pStyle w:val="aff1"/>
              <w:rPr>
                <w:sz w:val="16"/>
                <w:szCs w:val="16"/>
              </w:rPr>
            </w:pPr>
          </w:p>
        </w:tc>
        <w:tc>
          <w:tcPr>
            <w:tcW w:w="799" w:type="pct"/>
            <w:vAlign w:val="center"/>
          </w:tcPr>
          <w:p w:rsidR="00F14E60" w:rsidRPr="006B070A" w:rsidRDefault="00F14E60" w:rsidP="006B070A">
            <w:pPr>
              <w:pStyle w:val="aff1"/>
              <w:rPr>
                <w:sz w:val="16"/>
                <w:szCs w:val="16"/>
              </w:rPr>
            </w:pPr>
          </w:p>
        </w:tc>
      </w:tr>
      <w:tr w:rsidR="00F14E60" w:rsidRPr="006B070A" w:rsidTr="004137FC">
        <w:trPr>
          <w:trHeight w:val="135"/>
        </w:trPr>
        <w:tc>
          <w:tcPr>
            <w:tcW w:w="429" w:type="pct"/>
          </w:tcPr>
          <w:p w:rsidR="00F14E60" w:rsidRPr="006B070A" w:rsidRDefault="00F14E60" w:rsidP="006B070A">
            <w:pPr>
              <w:pStyle w:val="aff1"/>
              <w:rPr>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 на коммунально-бытовые нужды</w:t>
            </w:r>
          </w:p>
        </w:tc>
        <w:tc>
          <w:tcPr>
            <w:tcW w:w="879" w:type="pct"/>
            <w:vAlign w:val="center"/>
          </w:tcPr>
          <w:p w:rsidR="00F14E60" w:rsidRPr="006B070A" w:rsidRDefault="00F14E60" w:rsidP="006B070A">
            <w:pPr>
              <w:pStyle w:val="aff1"/>
              <w:rPr>
                <w:sz w:val="16"/>
                <w:szCs w:val="16"/>
              </w:rPr>
            </w:pPr>
            <w:r w:rsidRPr="006B070A">
              <w:rPr>
                <w:sz w:val="16"/>
                <w:szCs w:val="16"/>
              </w:rPr>
              <w:t>Гкал/год</w:t>
            </w:r>
          </w:p>
        </w:tc>
        <w:tc>
          <w:tcPr>
            <w:tcW w:w="827" w:type="pct"/>
            <w:vAlign w:val="center"/>
          </w:tcPr>
          <w:p w:rsidR="00F14E60" w:rsidRPr="006B070A" w:rsidRDefault="00F14E60" w:rsidP="006B070A">
            <w:pPr>
              <w:pStyle w:val="aff1"/>
              <w:rPr>
                <w:sz w:val="16"/>
                <w:szCs w:val="16"/>
              </w:rPr>
            </w:pPr>
            <w:r w:rsidRPr="006B070A">
              <w:rPr>
                <w:sz w:val="16"/>
                <w:szCs w:val="16"/>
              </w:rPr>
              <w:t>-</w:t>
            </w:r>
          </w:p>
        </w:tc>
        <w:tc>
          <w:tcPr>
            <w:tcW w:w="799" w:type="pct"/>
            <w:vAlign w:val="center"/>
          </w:tcPr>
          <w:p w:rsidR="00F14E60" w:rsidRPr="006B070A" w:rsidRDefault="00F14E60" w:rsidP="006B070A">
            <w:pPr>
              <w:pStyle w:val="aff1"/>
              <w:rPr>
                <w:sz w:val="16"/>
                <w:szCs w:val="16"/>
              </w:rPr>
            </w:pPr>
            <w:r w:rsidRPr="006B070A">
              <w:rPr>
                <w:sz w:val="16"/>
                <w:szCs w:val="16"/>
              </w:rPr>
              <w:t>15126</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4.3.2</w:t>
            </w:r>
          </w:p>
        </w:tc>
        <w:tc>
          <w:tcPr>
            <w:tcW w:w="2066" w:type="pct"/>
            <w:vAlign w:val="center"/>
          </w:tcPr>
          <w:p w:rsidR="00F14E60" w:rsidRPr="006B070A" w:rsidRDefault="00F14E60" w:rsidP="006B070A">
            <w:pPr>
              <w:pStyle w:val="aff1"/>
              <w:jc w:val="left"/>
              <w:rPr>
                <w:sz w:val="16"/>
                <w:szCs w:val="16"/>
              </w:rPr>
            </w:pPr>
            <w:r w:rsidRPr="006B070A">
              <w:rPr>
                <w:sz w:val="16"/>
                <w:szCs w:val="16"/>
              </w:rPr>
              <w:t xml:space="preserve">Производительность централизованных источников теплоснабжения </w:t>
            </w:r>
          </w:p>
          <w:p w:rsidR="00F14E60" w:rsidRPr="006B070A" w:rsidRDefault="00F14E60" w:rsidP="006B070A">
            <w:pPr>
              <w:pStyle w:val="aff1"/>
              <w:jc w:val="left"/>
              <w:rPr>
                <w:sz w:val="16"/>
                <w:szCs w:val="16"/>
              </w:rPr>
            </w:pPr>
            <w:r w:rsidRPr="006B070A">
              <w:rPr>
                <w:sz w:val="16"/>
                <w:szCs w:val="16"/>
              </w:rPr>
              <w:t>- всего</w:t>
            </w:r>
          </w:p>
        </w:tc>
        <w:tc>
          <w:tcPr>
            <w:tcW w:w="879" w:type="pct"/>
            <w:vAlign w:val="center"/>
          </w:tcPr>
          <w:p w:rsidR="00F14E60" w:rsidRPr="006B070A" w:rsidRDefault="00F14E60" w:rsidP="006B070A">
            <w:pPr>
              <w:pStyle w:val="aff1"/>
              <w:rPr>
                <w:sz w:val="16"/>
                <w:szCs w:val="16"/>
              </w:rPr>
            </w:pPr>
            <w:r w:rsidRPr="006B070A">
              <w:rPr>
                <w:sz w:val="16"/>
                <w:szCs w:val="16"/>
              </w:rPr>
              <w:t>Гкал/ч</w:t>
            </w:r>
          </w:p>
        </w:tc>
        <w:tc>
          <w:tcPr>
            <w:tcW w:w="827" w:type="pct"/>
            <w:vAlign w:val="center"/>
          </w:tcPr>
          <w:p w:rsidR="00F14E60" w:rsidRPr="006B070A" w:rsidRDefault="00F14E60" w:rsidP="006B070A">
            <w:pPr>
              <w:pStyle w:val="aff1"/>
              <w:rPr>
                <w:sz w:val="16"/>
                <w:szCs w:val="16"/>
                <w:lang w:val="en-US"/>
              </w:rPr>
            </w:pPr>
            <w:r w:rsidRPr="006B070A">
              <w:rPr>
                <w:sz w:val="16"/>
                <w:szCs w:val="16"/>
                <w:lang w:val="en-US"/>
              </w:rPr>
              <w:t>1,99</w:t>
            </w:r>
          </w:p>
        </w:tc>
        <w:tc>
          <w:tcPr>
            <w:tcW w:w="799" w:type="pct"/>
            <w:vAlign w:val="center"/>
          </w:tcPr>
          <w:p w:rsidR="00F14E60" w:rsidRPr="006B070A" w:rsidRDefault="00F14E60" w:rsidP="006B070A">
            <w:pPr>
              <w:pStyle w:val="aff1"/>
              <w:rPr>
                <w:sz w:val="16"/>
                <w:szCs w:val="16"/>
                <w:lang w:val="en-US"/>
              </w:rPr>
            </w:pPr>
            <w:r w:rsidRPr="006B070A">
              <w:rPr>
                <w:sz w:val="16"/>
                <w:szCs w:val="16"/>
                <w:lang w:val="en-US"/>
              </w:rPr>
              <w:t>3,33</w:t>
            </w:r>
          </w:p>
        </w:tc>
      </w:tr>
      <w:tr w:rsidR="00F14E60" w:rsidRPr="006B070A" w:rsidTr="004137FC">
        <w:trPr>
          <w:trHeight w:val="135"/>
        </w:trPr>
        <w:tc>
          <w:tcPr>
            <w:tcW w:w="429" w:type="pct"/>
          </w:tcPr>
          <w:p w:rsidR="00F14E60" w:rsidRPr="006B070A" w:rsidRDefault="00F14E60" w:rsidP="006B070A">
            <w:pPr>
              <w:pStyle w:val="aff1"/>
              <w:rPr>
                <w:sz w:val="16"/>
                <w:szCs w:val="16"/>
              </w:rPr>
            </w:pPr>
          </w:p>
        </w:tc>
        <w:tc>
          <w:tcPr>
            <w:tcW w:w="2066" w:type="pct"/>
            <w:vAlign w:val="center"/>
          </w:tcPr>
          <w:p w:rsidR="00F14E60" w:rsidRPr="006B070A" w:rsidRDefault="00F14E60" w:rsidP="006B070A">
            <w:pPr>
              <w:pStyle w:val="aff1"/>
              <w:jc w:val="left"/>
              <w:rPr>
                <w:sz w:val="16"/>
                <w:szCs w:val="16"/>
              </w:rPr>
            </w:pPr>
            <w:r w:rsidRPr="006B070A">
              <w:rPr>
                <w:sz w:val="16"/>
                <w:szCs w:val="16"/>
              </w:rPr>
              <w:t>в том числе:</w:t>
            </w:r>
          </w:p>
          <w:p w:rsidR="00F14E60" w:rsidRPr="006B070A" w:rsidRDefault="00F14E60" w:rsidP="006B070A">
            <w:pPr>
              <w:pStyle w:val="aff1"/>
              <w:jc w:val="left"/>
              <w:rPr>
                <w:sz w:val="16"/>
                <w:szCs w:val="16"/>
              </w:rPr>
            </w:pPr>
            <w:r w:rsidRPr="006B070A">
              <w:rPr>
                <w:sz w:val="16"/>
                <w:szCs w:val="16"/>
              </w:rPr>
              <w:t>- ТЭЦ (АТЭС, АСТ)</w:t>
            </w:r>
          </w:p>
          <w:p w:rsidR="00F14E60" w:rsidRPr="006B070A" w:rsidRDefault="00F14E60" w:rsidP="006B070A">
            <w:pPr>
              <w:pStyle w:val="aff1"/>
              <w:jc w:val="left"/>
              <w:rPr>
                <w:sz w:val="16"/>
                <w:szCs w:val="16"/>
              </w:rPr>
            </w:pPr>
            <w:r w:rsidRPr="006B070A">
              <w:rPr>
                <w:sz w:val="16"/>
                <w:szCs w:val="16"/>
              </w:rPr>
              <w:t>- районные котельные</w:t>
            </w:r>
          </w:p>
        </w:tc>
        <w:tc>
          <w:tcPr>
            <w:tcW w:w="879" w:type="pct"/>
            <w:vAlign w:val="center"/>
          </w:tcPr>
          <w:p w:rsidR="00F14E60" w:rsidRPr="006B070A" w:rsidRDefault="00F14E60" w:rsidP="006B070A">
            <w:pPr>
              <w:pStyle w:val="aff1"/>
              <w:rPr>
                <w:sz w:val="16"/>
                <w:szCs w:val="16"/>
              </w:rPr>
            </w:pPr>
          </w:p>
          <w:p w:rsidR="00F14E60" w:rsidRPr="006B070A" w:rsidRDefault="00F14E60" w:rsidP="006B070A">
            <w:pPr>
              <w:pStyle w:val="aff1"/>
              <w:rPr>
                <w:sz w:val="16"/>
                <w:szCs w:val="16"/>
              </w:rPr>
            </w:pPr>
            <w:r w:rsidRPr="006B070A">
              <w:rPr>
                <w:sz w:val="16"/>
                <w:szCs w:val="16"/>
              </w:rPr>
              <w:t>Гкал/ч</w:t>
            </w:r>
          </w:p>
          <w:p w:rsidR="00F14E60" w:rsidRPr="006B070A" w:rsidRDefault="00F14E60" w:rsidP="006B070A">
            <w:pPr>
              <w:pStyle w:val="aff1"/>
              <w:rPr>
                <w:sz w:val="16"/>
                <w:szCs w:val="16"/>
              </w:rPr>
            </w:pPr>
            <w:r w:rsidRPr="006B070A">
              <w:rPr>
                <w:sz w:val="16"/>
                <w:szCs w:val="16"/>
              </w:rPr>
              <w:t>Гкал/ч</w:t>
            </w:r>
          </w:p>
        </w:tc>
        <w:tc>
          <w:tcPr>
            <w:tcW w:w="827" w:type="pct"/>
            <w:vAlign w:val="center"/>
          </w:tcPr>
          <w:p w:rsidR="00F14E60" w:rsidRPr="006B070A" w:rsidRDefault="00F14E60" w:rsidP="006B070A">
            <w:pPr>
              <w:pStyle w:val="aff1"/>
              <w:rPr>
                <w:sz w:val="16"/>
                <w:szCs w:val="16"/>
              </w:rPr>
            </w:pPr>
            <w:r w:rsidRPr="006B070A">
              <w:rPr>
                <w:sz w:val="16"/>
                <w:szCs w:val="16"/>
              </w:rPr>
              <w:t>-</w:t>
            </w:r>
          </w:p>
          <w:p w:rsidR="00F14E60" w:rsidRPr="006B070A" w:rsidRDefault="00F14E60" w:rsidP="006B070A">
            <w:pPr>
              <w:pStyle w:val="aff1"/>
              <w:rPr>
                <w:sz w:val="16"/>
                <w:szCs w:val="16"/>
                <w:lang w:val="en-US"/>
              </w:rPr>
            </w:pPr>
            <w:r w:rsidRPr="006B070A">
              <w:rPr>
                <w:sz w:val="16"/>
                <w:szCs w:val="16"/>
              </w:rPr>
              <w:t>-</w:t>
            </w:r>
          </w:p>
        </w:tc>
        <w:tc>
          <w:tcPr>
            <w:tcW w:w="799" w:type="pct"/>
            <w:shd w:val="clear" w:color="auto" w:fill="auto"/>
            <w:vAlign w:val="center"/>
          </w:tcPr>
          <w:p w:rsidR="00F14E60" w:rsidRPr="006B070A" w:rsidRDefault="00F14E60" w:rsidP="006B070A">
            <w:pPr>
              <w:pStyle w:val="aff1"/>
              <w:rPr>
                <w:sz w:val="16"/>
                <w:szCs w:val="16"/>
              </w:rPr>
            </w:pPr>
            <w:r w:rsidRPr="006B070A">
              <w:rPr>
                <w:sz w:val="16"/>
                <w:szCs w:val="16"/>
              </w:rPr>
              <w:t>-</w:t>
            </w:r>
          </w:p>
          <w:p w:rsidR="00F14E60" w:rsidRPr="006B070A" w:rsidRDefault="00F14E60" w:rsidP="006B070A">
            <w:pPr>
              <w:pStyle w:val="aff1"/>
              <w:rPr>
                <w:sz w:val="16"/>
                <w:szCs w:val="16"/>
                <w:lang w:val="en-US"/>
              </w:rPr>
            </w:pPr>
            <w:r w:rsidRPr="006B070A">
              <w:rPr>
                <w:sz w:val="16"/>
                <w:szCs w:val="16"/>
              </w:rPr>
              <w:t>-</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4.3.3</w:t>
            </w:r>
          </w:p>
        </w:tc>
        <w:tc>
          <w:tcPr>
            <w:tcW w:w="2066" w:type="pct"/>
            <w:vAlign w:val="center"/>
          </w:tcPr>
          <w:p w:rsidR="00F14E60" w:rsidRPr="006B070A" w:rsidRDefault="00F14E60" w:rsidP="006B070A">
            <w:pPr>
              <w:pStyle w:val="aff1"/>
              <w:jc w:val="left"/>
              <w:rPr>
                <w:sz w:val="16"/>
                <w:szCs w:val="16"/>
              </w:rPr>
            </w:pPr>
            <w:r w:rsidRPr="006B070A">
              <w:rPr>
                <w:sz w:val="16"/>
                <w:szCs w:val="16"/>
              </w:rPr>
              <w:t>Производительность локальных источников теплоснабжения</w:t>
            </w:r>
          </w:p>
        </w:tc>
        <w:tc>
          <w:tcPr>
            <w:tcW w:w="879" w:type="pct"/>
            <w:vAlign w:val="center"/>
          </w:tcPr>
          <w:p w:rsidR="00F14E60" w:rsidRPr="006B070A" w:rsidRDefault="00F14E60" w:rsidP="006B070A">
            <w:pPr>
              <w:pStyle w:val="aff1"/>
              <w:rPr>
                <w:sz w:val="16"/>
                <w:szCs w:val="16"/>
              </w:rPr>
            </w:pPr>
            <w:r w:rsidRPr="006B070A">
              <w:rPr>
                <w:sz w:val="16"/>
                <w:szCs w:val="16"/>
              </w:rPr>
              <w:t>Гкал/ч</w:t>
            </w:r>
          </w:p>
        </w:tc>
        <w:tc>
          <w:tcPr>
            <w:tcW w:w="827" w:type="pct"/>
            <w:vAlign w:val="center"/>
          </w:tcPr>
          <w:p w:rsidR="00F14E60" w:rsidRPr="006B070A" w:rsidRDefault="00F14E60" w:rsidP="006B070A">
            <w:pPr>
              <w:pStyle w:val="aff1"/>
              <w:rPr>
                <w:sz w:val="16"/>
                <w:szCs w:val="16"/>
                <w:lang w:val="en-US"/>
              </w:rPr>
            </w:pPr>
            <w:r w:rsidRPr="006B070A">
              <w:rPr>
                <w:sz w:val="16"/>
                <w:szCs w:val="16"/>
                <w:lang w:val="en-US"/>
              </w:rPr>
              <w:t>0,29</w:t>
            </w:r>
          </w:p>
        </w:tc>
        <w:tc>
          <w:tcPr>
            <w:tcW w:w="799" w:type="pct"/>
            <w:shd w:val="clear" w:color="auto" w:fill="auto"/>
            <w:vAlign w:val="center"/>
          </w:tcPr>
          <w:p w:rsidR="00F14E60" w:rsidRPr="006B070A" w:rsidRDefault="00F14E60" w:rsidP="006B070A">
            <w:pPr>
              <w:pStyle w:val="aff1"/>
              <w:rPr>
                <w:sz w:val="16"/>
                <w:szCs w:val="16"/>
                <w:lang w:val="en-US"/>
              </w:rPr>
            </w:pPr>
            <w:r w:rsidRPr="006B070A">
              <w:rPr>
                <w:sz w:val="16"/>
                <w:szCs w:val="16"/>
                <w:lang w:val="en-US"/>
              </w:rPr>
              <w:t>0,69</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4.3.4</w:t>
            </w:r>
          </w:p>
        </w:tc>
        <w:tc>
          <w:tcPr>
            <w:tcW w:w="2066" w:type="pct"/>
            <w:vAlign w:val="center"/>
          </w:tcPr>
          <w:p w:rsidR="00F14E60" w:rsidRPr="006B070A" w:rsidRDefault="00F14E60" w:rsidP="006B070A">
            <w:pPr>
              <w:pStyle w:val="aff1"/>
              <w:jc w:val="left"/>
              <w:rPr>
                <w:sz w:val="16"/>
                <w:szCs w:val="16"/>
              </w:rPr>
            </w:pPr>
            <w:r w:rsidRPr="006B070A">
              <w:rPr>
                <w:sz w:val="16"/>
                <w:szCs w:val="16"/>
              </w:rPr>
              <w:t>Протяженность сетей (двухтрубная)</w:t>
            </w:r>
          </w:p>
        </w:tc>
        <w:tc>
          <w:tcPr>
            <w:tcW w:w="879" w:type="pct"/>
            <w:vAlign w:val="center"/>
          </w:tcPr>
          <w:p w:rsidR="00F14E60" w:rsidRPr="006B070A" w:rsidRDefault="00F14E60" w:rsidP="006B070A">
            <w:pPr>
              <w:pStyle w:val="aff1"/>
              <w:rPr>
                <w:sz w:val="16"/>
                <w:szCs w:val="16"/>
              </w:rPr>
            </w:pPr>
            <w:r w:rsidRPr="006B070A">
              <w:rPr>
                <w:sz w:val="16"/>
                <w:szCs w:val="16"/>
              </w:rPr>
              <w:t>км</w:t>
            </w:r>
          </w:p>
        </w:tc>
        <w:tc>
          <w:tcPr>
            <w:tcW w:w="827" w:type="pct"/>
            <w:vAlign w:val="center"/>
          </w:tcPr>
          <w:p w:rsidR="00F14E60" w:rsidRPr="006B070A" w:rsidRDefault="00F14E60" w:rsidP="006B070A">
            <w:pPr>
              <w:pStyle w:val="aff1"/>
              <w:rPr>
                <w:sz w:val="16"/>
                <w:szCs w:val="16"/>
                <w:lang w:val="en-US"/>
              </w:rPr>
            </w:pPr>
            <w:r w:rsidRPr="006B070A">
              <w:rPr>
                <w:sz w:val="16"/>
                <w:szCs w:val="16"/>
                <w:lang w:val="en-US"/>
              </w:rPr>
              <w:t>2,5</w:t>
            </w:r>
          </w:p>
        </w:tc>
        <w:tc>
          <w:tcPr>
            <w:tcW w:w="799" w:type="pct"/>
            <w:vAlign w:val="center"/>
          </w:tcPr>
          <w:p w:rsidR="00F14E60" w:rsidRPr="006B070A" w:rsidRDefault="00F14E60" w:rsidP="006B070A">
            <w:pPr>
              <w:pStyle w:val="aff1"/>
              <w:rPr>
                <w:sz w:val="16"/>
                <w:szCs w:val="16"/>
              </w:rPr>
            </w:pPr>
            <w:r w:rsidRPr="006B070A">
              <w:rPr>
                <w:sz w:val="16"/>
                <w:szCs w:val="16"/>
                <w:lang w:val="en-US"/>
              </w:rPr>
              <w:t>2,</w:t>
            </w:r>
            <w:r w:rsidRPr="006B070A">
              <w:rPr>
                <w:sz w:val="16"/>
                <w:szCs w:val="16"/>
              </w:rPr>
              <w:t>6</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4.4</w:t>
            </w:r>
          </w:p>
        </w:tc>
        <w:tc>
          <w:tcPr>
            <w:tcW w:w="2066" w:type="pct"/>
            <w:vAlign w:val="center"/>
          </w:tcPr>
          <w:p w:rsidR="00F14E60" w:rsidRPr="006B070A" w:rsidRDefault="00F14E60" w:rsidP="006B070A">
            <w:pPr>
              <w:pStyle w:val="aff1"/>
              <w:jc w:val="left"/>
              <w:rPr>
                <w:sz w:val="16"/>
                <w:szCs w:val="16"/>
              </w:rPr>
            </w:pPr>
            <w:r w:rsidRPr="006B070A">
              <w:rPr>
                <w:sz w:val="16"/>
                <w:szCs w:val="16"/>
              </w:rPr>
              <w:t>Газоснабжение</w:t>
            </w:r>
          </w:p>
        </w:tc>
        <w:tc>
          <w:tcPr>
            <w:tcW w:w="879" w:type="pct"/>
            <w:vAlign w:val="center"/>
          </w:tcPr>
          <w:p w:rsidR="00F14E60" w:rsidRPr="006B070A" w:rsidRDefault="00F14E60" w:rsidP="006B070A">
            <w:pPr>
              <w:pStyle w:val="aff1"/>
              <w:rPr>
                <w:sz w:val="16"/>
                <w:szCs w:val="16"/>
              </w:rPr>
            </w:pPr>
          </w:p>
        </w:tc>
        <w:tc>
          <w:tcPr>
            <w:tcW w:w="827" w:type="pct"/>
            <w:vAlign w:val="center"/>
          </w:tcPr>
          <w:p w:rsidR="00F14E60" w:rsidRPr="006B070A" w:rsidRDefault="00F14E60" w:rsidP="006B070A">
            <w:pPr>
              <w:pStyle w:val="aff1"/>
              <w:rPr>
                <w:sz w:val="16"/>
                <w:szCs w:val="16"/>
              </w:rPr>
            </w:pPr>
          </w:p>
        </w:tc>
        <w:tc>
          <w:tcPr>
            <w:tcW w:w="799" w:type="pct"/>
            <w:vAlign w:val="center"/>
          </w:tcPr>
          <w:p w:rsidR="00F14E60" w:rsidRPr="006B070A" w:rsidRDefault="00F14E60" w:rsidP="006B070A">
            <w:pPr>
              <w:pStyle w:val="aff1"/>
              <w:rPr>
                <w:sz w:val="16"/>
                <w:szCs w:val="16"/>
                <w:highlight w:val="yellow"/>
              </w:rPr>
            </w:pP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4.4.1</w:t>
            </w:r>
          </w:p>
        </w:tc>
        <w:tc>
          <w:tcPr>
            <w:tcW w:w="2066" w:type="pct"/>
            <w:vAlign w:val="center"/>
          </w:tcPr>
          <w:p w:rsidR="00F14E60" w:rsidRPr="006B070A" w:rsidRDefault="00F14E60" w:rsidP="006B070A">
            <w:pPr>
              <w:pStyle w:val="aff1"/>
              <w:jc w:val="left"/>
              <w:rPr>
                <w:sz w:val="16"/>
                <w:szCs w:val="16"/>
              </w:rPr>
            </w:pPr>
            <w:r w:rsidRPr="006B070A">
              <w:rPr>
                <w:sz w:val="16"/>
                <w:szCs w:val="16"/>
              </w:rPr>
              <w:t>Удельный вес газа в топливном балансе города</w:t>
            </w:r>
          </w:p>
        </w:tc>
        <w:tc>
          <w:tcPr>
            <w:tcW w:w="879" w:type="pct"/>
            <w:vAlign w:val="center"/>
          </w:tcPr>
          <w:p w:rsidR="00F14E60" w:rsidRPr="006B070A" w:rsidRDefault="00F14E60" w:rsidP="006B070A">
            <w:pPr>
              <w:pStyle w:val="aff1"/>
              <w:rPr>
                <w:sz w:val="16"/>
                <w:szCs w:val="16"/>
              </w:rPr>
            </w:pPr>
            <w:r w:rsidRPr="006B070A">
              <w:rPr>
                <w:sz w:val="16"/>
                <w:szCs w:val="16"/>
              </w:rPr>
              <w:t>%</w:t>
            </w:r>
          </w:p>
        </w:tc>
        <w:tc>
          <w:tcPr>
            <w:tcW w:w="827" w:type="pct"/>
            <w:vAlign w:val="center"/>
          </w:tcPr>
          <w:p w:rsidR="00F14E60" w:rsidRPr="006B070A" w:rsidRDefault="00F14E60" w:rsidP="006B070A">
            <w:pPr>
              <w:pStyle w:val="aff1"/>
              <w:rPr>
                <w:sz w:val="16"/>
                <w:szCs w:val="16"/>
                <w:lang w:val="en-US"/>
              </w:rPr>
            </w:pPr>
            <w:r w:rsidRPr="006B070A">
              <w:rPr>
                <w:sz w:val="16"/>
                <w:szCs w:val="16"/>
                <w:lang w:val="en-US"/>
              </w:rPr>
              <w:t>0</w:t>
            </w:r>
          </w:p>
        </w:tc>
        <w:tc>
          <w:tcPr>
            <w:tcW w:w="799" w:type="pct"/>
            <w:vAlign w:val="center"/>
          </w:tcPr>
          <w:p w:rsidR="00F14E60" w:rsidRPr="006B070A" w:rsidRDefault="00F14E60" w:rsidP="006B070A">
            <w:pPr>
              <w:pStyle w:val="aff1"/>
              <w:rPr>
                <w:sz w:val="16"/>
                <w:szCs w:val="16"/>
              </w:rPr>
            </w:pPr>
            <w:r w:rsidRPr="006B070A">
              <w:rPr>
                <w:sz w:val="16"/>
                <w:szCs w:val="16"/>
              </w:rPr>
              <w:t>100</w:t>
            </w:r>
          </w:p>
        </w:tc>
      </w:tr>
      <w:tr w:rsidR="00F14E60" w:rsidRPr="006B070A" w:rsidTr="004137FC">
        <w:trPr>
          <w:trHeight w:val="135"/>
        </w:trPr>
        <w:tc>
          <w:tcPr>
            <w:tcW w:w="429" w:type="pct"/>
          </w:tcPr>
          <w:p w:rsidR="00F14E60" w:rsidRPr="006B070A" w:rsidRDefault="00F14E60" w:rsidP="006B070A">
            <w:pPr>
              <w:pStyle w:val="aff1"/>
              <w:rPr>
                <w:sz w:val="16"/>
                <w:szCs w:val="16"/>
              </w:rPr>
            </w:pPr>
            <w:r w:rsidRPr="006B070A">
              <w:rPr>
                <w:sz w:val="16"/>
                <w:szCs w:val="16"/>
              </w:rPr>
              <w:t>4.4.2</w:t>
            </w:r>
          </w:p>
        </w:tc>
        <w:tc>
          <w:tcPr>
            <w:tcW w:w="2066" w:type="pct"/>
            <w:vAlign w:val="center"/>
          </w:tcPr>
          <w:p w:rsidR="00F14E60" w:rsidRPr="006B070A" w:rsidRDefault="00F14E60" w:rsidP="006B070A">
            <w:pPr>
              <w:pStyle w:val="aff1"/>
              <w:keepNext/>
              <w:keepLines/>
              <w:jc w:val="left"/>
              <w:rPr>
                <w:sz w:val="16"/>
                <w:szCs w:val="16"/>
              </w:rPr>
            </w:pPr>
            <w:r w:rsidRPr="006B070A">
              <w:rPr>
                <w:sz w:val="16"/>
                <w:szCs w:val="16"/>
              </w:rPr>
              <w:t xml:space="preserve">Потребление газа </w:t>
            </w:r>
          </w:p>
          <w:p w:rsidR="00F14E60" w:rsidRPr="006B070A" w:rsidRDefault="00F14E60" w:rsidP="006B070A">
            <w:pPr>
              <w:pStyle w:val="aff1"/>
              <w:keepNext/>
              <w:keepLines/>
              <w:jc w:val="left"/>
              <w:rPr>
                <w:sz w:val="16"/>
                <w:szCs w:val="16"/>
              </w:rPr>
            </w:pPr>
            <w:r w:rsidRPr="006B070A">
              <w:rPr>
                <w:sz w:val="16"/>
                <w:szCs w:val="16"/>
              </w:rPr>
              <w:t>- всего</w:t>
            </w:r>
          </w:p>
        </w:tc>
        <w:tc>
          <w:tcPr>
            <w:tcW w:w="879" w:type="pct"/>
            <w:vAlign w:val="center"/>
          </w:tcPr>
          <w:p w:rsidR="00F14E60" w:rsidRPr="006B070A" w:rsidRDefault="00F14E60" w:rsidP="006B070A">
            <w:pPr>
              <w:pStyle w:val="aff1"/>
              <w:keepNext/>
              <w:keepLines/>
              <w:rPr>
                <w:sz w:val="16"/>
                <w:szCs w:val="16"/>
              </w:rPr>
            </w:pPr>
            <w:r w:rsidRPr="006B070A">
              <w:rPr>
                <w:sz w:val="16"/>
                <w:szCs w:val="16"/>
              </w:rPr>
              <w:t>млн. куб. м./год</w:t>
            </w:r>
          </w:p>
        </w:tc>
        <w:tc>
          <w:tcPr>
            <w:tcW w:w="827" w:type="pct"/>
            <w:vAlign w:val="center"/>
          </w:tcPr>
          <w:p w:rsidR="00F14E60" w:rsidRPr="006B070A" w:rsidRDefault="00F14E60" w:rsidP="006B070A">
            <w:pPr>
              <w:pStyle w:val="aff1"/>
              <w:rPr>
                <w:sz w:val="16"/>
                <w:szCs w:val="16"/>
                <w:lang w:val="en-US"/>
              </w:rPr>
            </w:pPr>
            <w:r w:rsidRPr="006B070A">
              <w:rPr>
                <w:sz w:val="16"/>
                <w:szCs w:val="16"/>
                <w:lang w:val="en-US"/>
              </w:rPr>
              <w:t>-</w:t>
            </w:r>
          </w:p>
        </w:tc>
        <w:tc>
          <w:tcPr>
            <w:tcW w:w="799" w:type="pct"/>
            <w:vAlign w:val="center"/>
          </w:tcPr>
          <w:p w:rsidR="00F14E60" w:rsidRPr="006B070A" w:rsidRDefault="00F14E60" w:rsidP="006B070A">
            <w:pPr>
              <w:pStyle w:val="aff1"/>
              <w:rPr>
                <w:sz w:val="16"/>
                <w:szCs w:val="16"/>
                <w:lang w:val="en-US"/>
              </w:rPr>
            </w:pPr>
            <w:r w:rsidRPr="006B070A">
              <w:rPr>
                <w:sz w:val="16"/>
                <w:szCs w:val="16"/>
                <w:lang w:val="en-US"/>
              </w:rPr>
              <w:t>2,16</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4.5</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Связь</w:t>
            </w:r>
          </w:p>
        </w:tc>
        <w:tc>
          <w:tcPr>
            <w:tcW w:w="879" w:type="pct"/>
          </w:tcPr>
          <w:p w:rsidR="00F14E60" w:rsidRPr="006B070A" w:rsidRDefault="00F14E60" w:rsidP="006B070A">
            <w:pPr>
              <w:pStyle w:val="aff1"/>
              <w:rPr>
                <w:color w:val="000000" w:themeColor="text1"/>
                <w:sz w:val="16"/>
                <w:szCs w:val="16"/>
              </w:rPr>
            </w:pPr>
          </w:p>
        </w:tc>
        <w:tc>
          <w:tcPr>
            <w:tcW w:w="827" w:type="pct"/>
          </w:tcPr>
          <w:p w:rsidR="00F14E60" w:rsidRPr="006B070A" w:rsidRDefault="00F14E60" w:rsidP="006B070A">
            <w:pPr>
              <w:pStyle w:val="aff1"/>
              <w:rPr>
                <w:color w:val="000000" w:themeColor="text1"/>
                <w:sz w:val="16"/>
                <w:szCs w:val="16"/>
              </w:rPr>
            </w:pPr>
          </w:p>
        </w:tc>
        <w:tc>
          <w:tcPr>
            <w:tcW w:w="799"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4.5.1</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Охват населения телевизионным вещанием</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 от населения</w:t>
            </w:r>
          </w:p>
        </w:tc>
        <w:tc>
          <w:tcPr>
            <w:tcW w:w="827"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c>
          <w:tcPr>
            <w:tcW w:w="799"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4.5.2</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Обеспеченность населения телефонной сетью общего пользования</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номеров на 1000 чел</w:t>
            </w:r>
          </w:p>
        </w:tc>
        <w:tc>
          <w:tcPr>
            <w:tcW w:w="827"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9" w:type="pct"/>
          </w:tcPr>
          <w:p w:rsidR="00F14E60" w:rsidRPr="006B070A" w:rsidRDefault="00F14E60" w:rsidP="006B070A">
            <w:pPr>
              <w:pStyle w:val="aff1"/>
              <w:rPr>
                <w:color w:val="000000" w:themeColor="text1"/>
                <w:sz w:val="16"/>
                <w:szCs w:val="16"/>
              </w:rPr>
            </w:pPr>
            <w:r w:rsidRPr="006B070A">
              <w:rPr>
                <w:color w:val="000000" w:themeColor="text1"/>
                <w:sz w:val="16"/>
                <w:szCs w:val="16"/>
              </w:rPr>
              <w:t>400</w:t>
            </w: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4.6</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Электроснабжение</w:t>
            </w:r>
          </w:p>
        </w:tc>
        <w:tc>
          <w:tcPr>
            <w:tcW w:w="879" w:type="pct"/>
          </w:tcPr>
          <w:p w:rsidR="00F14E60" w:rsidRPr="006B070A" w:rsidRDefault="00F14E60" w:rsidP="006B070A">
            <w:pPr>
              <w:pStyle w:val="aff1"/>
              <w:rPr>
                <w:color w:val="000000" w:themeColor="text1"/>
                <w:sz w:val="16"/>
                <w:szCs w:val="16"/>
              </w:rPr>
            </w:pPr>
          </w:p>
        </w:tc>
        <w:tc>
          <w:tcPr>
            <w:tcW w:w="827" w:type="pct"/>
          </w:tcPr>
          <w:p w:rsidR="00F14E60" w:rsidRPr="006B070A" w:rsidRDefault="00F14E60" w:rsidP="006B070A">
            <w:pPr>
              <w:pStyle w:val="aff1"/>
              <w:rPr>
                <w:color w:val="000000" w:themeColor="text1"/>
                <w:sz w:val="16"/>
                <w:szCs w:val="16"/>
              </w:rPr>
            </w:pPr>
          </w:p>
        </w:tc>
        <w:tc>
          <w:tcPr>
            <w:tcW w:w="799"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4.6.1</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xml:space="preserve">Потребность в электроэнергии </w:t>
            </w:r>
          </w:p>
        </w:tc>
        <w:tc>
          <w:tcPr>
            <w:tcW w:w="879" w:type="pct"/>
          </w:tcPr>
          <w:p w:rsidR="00F14E60" w:rsidRPr="006B070A" w:rsidRDefault="00F14E60" w:rsidP="006B070A">
            <w:pPr>
              <w:pStyle w:val="aff1"/>
              <w:rPr>
                <w:color w:val="000000" w:themeColor="text1"/>
                <w:sz w:val="16"/>
                <w:szCs w:val="16"/>
              </w:rPr>
            </w:pPr>
          </w:p>
        </w:tc>
        <w:tc>
          <w:tcPr>
            <w:tcW w:w="827" w:type="pct"/>
          </w:tcPr>
          <w:p w:rsidR="00F14E60" w:rsidRPr="006B070A" w:rsidRDefault="00F14E60" w:rsidP="006B070A">
            <w:pPr>
              <w:pStyle w:val="aff1"/>
              <w:rPr>
                <w:color w:val="000000" w:themeColor="text1"/>
                <w:sz w:val="16"/>
                <w:szCs w:val="16"/>
              </w:rPr>
            </w:pPr>
          </w:p>
        </w:tc>
        <w:tc>
          <w:tcPr>
            <w:tcW w:w="799"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429" w:type="pct"/>
          </w:tcPr>
          <w:p w:rsidR="00F14E60" w:rsidRPr="006B070A" w:rsidRDefault="00F14E60" w:rsidP="006B070A">
            <w:pPr>
              <w:pStyle w:val="aff1"/>
              <w:rPr>
                <w:color w:val="000000" w:themeColor="text1"/>
                <w:sz w:val="16"/>
                <w:szCs w:val="16"/>
              </w:rPr>
            </w:pP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всего</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млн. МВт*ч</w:t>
            </w:r>
          </w:p>
        </w:tc>
        <w:tc>
          <w:tcPr>
            <w:tcW w:w="827" w:type="pct"/>
          </w:tcPr>
          <w:p w:rsidR="00F14E60" w:rsidRPr="006B070A" w:rsidRDefault="00F14E60" w:rsidP="006B070A">
            <w:pPr>
              <w:pStyle w:val="aff1"/>
              <w:rPr>
                <w:color w:val="000000" w:themeColor="text1"/>
                <w:sz w:val="16"/>
                <w:szCs w:val="16"/>
              </w:rPr>
            </w:pPr>
            <w:r w:rsidRPr="006B070A">
              <w:rPr>
                <w:color w:val="000000" w:themeColor="text1"/>
                <w:sz w:val="16"/>
                <w:szCs w:val="16"/>
              </w:rPr>
              <w:t>1,2</w:t>
            </w:r>
          </w:p>
        </w:tc>
        <w:tc>
          <w:tcPr>
            <w:tcW w:w="799" w:type="pct"/>
          </w:tcPr>
          <w:p w:rsidR="00F14E60" w:rsidRPr="006B070A" w:rsidRDefault="00F14E60" w:rsidP="006B070A">
            <w:pPr>
              <w:pStyle w:val="aff1"/>
              <w:rPr>
                <w:color w:val="000000" w:themeColor="text1"/>
                <w:sz w:val="16"/>
                <w:szCs w:val="16"/>
              </w:rPr>
            </w:pPr>
            <w:r w:rsidRPr="006B070A">
              <w:rPr>
                <w:color w:val="000000" w:themeColor="text1"/>
                <w:sz w:val="16"/>
                <w:szCs w:val="16"/>
              </w:rPr>
              <w:t>2,0</w:t>
            </w:r>
          </w:p>
        </w:tc>
      </w:tr>
      <w:tr w:rsidR="00F14E60" w:rsidRPr="006B070A" w:rsidTr="004137FC">
        <w:trPr>
          <w:trHeight w:val="60"/>
        </w:trPr>
        <w:tc>
          <w:tcPr>
            <w:tcW w:w="429" w:type="pct"/>
          </w:tcPr>
          <w:p w:rsidR="00F14E60" w:rsidRPr="006B070A" w:rsidRDefault="00F14E60" w:rsidP="006B070A">
            <w:pPr>
              <w:pStyle w:val="aff1"/>
              <w:rPr>
                <w:color w:val="000000" w:themeColor="text1"/>
                <w:sz w:val="16"/>
                <w:szCs w:val="16"/>
              </w:rPr>
            </w:pPr>
            <w:r w:rsidRPr="006B070A">
              <w:rPr>
                <w:color w:val="000000" w:themeColor="text1"/>
                <w:sz w:val="16"/>
                <w:szCs w:val="16"/>
              </w:rPr>
              <w:t>4.6.3</w:t>
            </w:r>
          </w:p>
        </w:tc>
        <w:tc>
          <w:tcPr>
            <w:tcW w:w="206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Протяженность сетей</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км</w:t>
            </w:r>
          </w:p>
        </w:tc>
        <w:tc>
          <w:tcPr>
            <w:tcW w:w="827"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9"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r>
    </w:tbl>
    <w:p w:rsidR="00F14E60" w:rsidRPr="006B070A" w:rsidRDefault="00F14E60" w:rsidP="006B070A">
      <w:pPr>
        <w:keepNext/>
        <w:keepLines/>
        <w:spacing w:after="0" w:line="240" w:lineRule="auto"/>
        <w:rPr>
          <w:rFonts w:ascii="Times New Roman" w:hAnsi="Times New Roman" w:cs="Times New Roman"/>
          <w:b/>
          <w:i/>
          <w:color w:val="000000" w:themeColor="text1"/>
          <w:sz w:val="16"/>
          <w:szCs w:val="16"/>
        </w:rPr>
      </w:pPr>
      <w:r w:rsidRPr="006B070A">
        <w:rPr>
          <w:rFonts w:ascii="Times New Roman" w:hAnsi="Times New Roman" w:cs="Times New Roman"/>
          <w:b/>
          <w:i/>
          <w:color w:val="000000" w:themeColor="text1"/>
          <w:sz w:val="16"/>
          <w:szCs w:val="16"/>
        </w:rPr>
        <w:br w:type="page"/>
      </w:r>
    </w:p>
    <w:p w:rsidR="00F14E60" w:rsidRPr="006B070A" w:rsidRDefault="00F14E60" w:rsidP="006B070A">
      <w:pPr>
        <w:pStyle w:val="aff6"/>
        <w:keepNext/>
        <w:keepLines/>
        <w:spacing w:before="0" w:after="0"/>
        <w:rPr>
          <w:rFonts w:ascii="Times New Roman" w:hAnsi="Times New Roman"/>
          <w:b/>
          <w:color w:val="000000" w:themeColor="text1"/>
          <w:sz w:val="16"/>
          <w:szCs w:val="16"/>
        </w:rPr>
      </w:pPr>
      <w:r w:rsidRPr="006B070A">
        <w:rPr>
          <w:rFonts w:ascii="Times New Roman" w:hAnsi="Times New Roman"/>
          <w:b/>
          <w:color w:val="000000" w:themeColor="text1"/>
          <w:sz w:val="16"/>
          <w:szCs w:val="16"/>
        </w:rPr>
        <w:lastRenderedPageBreak/>
        <w:t>Село Оксино</w:t>
      </w:r>
    </w:p>
    <w:tbl>
      <w:tblPr>
        <w:tblStyle w:val="aff2"/>
        <w:tblW w:w="5002" w:type="pct"/>
        <w:tblLayout w:type="fixed"/>
        <w:tblLook w:val="0000"/>
      </w:tblPr>
      <w:tblGrid>
        <w:gridCol w:w="1544"/>
        <w:gridCol w:w="6039"/>
        <w:gridCol w:w="2606"/>
        <w:gridCol w:w="2268"/>
        <w:gridCol w:w="2366"/>
      </w:tblGrid>
      <w:tr w:rsidR="00F14E60" w:rsidRPr="006B070A" w:rsidTr="004137FC">
        <w:trPr>
          <w:cantSplit/>
          <w:trHeight w:val="20"/>
          <w:tblHeader/>
        </w:trPr>
        <w:tc>
          <w:tcPr>
            <w:tcW w:w="521"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 п/п</w:t>
            </w:r>
          </w:p>
        </w:tc>
        <w:tc>
          <w:tcPr>
            <w:tcW w:w="2037" w:type="pct"/>
            <w:vAlign w:val="center"/>
          </w:tcPr>
          <w:p w:rsidR="00F14E60" w:rsidRPr="006B070A" w:rsidRDefault="00F14E60" w:rsidP="006B070A">
            <w:pPr>
              <w:pStyle w:val="affc"/>
              <w:jc w:val="left"/>
              <w:rPr>
                <w:color w:val="000000" w:themeColor="text1"/>
                <w:sz w:val="16"/>
                <w:szCs w:val="16"/>
              </w:rPr>
            </w:pPr>
            <w:r w:rsidRPr="006B070A">
              <w:rPr>
                <w:color w:val="000000" w:themeColor="text1"/>
                <w:sz w:val="16"/>
                <w:szCs w:val="16"/>
              </w:rPr>
              <w:t xml:space="preserve">Наименование показателя </w:t>
            </w:r>
          </w:p>
        </w:tc>
        <w:tc>
          <w:tcPr>
            <w:tcW w:w="879"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Единица измерения</w:t>
            </w:r>
          </w:p>
        </w:tc>
        <w:tc>
          <w:tcPr>
            <w:tcW w:w="765" w:type="pct"/>
            <w:vAlign w:val="center"/>
          </w:tcPr>
          <w:p w:rsidR="00F14E60" w:rsidRPr="006B070A" w:rsidRDefault="00F14E60" w:rsidP="006B070A">
            <w:pPr>
              <w:pStyle w:val="affc"/>
              <w:rPr>
                <w:sz w:val="16"/>
                <w:szCs w:val="16"/>
              </w:rPr>
            </w:pPr>
            <w:r w:rsidRPr="006B070A">
              <w:rPr>
                <w:sz w:val="16"/>
                <w:szCs w:val="16"/>
              </w:rPr>
              <w:t>Современное состояние</w:t>
            </w:r>
          </w:p>
        </w:tc>
        <w:tc>
          <w:tcPr>
            <w:tcW w:w="798"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Расчетный срок</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w:t>
            </w:r>
          </w:p>
        </w:tc>
        <w:tc>
          <w:tcPr>
            <w:tcW w:w="2037" w:type="pc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ТЕРРИТОРИЯ</w:t>
            </w:r>
          </w:p>
        </w:tc>
        <w:tc>
          <w:tcPr>
            <w:tcW w:w="879" w:type="pct"/>
          </w:tcPr>
          <w:p w:rsidR="00F14E60" w:rsidRPr="006B070A" w:rsidRDefault="00F14E60" w:rsidP="006B070A">
            <w:pPr>
              <w:pStyle w:val="aff1"/>
              <w:keepNext/>
              <w:keepLines/>
              <w:rPr>
                <w:b/>
                <w:color w:val="000000" w:themeColor="text1"/>
                <w:sz w:val="16"/>
                <w:szCs w:val="16"/>
              </w:rPr>
            </w:pPr>
          </w:p>
        </w:tc>
        <w:tc>
          <w:tcPr>
            <w:tcW w:w="765" w:type="pct"/>
          </w:tcPr>
          <w:p w:rsidR="00F14E60" w:rsidRPr="006B070A" w:rsidRDefault="00F14E60" w:rsidP="006B070A">
            <w:pPr>
              <w:pStyle w:val="aff1"/>
              <w:keepNext/>
              <w:keepLines/>
              <w:rPr>
                <w:b/>
                <w:sz w:val="16"/>
                <w:szCs w:val="16"/>
              </w:rPr>
            </w:pPr>
          </w:p>
        </w:tc>
        <w:tc>
          <w:tcPr>
            <w:tcW w:w="798" w:type="pct"/>
          </w:tcPr>
          <w:p w:rsidR="00F14E60" w:rsidRPr="006B070A" w:rsidRDefault="00F14E60" w:rsidP="006B070A">
            <w:pPr>
              <w:pStyle w:val="aff1"/>
              <w:keepNext/>
              <w:keepLines/>
              <w:rPr>
                <w:b/>
                <w:color w:val="000000" w:themeColor="text1"/>
                <w:sz w:val="16"/>
                <w:szCs w:val="16"/>
              </w:rPr>
            </w:pP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w:t>
            </w:r>
          </w:p>
        </w:tc>
        <w:tc>
          <w:tcPr>
            <w:tcW w:w="2037" w:type="pct"/>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Площадь в границах населенного пункта с. Оксино</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bottom"/>
          </w:tcPr>
          <w:p w:rsidR="00F14E60" w:rsidRPr="006B070A" w:rsidRDefault="00F14E60" w:rsidP="006B070A">
            <w:pPr>
              <w:keepNext/>
              <w:keepLines/>
              <w:jc w:val="center"/>
              <w:rPr>
                <w:b/>
                <w:sz w:val="16"/>
                <w:szCs w:val="16"/>
              </w:rPr>
            </w:pPr>
            <w:r w:rsidRPr="006B070A">
              <w:rPr>
                <w:b/>
                <w:sz w:val="16"/>
                <w:szCs w:val="16"/>
              </w:rPr>
              <w:t>229</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229</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b/>
                <w:color w:val="000000" w:themeColor="text1"/>
                <w:sz w:val="16"/>
                <w:szCs w:val="16"/>
              </w:rPr>
            </w:pPr>
          </w:p>
        </w:tc>
        <w:tc>
          <w:tcPr>
            <w:tcW w:w="2037" w:type="pct"/>
            <w:vMerge/>
            <w:vAlign w:val="center"/>
          </w:tcPr>
          <w:p w:rsidR="00F14E60" w:rsidRPr="006B070A" w:rsidRDefault="00F14E60" w:rsidP="006B070A">
            <w:pPr>
              <w:pStyle w:val="aff1"/>
              <w:keepNext/>
              <w:keepLines/>
              <w:jc w:val="left"/>
              <w:rPr>
                <w:b/>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bottom"/>
          </w:tcPr>
          <w:p w:rsidR="00F14E60" w:rsidRPr="006B070A" w:rsidRDefault="00F14E60" w:rsidP="006B070A">
            <w:pPr>
              <w:keepNext/>
              <w:keepLines/>
              <w:jc w:val="center"/>
              <w:rPr>
                <w:b/>
                <w:sz w:val="16"/>
                <w:szCs w:val="16"/>
              </w:rPr>
            </w:pPr>
            <w:r w:rsidRPr="006B070A">
              <w:rPr>
                <w:b/>
                <w:sz w:val="16"/>
                <w:szCs w:val="16"/>
              </w:rPr>
              <w:t>100</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100</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1.1.1</w:t>
            </w:r>
          </w:p>
        </w:tc>
        <w:tc>
          <w:tcPr>
            <w:tcW w:w="2037" w:type="pct"/>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Жилые зоны</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21,0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21,9</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9,17</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9,56</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1.1.1.1</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застройки индивидуальными жилыми домами</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16,5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15,1</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7,21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6,59</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1.1.1.2</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застройки малоэтажными жилыми домами (до 4 этажей, включая мансардный</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4,5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6,8</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1,96</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2,97</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1.1.2</w:t>
            </w:r>
          </w:p>
        </w:tc>
        <w:tc>
          <w:tcPr>
            <w:tcW w:w="2037" w:type="pct"/>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Общественно-деловые зоны</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4,9</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5,5</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2,14</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2,40</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1.1.2.1</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Многофункциональная общественно-деловая зона</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1,1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1,4</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0,48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0,61</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1.1.2.2</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специализированной общественной застройки</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3,8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4,1</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1,66</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1,79</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1.1.3</w:t>
            </w:r>
          </w:p>
        </w:tc>
        <w:tc>
          <w:tcPr>
            <w:tcW w:w="2037" w:type="pct"/>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Производственные зоны, зоны инженерной и транспортной инфраструктур</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12,1</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29,6</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5,28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12,92</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1.1.3.1</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Коммунально-складская зона</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0,8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3,7</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0,35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1,61</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1.1.3.2</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инженерной инфраструктуры</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1,3</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0,7</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0,57</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0,31</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1.1.3.3</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транспортной инфраструктуры</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0,2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13,1</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b/>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0,09</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5,72</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1.1.3.3.1</w:t>
            </w:r>
          </w:p>
        </w:tc>
        <w:tc>
          <w:tcPr>
            <w:tcW w:w="2037" w:type="pct"/>
            <w:vMerge w:val="restart"/>
            <w:shd w:val="clear" w:color="auto" w:fill="auto"/>
            <w:vAlign w:val="center"/>
          </w:tcPr>
          <w:p w:rsidR="00F14E60" w:rsidRPr="006B070A" w:rsidRDefault="00F14E60" w:rsidP="006B070A">
            <w:pPr>
              <w:pStyle w:val="aff1"/>
              <w:keepNext/>
              <w:keepLines/>
              <w:jc w:val="left"/>
              <w:rPr>
                <w:b/>
                <w:color w:val="000000" w:themeColor="text1"/>
                <w:sz w:val="16"/>
                <w:szCs w:val="16"/>
              </w:rPr>
            </w:pPr>
            <w:r w:rsidRPr="006B070A">
              <w:rPr>
                <w:color w:val="000000" w:themeColor="text1"/>
                <w:sz w:val="16"/>
                <w:szCs w:val="16"/>
              </w:rPr>
              <w:t>в том числе улично-дорожная сеть</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9,8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12,1</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shd w:val="clear" w:color="auto" w:fill="auto"/>
            <w:vAlign w:val="center"/>
          </w:tcPr>
          <w:p w:rsidR="00F14E60" w:rsidRPr="006B070A" w:rsidRDefault="00F14E60" w:rsidP="006B070A">
            <w:pPr>
              <w:pStyle w:val="aff1"/>
              <w:keepNext/>
              <w:keepLines/>
              <w:jc w:val="left"/>
              <w:rPr>
                <w:b/>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4,28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5,28</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1.1.4</w:t>
            </w:r>
          </w:p>
        </w:tc>
        <w:tc>
          <w:tcPr>
            <w:tcW w:w="2037" w:type="pct"/>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Зоны сельскохозяйственного использования</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3,7</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9,4</w:t>
            </w:r>
          </w:p>
        </w:tc>
      </w:tr>
      <w:tr w:rsidR="00F14E60" w:rsidRPr="006B070A" w:rsidTr="004137FC">
        <w:trPr>
          <w:cantSplit/>
          <w:trHeight w:val="495"/>
        </w:trPr>
        <w:tc>
          <w:tcPr>
            <w:tcW w:w="521" w:type="pct"/>
            <w:vMerge/>
            <w:vAlign w:val="center"/>
          </w:tcPr>
          <w:p w:rsidR="00F14E60" w:rsidRPr="006B070A" w:rsidRDefault="00F14E60" w:rsidP="006B070A">
            <w:pPr>
              <w:pStyle w:val="aff1"/>
              <w:keepNext/>
              <w:keepLines/>
              <w:rPr>
                <w:color w:val="FF0000"/>
                <w:sz w:val="16"/>
                <w:szCs w:val="16"/>
                <w:lang w:val="en-US"/>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1,62</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4,10</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sz w:val="16"/>
                <w:szCs w:val="16"/>
              </w:rPr>
            </w:pPr>
            <w:r w:rsidRPr="006B070A">
              <w:rPr>
                <w:sz w:val="16"/>
                <w:szCs w:val="16"/>
              </w:rPr>
              <w:t>1.1.4.1</w:t>
            </w:r>
          </w:p>
        </w:tc>
        <w:tc>
          <w:tcPr>
            <w:tcW w:w="2037" w:type="pct"/>
            <w:vMerge w:val="restart"/>
            <w:vAlign w:val="center"/>
          </w:tcPr>
          <w:p w:rsidR="00F14E60" w:rsidRPr="006B070A" w:rsidRDefault="00F14E60" w:rsidP="006B070A">
            <w:pPr>
              <w:pStyle w:val="aff1"/>
              <w:keepNext/>
              <w:keepLines/>
              <w:jc w:val="left"/>
              <w:rPr>
                <w:sz w:val="16"/>
                <w:szCs w:val="16"/>
              </w:rPr>
            </w:pPr>
            <w:r w:rsidRPr="006B070A">
              <w:rPr>
                <w:sz w:val="16"/>
                <w:szCs w:val="16"/>
              </w:rPr>
              <w:t>Производственная зона сельскохозяйственных предприятий</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3,7</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9,4</w:t>
            </w:r>
          </w:p>
        </w:tc>
      </w:tr>
      <w:tr w:rsidR="00F14E60" w:rsidRPr="006B070A" w:rsidTr="004137FC">
        <w:trPr>
          <w:cantSplit/>
          <w:trHeight w:val="77"/>
        </w:trPr>
        <w:tc>
          <w:tcPr>
            <w:tcW w:w="521" w:type="pct"/>
            <w:vMerge/>
            <w:vAlign w:val="center"/>
          </w:tcPr>
          <w:p w:rsidR="00F14E60" w:rsidRPr="006B070A" w:rsidRDefault="00F14E60" w:rsidP="006B070A">
            <w:pPr>
              <w:pStyle w:val="aff1"/>
              <w:keepNext/>
              <w:keepLines/>
              <w:rPr>
                <w:color w:val="FF0000"/>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1,62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1.1.5</w:t>
            </w:r>
          </w:p>
        </w:tc>
        <w:tc>
          <w:tcPr>
            <w:tcW w:w="2037" w:type="pct"/>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Зоны рекреационного назначения</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42,5</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50,4</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FF0000"/>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18,56</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22,00</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rPr>
              <w:t>1.1.5.1</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озелененных территорий общего пользования (лесопарки, парки, сады, скверы, бульвары, городские леса)</w:t>
            </w: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9,9</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FF0000"/>
                <w:sz w:val="16"/>
                <w:szCs w:val="16"/>
                <w:lang w:val="en-US"/>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0,04</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4,32</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sz w:val="16"/>
                <w:szCs w:val="16"/>
              </w:rPr>
            </w:pPr>
            <w:r w:rsidRPr="006B070A">
              <w:rPr>
                <w:sz w:val="16"/>
                <w:szCs w:val="16"/>
              </w:rPr>
              <w:t>1.1.5.2</w:t>
            </w:r>
          </w:p>
        </w:tc>
        <w:tc>
          <w:tcPr>
            <w:tcW w:w="2037" w:type="pct"/>
            <w:vMerge w:val="restart"/>
            <w:vAlign w:val="center"/>
          </w:tcPr>
          <w:p w:rsidR="00F14E60" w:rsidRPr="006B070A" w:rsidRDefault="00F14E60" w:rsidP="006B070A">
            <w:pPr>
              <w:pStyle w:val="aff1"/>
              <w:keepNext/>
              <w:keepLines/>
              <w:jc w:val="left"/>
              <w:rPr>
                <w:sz w:val="16"/>
                <w:szCs w:val="16"/>
              </w:rPr>
            </w:pPr>
            <w:r w:rsidRPr="006B070A">
              <w:rPr>
                <w:sz w:val="16"/>
                <w:szCs w:val="16"/>
              </w:rPr>
              <w:t>Зона лесов</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42,4</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40,5</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FF0000"/>
                <w:sz w:val="16"/>
                <w:szCs w:val="16"/>
                <w:lang w:val="en-US"/>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18,52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17,68</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1.1.6</w:t>
            </w:r>
          </w:p>
        </w:tc>
        <w:tc>
          <w:tcPr>
            <w:tcW w:w="2037" w:type="pct"/>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Зоны специального назначения</w:t>
            </w: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3,0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2,4</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b/>
                <w:color w:val="000000" w:themeColor="text1"/>
                <w:sz w:val="16"/>
                <w:szCs w:val="16"/>
              </w:rPr>
            </w:pPr>
          </w:p>
        </w:tc>
        <w:tc>
          <w:tcPr>
            <w:tcW w:w="2037" w:type="pct"/>
            <w:vMerge/>
            <w:vAlign w:val="center"/>
          </w:tcPr>
          <w:p w:rsidR="00F14E60" w:rsidRPr="006B070A" w:rsidRDefault="00F14E60" w:rsidP="006B070A">
            <w:pPr>
              <w:pStyle w:val="aff1"/>
              <w:keepNext/>
              <w:keepLines/>
              <w:jc w:val="left"/>
              <w:rPr>
                <w:b/>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1,31</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1,05</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sz w:val="16"/>
                <w:szCs w:val="16"/>
              </w:rPr>
            </w:pPr>
            <w:r w:rsidRPr="006B070A">
              <w:rPr>
                <w:sz w:val="16"/>
                <w:szCs w:val="16"/>
              </w:rPr>
              <w:t>1.1.6.1</w:t>
            </w:r>
          </w:p>
        </w:tc>
        <w:tc>
          <w:tcPr>
            <w:tcW w:w="2037" w:type="pct"/>
            <w:vMerge w:val="restart"/>
            <w:vAlign w:val="center"/>
          </w:tcPr>
          <w:p w:rsidR="00F14E60" w:rsidRPr="006B070A" w:rsidRDefault="00F14E60" w:rsidP="006B070A">
            <w:pPr>
              <w:pStyle w:val="aff1"/>
              <w:keepNext/>
              <w:keepLines/>
              <w:jc w:val="left"/>
              <w:rPr>
                <w:sz w:val="16"/>
                <w:szCs w:val="16"/>
              </w:rPr>
            </w:pPr>
            <w:r w:rsidRPr="006B070A">
              <w:rPr>
                <w:sz w:val="16"/>
                <w:szCs w:val="16"/>
              </w:rPr>
              <w:t>Зона складирования и захоронения отходов</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3,0</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1,8</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FF0000"/>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1,31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0,79</w:t>
            </w:r>
          </w:p>
        </w:tc>
      </w:tr>
      <w:tr w:rsidR="00F14E60" w:rsidRPr="006B070A" w:rsidTr="004137FC">
        <w:trPr>
          <w:cantSplit/>
          <w:trHeight w:val="20"/>
        </w:trPr>
        <w:tc>
          <w:tcPr>
            <w:tcW w:w="521" w:type="pct"/>
            <w:vMerge w:val="restart"/>
            <w:vAlign w:val="center"/>
          </w:tcPr>
          <w:p w:rsidR="00F14E60" w:rsidRPr="006B070A" w:rsidRDefault="00F14E60" w:rsidP="006B070A">
            <w:pPr>
              <w:pStyle w:val="aff1"/>
              <w:keepNext/>
              <w:keepLines/>
              <w:rPr>
                <w:sz w:val="16"/>
                <w:szCs w:val="16"/>
              </w:rPr>
            </w:pPr>
            <w:r w:rsidRPr="006B070A">
              <w:rPr>
                <w:sz w:val="16"/>
                <w:szCs w:val="16"/>
              </w:rPr>
              <w:lastRenderedPageBreak/>
              <w:t>1.1.6.2</w:t>
            </w:r>
          </w:p>
        </w:tc>
        <w:tc>
          <w:tcPr>
            <w:tcW w:w="2037" w:type="pct"/>
            <w:vMerge w:val="restart"/>
            <w:vAlign w:val="center"/>
          </w:tcPr>
          <w:p w:rsidR="00F14E60" w:rsidRPr="006B070A" w:rsidRDefault="00F14E60" w:rsidP="006B070A">
            <w:pPr>
              <w:pStyle w:val="aff1"/>
              <w:keepNext/>
              <w:keepLines/>
              <w:jc w:val="left"/>
              <w:rPr>
                <w:color w:val="000000" w:themeColor="text1"/>
                <w:sz w:val="16"/>
                <w:szCs w:val="16"/>
              </w:rPr>
            </w:pPr>
            <w:r w:rsidRPr="006B070A">
              <w:rPr>
                <w:sz w:val="16"/>
                <w:szCs w:val="16"/>
              </w:rPr>
              <w:t>Зона озелененных территорий специального назначения</w:t>
            </w:r>
          </w:p>
        </w:tc>
        <w:tc>
          <w:tcPr>
            <w:tcW w:w="879" w:type="pct"/>
          </w:tcPr>
          <w:p w:rsidR="00F14E60" w:rsidRPr="006B070A" w:rsidRDefault="00F14E60" w:rsidP="006B070A">
            <w:pPr>
              <w:pStyle w:val="aff1"/>
              <w:keepNext/>
              <w:keepLines/>
              <w:rPr>
                <w:sz w:val="16"/>
                <w:szCs w:val="16"/>
              </w:rPr>
            </w:pPr>
            <w:r w:rsidRPr="006B070A">
              <w:rPr>
                <w:sz w:val="16"/>
                <w:szCs w:val="16"/>
              </w:rPr>
              <w:t>га</w:t>
            </w:r>
          </w:p>
        </w:tc>
        <w:tc>
          <w:tcPr>
            <w:tcW w:w="765"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0,6</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FF0000"/>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65"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p>
        </w:tc>
      </w:tr>
      <w:tr w:rsidR="00F14E60" w:rsidRPr="006B070A" w:rsidTr="004137FC">
        <w:trPr>
          <w:cantSplit/>
          <w:trHeight w:val="20"/>
        </w:trPr>
        <w:tc>
          <w:tcPr>
            <w:tcW w:w="521" w:type="pct"/>
            <w:vMerge w:val="restart"/>
            <w:shd w:val="clear" w:color="auto" w:fill="auto"/>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1.1.7</w:t>
            </w:r>
          </w:p>
        </w:tc>
        <w:tc>
          <w:tcPr>
            <w:tcW w:w="2037" w:type="pct"/>
            <w:vMerge w:val="restart"/>
            <w:shd w:val="clear" w:color="auto" w:fill="auto"/>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 xml:space="preserve">Зона акваторий </w:t>
            </w:r>
          </w:p>
        </w:tc>
        <w:tc>
          <w:tcPr>
            <w:tcW w:w="879" w:type="pct"/>
            <w:shd w:val="clear" w:color="auto" w:fill="auto"/>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shd w:val="clear" w:color="auto" w:fill="auto"/>
            <w:vAlign w:val="center"/>
          </w:tcPr>
          <w:p w:rsidR="00F14E60" w:rsidRPr="006B070A" w:rsidRDefault="00F14E60" w:rsidP="006B070A">
            <w:pPr>
              <w:keepNext/>
              <w:keepLines/>
              <w:jc w:val="center"/>
              <w:rPr>
                <w:b/>
                <w:sz w:val="16"/>
                <w:szCs w:val="16"/>
              </w:rPr>
            </w:pPr>
            <w:r w:rsidRPr="006B070A">
              <w:rPr>
                <w:b/>
                <w:sz w:val="16"/>
                <w:szCs w:val="16"/>
              </w:rPr>
              <w:t>12,1</w:t>
            </w:r>
          </w:p>
        </w:tc>
        <w:tc>
          <w:tcPr>
            <w:tcW w:w="798" w:type="pct"/>
            <w:shd w:val="clear" w:color="auto" w:fill="auto"/>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11,7</w:t>
            </w:r>
          </w:p>
        </w:tc>
      </w:tr>
      <w:tr w:rsidR="00F14E60" w:rsidRPr="006B070A" w:rsidTr="004137FC">
        <w:trPr>
          <w:cantSplit/>
          <w:trHeight w:val="20"/>
        </w:trPr>
        <w:tc>
          <w:tcPr>
            <w:tcW w:w="521" w:type="pct"/>
            <w:vMerge/>
            <w:shd w:val="clear" w:color="auto" w:fill="auto"/>
            <w:vAlign w:val="center"/>
          </w:tcPr>
          <w:p w:rsidR="00F14E60" w:rsidRPr="006B070A" w:rsidRDefault="00F14E60" w:rsidP="006B070A">
            <w:pPr>
              <w:pStyle w:val="aff1"/>
              <w:keepNext/>
              <w:keepLines/>
              <w:rPr>
                <w:color w:val="000000" w:themeColor="text1"/>
                <w:sz w:val="16"/>
                <w:szCs w:val="16"/>
              </w:rPr>
            </w:pPr>
          </w:p>
        </w:tc>
        <w:tc>
          <w:tcPr>
            <w:tcW w:w="2037" w:type="pct"/>
            <w:vMerge/>
            <w:shd w:val="clear" w:color="auto" w:fill="auto"/>
            <w:vAlign w:val="center"/>
          </w:tcPr>
          <w:p w:rsidR="00F14E60" w:rsidRPr="006B070A" w:rsidRDefault="00F14E60" w:rsidP="006B070A">
            <w:pPr>
              <w:pStyle w:val="aff1"/>
              <w:keepNext/>
              <w:keepLines/>
              <w:jc w:val="left"/>
              <w:rPr>
                <w:b/>
                <w:color w:val="000000" w:themeColor="text1"/>
                <w:sz w:val="16"/>
                <w:szCs w:val="16"/>
              </w:rPr>
            </w:pPr>
          </w:p>
        </w:tc>
        <w:tc>
          <w:tcPr>
            <w:tcW w:w="879" w:type="pct"/>
            <w:shd w:val="clear" w:color="auto" w:fill="auto"/>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shd w:val="clear" w:color="auto" w:fill="auto"/>
            <w:vAlign w:val="center"/>
          </w:tcPr>
          <w:p w:rsidR="00F14E60" w:rsidRPr="006B070A" w:rsidRDefault="00F14E60" w:rsidP="006B070A">
            <w:pPr>
              <w:keepNext/>
              <w:keepLines/>
              <w:jc w:val="center"/>
              <w:rPr>
                <w:b/>
                <w:sz w:val="16"/>
                <w:szCs w:val="16"/>
              </w:rPr>
            </w:pPr>
            <w:r w:rsidRPr="006B070A">
              <w:rPr>
                <w:b/>
                <w:sz w:val="16"/>
                <w:szCs w:val="16"/>
              </w:rPr>
              <w:t>5,28</w:t>
            </w:r>
          </w:p>
        </w:tc>
        <w:tc>
          <w:tcPr>
            <w:tcW w:w="798" w:type="pct"/>
            <w:shd w:val="clear" w:color="auto" w:fill="auto"/>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5,11</w:t>
            </w:r>
          </w:p>
        </w:tc>
      </w:tr>
      <w:tr w:rsidR="00F14E60" w:rsidRPr="006B070A" w:rsidTr="004137FC">
        <w:trPr>
          <w:cantSplit/>
          <w:trHeight w:val="20"/>
        </w:trPr>
        <w:tc>
          <w:tcPr>
            <w:tcW w:w="521" w:type="pct"/>
            <w:vMerge w:val="restart"/>
            <w:shd w:val="clear" w:color="auto" w:fill="auto"/>
            <w:vAlign w:val="center"/>
          </w:tcPr>
          <w:p w:rsidR="00F14E60" w:rsidRPr="006B070A" w:rsidRDefault="00F14E60" w:rsidP="006B070A">
            <w:pPr>
              <w:pStyle w:val="aff1"/>
              <w:keepNext/>
              <w:keepLines/>
              <w:rPr>
                <w:b/>
                <w:color w:val="000000" w:themeColor="text1"/>
                <w:sz w:val="16"/>
                <w:szCs w:val="16"/>
                <w:lang w:val="en-US"/>
              </w:rPr>
            </w:pPr>
            <w:r w:rsidRPr="006B070A">
              <w:rPr>
                <w:b/>
                <w:color w:val="000000" w:themeColor="text1"/>
                <w:sz w:val="16"/>
                <w:szCs w:val="16"/>
              </w:rPr>
              <w:t>1.1.8</w:t>
            </w:r>
          </w:p>
        </w:tc>
        <w:tc>
          <w:tcPr>
            <w:tcW w:w="2037" w:type="pct"/>
            <w:vMerge w:val="restart"/>
            <w:shd w:val="clear" w:color="auto" w:fill="auto"/>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 xml:space="preserve">Иные зоны </w:t>
            </w:r>
          </w:p>
        </w:tc>
        <w:tc>
          <w:tcPr>
            <w:tcW w:w="879" w:type="pct"/>
            <w:shd w:val="clear" w:color="auto" w:fill="auto"/>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65" w:type="pct"/>
            <w:shd w:val="clear" w:color="auto" w:fill="auto"/>
            <w:vAlign w:val="center"/>
          </w:tcPr>
          <w:p w:rsidR="00F14E60" w:rsidRPr="006B070A" w:rsidRDefault="00F14E60" w:rsidP="006B070A">
            <w:pPr>
              <w:keepNext/>
              <w:keepLines/>
              <w:jc w:val="center"/>
              <w:rPr>
                <w:b/>
                <w:sz w:val="16"/>
                <w:szCs w:val="16"/>
              </w:rPr>
            </w:pPr>
            <w:r w:rsidRPr="006B070A">
              <w:rPr>
                <w:b/>
                <w:sz w:val="16"/>
                <w:szCs w:val="16"/>
              </w:rPr>
              <w:t>129,7</w:t>
            </w:r>
          </w:p>
        </w:tc>
        <w:tc>
          <w:tcPr>
            <w:tcW w:w="798" w:type="pct"/>
            <w:shd w:val="clear" w:color="auto" w:fill="auto"/>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98,1</w:t>
            </w:r>
          </w:p>
        </w:tc>
      </w:tr>
      <w:tr w:rsidR="00F14E60" w:rsidRPr="006B070A" w:rsidTr="004137FC">
        <w:trPr>
          <w:cantSplit/>
          <w:trHeight w:val="20"/>
        </w:trPr>
        <w:tc>
          <w:tcPr>
            <w:tcW w:w="521" w:type="pct"/>
            <w:vMerge/>
            <w:vAlign w:val="center"/>
          </w:tcPr>
          <w:p w:rsidR="00F14E60" w:rsidRPr="006B070A" w:rsidRDefault="00F14E60" w:rsidP="006B070A">
            <w:pPr>
              <w:pStyle w:val="aff1"/>
              <w:keepNext/>
              <w:keepLines/>
              <w:rPr>
                <w:color w:val="000000" w:themeColor="text1"/>
                <w:sz w:val="16"/>
                <w:szCs w:val="16"/>
              </w:rPr>
            </w:pPr>
          </w:p>
        </w:tc>
        <w:tc>
          <w:tcPr>
            <w:tcW w:w="2037" w:type="pct"/>
            <w:vMerge/>
            <w:vAlign w:val="center"/>
          </w:tcPr>
          <w:p w:rsidR="00F14E60" w:rsidRPr="006B070A" w:rsidRDefault="00F14E60" w:rsidP="006B070A">
            <w:pPr>
              <w:pStyle w:val="aff1"/>
              <w:keepNext/>
              <w:keepLines/>
              <w:jc w:val="left"/>
              <w:rPr>
                <w:color w:val="000000" w:themeColor="text1"/>
                <w:sz w:val="16"/>
                <w:szCs w:val="16"/>
              </w:rPr>
            </w:pPr>
          </w:p>
        </w:tc>
        <w:tc>
          <w:tcPr>
            <w:tcW w:w="879"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65" w:type="pct"/>
            <w:vAlign w:val="center"/>
          </w:tcPr>
          <w:p w:rsidR="00F14E60" w:rsidRPr="006B070A" w:rsidRDefault="00F14E60" w:rsidP="006B070A">
            <w:pPr>
              <w:keepNext/>
              <w:keepLines/>
              <w:jc w:val="center"/>
              <w:rPr>
                <w:b/>
                <w:sz w:val="16"/>
                <w:szCs w:val="16"/>
              </w:rPr>
            </w:pPr>
            <w:r w:rsidRPr="006B070A">
              <w:rPr>
                <w:b/>
                <w:sz w:val="16"/>
                <w:szCs w:val="16"/>
              </w:rPr>
              <w:t>56,64</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42,86</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2</w:t>
            </w:r>
          </w:p>
        </w:tc>
        <w:tc>
          <w:tcPr>
            <w:tcW w:w="2037" w:type="pct"/>
            <w:vAlign w:val="center"/>
          </w:tcPr>
          <w:p w:rsidR="00F14E60" w:rsidRPr="006B070A" w:rsidRDefault="00F14E60" w:rsidP="006B070A">
            <w:pPr>
              <w:pStyle w:val="aff1"/>
              <w:keepNext/>
              <w:keepLines/>
              <w:jc w:val="left"/>
              <w:rPr>
                <w:b/>
                <w:sz w:val="16"/>
                <w:szCs w:val="16"/>
              </w:rPr>
            </w:pPr>
            <w:r w:rsidRPr="006B070A">
              <w:rPr>
                <w:b/>
                <w:sz w:val="16"/>
                <w:szCs w:val="16"/>
              </w:rPr>
              <w:t>НАСЕЛЕНИЕ</w:t>
            </w:r>
          </w:p>
        </w:tc>
        <w:tc>
          <w:tcPr>
            <w:tcW w:w="879" w:type="pct"/>
          </w:tcPr>
          <w:p w:rsidR="00F14E60" w:rsidRPr="006B070A" w:rsidRDefault="00F14E60" w:rsidP="006B070A">
            <w:pPr>
              <w:pStyle w:val="aff1"/>
              <w:keepNext/>
              <w:keepLines/>
              <w:rPr>
                <w:b/>
                <w:bCs/>
                <w:sz w:val="16"/>
                <w:szCs w:val="16"/>
              </w:rPr>
            </w:pPr>
          </w:p>
        </w:tc>
        <w:tc>
          <w:tcPr>
            <w:tcW w:w="765" w:type="pct"/>
          </w:tcPr>
          <w:p w:rsidR="00F14E60" w:rsidRPr="006B070A" w:rsidRDefault="00F14E60" w:rsidP="006B070A">
            <w:pPr>
              <w:pStyle w:val="aff1"/>
              <w:keepNext/>
              <w:keepLines/>
              <w:rPr>
                <w:b/>
                <w:bCs/>
                <w:sz w:val="16"/>
                <w:szCs w:val="16"/>
              </w:rPr>
            </w:pPr>
          </w:p>
        </w:tc>
        <w:tc>
          <w:tcPr>
            <w:tcW w:w="798" w:type="pct"/>
          </w:tcPr>
          <w:p w:rsidR="00F14E60" w:rsidRPr="006B070A" w:rsidRDefault="00F14E60" w:rsidP="006B070A">
            <w:pPr>
              <w:pStyle w:val="aff1"/>
              <w:keepNext/>
              <w:keepLines/>
              <w:rPr>
                <w:b/>
                <w:bCs/>
                <w:sz w:val="16"/>
                <w:szCs w:val="16"/>
              </w:rPr>
            </w:pP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Общая численность постоянного населения</w:t>
            </w:r>
          </w:p>
        </w:tc>
        <w:tc>
          <w:tcPr>
            <w:tcW w:w="879" w:type="pct"/>
          </w:tcPr>
          <w:p w:rsidR="00F14E60" w:rsidRPr="006B070A" w:rsidRDefault="00F14E60" w:rsidP="006B070A">
            <w:pPr>
              <w:pStyle w:val="aff1"/>
              <w:keepNext/>
              <w:keepLines/>
              <w:rPr>
                <w:sz w:val="16"/>
                <w:szCs w:val="16"/>
              </w:rPr>
            </w:pPr>
            <w:r w:rsidRPr="006B070A">
              <w:rPr>
                <w:sz w:val="16"/>
                <w:szCs w:val="16"/>
              </w:rPr>
              <w:t>чел</w:t>
            </w:r>
          </w:p>
        </w:tc>
        <w:tc>
          <w:tcPr>
            <w:tcW w:w="765" w:type="pct"/>
          </w:tcPr>
          <w:p w:rsidR="00F14E60" w:rsidRPr="006B070A" w:rsidRDefault="00F14E60" w:rsidP="006B070A">
            <w:pPr>
              <w:pStyle w:val="aff1"/>
              <w:keepNext/>
              <w:keepLines/>
              <w:rPr>
                <w:sz w:val="16"/>
                <w:szCs w:val="16"/>
              </w:rPr>
            </w:pPr>
            <w:r w:rsidRPr="006B070A">
              <w:rPr>
                <w:sz w:val="16"/>
                <w:szCs w:val="16"/>
              </w:rPr>
              <w:t>280</w:t>
            </w:r>
          </w:p>
        </w:tc>
        <w:tc>
          <w:tcPr>
            <w:tcW w:w="798" w:type="pct"/>
          </w:tcPr>
          <w:p w:rsidR="00F14E60" w:rsidRPr="006B070A" w:rsidRDefault="00F14E60" w:rsidP="006B070A">
            <w:pPr>
              <w:pStyle w:val="aff1"/>
              <w:keepNext/>
              <w:keepLines/>
              <w:rPr>
                <w:sz w:val="16"/>
                <w:szCs w:val="16"/>
              </w:rPr>
            </w:pPr>
            <w:r w:rsidRPr="006B070A">
              <w:rPr>
                <w:sz w:val="16"/>
                <w:szCs w:val="16"/>
              </w:rPr>
              <w:t>500</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3</w:t>
            </w:r>
          </w:p>
        </w:tc>
        <w:tc>
          <w:tcPr>
            <w:tcW w:w="2037" w:type="pct"/>
            <w:vAlign w:val="center"/>
          </w:tcPr>
          <w:p w:rsidR="00F14E60" w:rsidRPr="006B070A" w:rsidRDefault="00F14E60" w:rsidP="006B070A">
            <w:pPr>
              <w:pStyle w:val="aff1"/>
              <w:keepNext/>
              <w:keepLines/>
              <w:jc w:val="left"/>
              <w:rPr>
                <w:sz w:val="16"/>
                <w:szCs w:val="16"/>
              </w:rPr>
            </w:pPr>
            <w:r w:rsidRPr="006B070A">
              <w:rPr>
                <w:b/>
                <w:bCs/>
                <w:sz w:val="16"/>
                <w:szCs w:val="16"/>
              </w:rPr>
              <w:t>ОБЪЕКТЫ СОЦИАЛЬНОГО И КУЛЬТУРНО-БЫТОВОГО ОБСЛУЖИВАНИЯ НАСЕЛЕНИЯ</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Дошкольные образовательные организации</w:t>
            </w:r>
          </w:p>
        </w:tc>
        <w:tc>
          <w:tcPr>
            <w:tcW w:w="879" w:type="pct"/>
            <w:vAlign w:val="center"/>
          </w:tcPr>
          <w:p w:rsidR="00F14E60" w:rsidRPr="006B070A" w:rsidRDefault="00F14E60" w:rsidP="006B070A">
            <w:pPr>
              <w:pStyle w:val="aff1"/>
              <w:keepNext/>
              <w:keepLines/>
              <w:rPr>
                <w:sz w:val="16"/>
                <w:szCs w:val="16"/>
              </w:rPr>
            </w:pPr>
            <w:r w:rsidRPr="006B070A">
              <w:rPr>
                <w:sz w:val="16"/>
                <w:szCs w:val="16"/>
              </w:rPr>
              <w:t>место</w:t>
            </w:r>
          </w:p>
        </w:tc>
        <w:tc>
          <w:tcPr>
            <w:tcW w:w="765" w:type="pct"/>
            <w:vAlign w:val="center"/>
          </w:tcPr>
          <w:p w:rsidR="00F14E60" w:rsidRPr="006B070A" w:rsidRDefault="00F14E60" w:rsidP="006B070A">
            <w:pPr>
              <w:pStyle w:val="aff1"/>
              <w:keepNext/>
              <w:keepLines/>
              <w:rPr>
                <w:sz w:val="16"/>
                <w:szCs w:val="16"/>
              </w:rPr>
            </w:pPr>
            <w:r w:rsidRPr="006B070A">
              <w:rPr>
                <w:sz w:val="16"/>
                <w:szCs w:val="16"/>
              </w:rPr>
              <w:t>44</w:t>
            </w:r>
          </w:p>
        </w:tc>
        <w:tc>
          <w:tcPr>
            <w:tcW w:w="798" w:type="pct"/>
            <w:vAlign w:val="center"/>
          </w:tcPr>
          <w:p w:rsidR="00F14E60" w:rsidRPr="006B070A" w:rsidRDefault="00F14E60" w:rsidP="006B070A">
            <w:pPr>
              <w:pStyle w:val="aff1"/>
              <w:keepNext/>
              <w:keepLines/>
              <w:rPr>
                <w:sz w:val="16"/>
                <w:szCs w:val="16"/>
              </w:rPr>
            </w:pPr>
            <w:r w:rsidRPr="006B070A">
              <w:rPr>
                <w:sz w:val="16"/>
                <w:szCs w:val="16"/>
              </w:rPr>
              <w:t>84</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Общеобразовательные организации</w:t>
            </w:r>
          </w:p>
        </w:tc>
        <w:tc>
          <w:tcPr>
            <w:tcW w:w="879" w:type="pct"/>
            <w:vAlign w:val="center"/>
          </w:tcPr>
          <w:p w:rsidR="00F14E60" w:rsidRPr="006B070A" w:rsidRDefault="00F14E60" w:rsidP="006B070A">
            <w:pPr>
              <w:pStyle w:val="aff1"/>
              <w:keepNext/>
              <w:keepLines/>
              <w:rPr>
                <w:sz w:val="16"/>
                <w:szCs w:val="16"/>
              </w:rPr>
            </w:pPr>
            <w:r w:rsidRPr="006B070A">
              <w:rPr>
                <w:sz w:val="16"/>
                <w:szCs w:val="16"/>
              </w:rPr>
              <w:t>учащийся</w:t>
            </w:r>
          </w:p>
        </w:tc>
        <w:tc>
          <w:tcPr>
            <w:tcW w:w="765" w:type="pct"/>
            <w:vAlign w:val="center"/>
          </w:tcPr>
          <w:p w:rsidR="00F14E60" w:rsidRPr="006B070A" w:rsidRDefault="00F14E60" w:rsidP="006B070A">
            <w:pPr>
              <w:pStyle w:val="aff1"/>
              <w:keepNext/>
              <w:keepLines/>
              <w:rPr>
                <w:sz w:val="16"/>
                <w:szCs w:val="16"/>
              </w:rPr>
            </w:pPr>
            <w:r w:rsidRPr="006B070A">
              <w:rPr>
                <w:sz w:val="16"/>
                <w:szCs w:val="16"/>
              </w:rPr>
              <w:t>60</w:t>
            </w:r>
          </w:p>
        </w:tc>
        <w:tc>
          <w:tcPr>
            <w:tcW w:w="798" w:type="pct"/>
            <w:vAlign w:val="center"/>
          </w:tcPr>
          <w:p w:rsidR="00F14E60" w:rsidRPr="006B070A" w:rsidRDefault="00F14E60" w:rsidP="006B070A">
            <w:pPr>
              <w:pStyle w:val="aff1"/>
              <w:keepNext/>
              <w:keepLines/>
              <w:rPr>
                <w:sz w:val="16"/>
                <w:szCs w:val="16"/>
              </w:rPr>
            </w:pPr>
            <w:r w:rsidRPr="006B070A">
              <w:rPr>
                <w:sz w:val="16"/>
                <w:szCs w:val="16"/>
              </w:rPr>
              <w:t>180</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3.3</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Участковые больницы</w:t>
            </w:r>
          </w:p>
        </w:tc>
        <w:tc>
          <w:tcPr>
            <w:tcW w:w="879" w:type="pct"/>
            <w:vAlign w:val="center"/>
          </w:tcPr>
          <w:p w:rsidR="00F14E60" w:rsidRPr="006B070A" w:rsidRDefault="00F14E60" w:rsidP="006B070A">
            <w:pPr>
              <w:pStyle w:val="aff1"/>
              <w:keepNext/>
              <w:keepLines/>
              <w:rPr>
                <w:sz w:val="16"/>
                <w:szCs w:val="16"/>
              </w:rPr>
            </w:pPr>
            <w:r w:rsidRPr="006B070A">
              <w:rPr>
                <w:sz w:val="16"/>
                <w:szCs w:val="16"/>
              </w:rPr>
              <w:t>объект</w:t>
            </w:r>
          </w:p>
        </w:tc>
        <w:tc>
          <w:tcPr>
            <w:tcW w:w="765" w:type="pct"/>
            <w:vAlign w:val="center"/>
          </w:tcPr>
          <w:p w:rsidR="00F14E60" w:rsidRPr="006B070A" w:rsidRDefault="00F14E60" w:rsidP="006B070A">
            <w:pPr>
              <w:pStyle w:val="aff1"/>
              <w:keepNext/>
              <w:keepLines/>
              <w:rPr>
                <w:sz w:val="16"/>
                <w:szCs w:val="16"/>
              </w:rPr>
            </w:pPr>
            <w:r w:rsidRPr="006B070A">
              <w:rPr>
                <w:sz w:val="16"/>
                <w:szCs w:val="16"/>
              </w:rPr>
              <w:t>1</w:t>
            </w:r>
          </w:p>
        </w:tc>
        <w:tc>
          <w:tcPr>
            <w:tcW w:w="798" w:type="pct"/>
            <w:vAlign w:val="center"/>
          </w:tcPr>
          <w:p w:rsidR="00F14E60" w:rsidRPr="006B070A" w:rsidRDefault="00F14E60" w:rsidP="006B070A">
            <w:pPr>
              <w:pStyle w:val="aff1"/>
              <w:keepNext/>
              <w:keepLines/>
              <w:rPr>
                <w:sz w:val="16"/>
                <w:szCs w:val="16"/>
              </w:rPr>
            </w:pPr>
            <w:r w:rsidRPr="006B070A">
              <w:rPr>
                <w:sz w:val="16"/>
                <w:szCs w:val="16"/>
              </w:rPr>
              <w:t>1</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3.4</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Общедоступные библиотеки с детским отделением</w:t>
            </w:r>
          </w:p>
        </w:tc>
        <w:tc>
          <w:tcPr>
            <w:tcW w:w="879" w:type="pct"/>
            <w:vAlign w:val="center"/>
          </w:tcPr>
          <w:p w:rsidR="00F14E60" w:rsidRPr="006B070A" w:rsidRDefault="00F14E60" w:rsidP="006B070A">
            <w:pPr>
              <w:pStyle w:val="aff1"/>
              <w:keepNext/>
              <w:keepLines/>
              <w:rPr>
                <w:sz w:val="16"/>
                <w:szCs w:val="16"/>
              </w:rPr>
            </w:pPr>
            <w:r w:rsidRPr="006B070A">
              <w:rPr>
                <w:sz w:val="16"/>
                <w:szCs w:val="16"/>
              </w:rPr>
              <w:t>объект</w:t>
            </w:r>
          </w:p>
        </w:tc>
        <w:tc>
          <w:tcPr>
            <w:tcW w:w="765" w:type="pct"/>
            <w:vAlign w:val="center"/>
          </w:tcPr>
          <w:p w:rsidR="00F14E60" w:rsidRPr="006B070A" w:rsidRDefault="00F14E60" w:rsidP="006B070A">
            <w:pPr>
              <w:pStyle w:val="aff1"/>
              <w:keepNext/>
              <w:keepLines/>
              <w:rPr>
                <w:sz w:val="16"/>
                <w:szCs w:val="16"/>
              </w:rPr>
            </w:pPr>
            <w:r w:rsidRPr="006B070A">
              <w:rPr>
                <w:sz w:val="16"/>
                <w:szCs w:val="16"/>
              </w:rPr>
              <w:t>1</w:t>
            </w:r>
          </w:p>
        </w:tc>
        <w:tc>
          <w:tcPr>
            <w:tcW w:w="798" w:type="pct"/>
            <w:vAlign w:val="center"/>
          </w:tcPr>
          <w:p w:rsidR="00F14E60" w:rsidRPr="006B070A" w:rsidRDefault="00F14E60" w:rsidP="006B070A">
            <w:pPr>
              <w:pStyle w:val="aff1"/>
              <w:keepNext/>
              <w:keepLines/>
              <w:rPr>
                <w:sz w:val="16"/>
                <w:szCs w:val="16"/>
              </w:rPr>
            </w:pPr>
            <w:r w:rsidRPr="006B070A">
              <w:rPr>
                <w:sz w:val="16"/>
                <w:szCs w:val="16"/>
              </w:rPr>
              <w:t>1</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3.5</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Учреждения культуры клубного типа</w:t>
            </w:r>
          </w:p>
        </w:tc>
        <w:tc>
          <w:tcPr>
            <w:tcW w:w="879" w:type="pct"/>
            <w:vAlign w:val="center"/>
          </w:tcPr>
          <w:p w:rsidR="00F14E60" w:rsidRPr="006B070A" w:rsidRDefault="00F14E60" w:rsidP="006B070A">
            <w:pPr>
              <w:pStyle w:val="aff1"/>
              <w:keepNext/>
              <w:keepLines/>
              <w:rPr>
                <w:sz w:val="16"/>
                <w:szCs w:val="16"/>
              </w:rPr>
            </w:pPr>
            <w:r w:rsidRPr="006B070A">
              <w:rPr>
                <w:sz w:val="16"/>
                <w:szCs w:val="16"/>
              </w:rPr>
              <w:t>место</w:t>
            </w:r>
          </w:p>
        </w:tc>
        <w:tc>
          <w:tcPr>
            <w:tcW w:w="765" w:type="pct"/>
            <w:vAlign w:val="center"/>
          </w:tcPr>
          <w:p w:rsidR="00F14E60" w:rsidRPr="006B070A" w:rsidRDefault="00F14E60" w:rsidP="006B070A">
            <w:pPr>
              <w:pStyle w:val="aff1"/>
              <w:keepNext/>
              <w:keepLines/>
              <w:rPr>
                <w:sz w:val="16"/>
                <w:szCs w:val="16"/>
              </w:rPr>
            </w:pPr>
            <w:r w:rsidRPr="006B070A">
              <w:rPr>
                <w:sz w:val="16"/>
                <w:szCs w:val="16"/>
              </w:rPr>
              <w:t>200</w:t>
            </w:r>
          </w:p>
        </w:tc>
        <w:tc>
          <w:tcPr>
            <w:tcW w:w="798" w:type="pct"/>
            <w:vAlign w:val="center"/>
          </w:tcPr>
          <w:p w:rsidR="00F14E60" w:rsidRPr="006B070A" w:rsidRDefault="00F14E60" w:rsidP="006B070A">
            <w:pPr>
              <w:pStyle w:val="aff1"/>
              <w:keepNext/>
              <w:keepLines/>
              <w:rPr>
                <w:sz w:val="16"/>
                <w:szCs w:val="16"/>
              </w:rPr>
            </w:pPr>
            <w:r w:rsidRPr="006B070A">
              <w:rPr>
                <w:sz w:val="16"/>
                <w:szCs w:val="16"/>
              </w:rPr>
              <w:t>200</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3.6</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Единая пропускная способность объектов спорта</w:t>
            </w:r>
          </w:p>
        </w:tc>
        <w:tc>
          <w:tcPr>
            <w:tcW w:w="879" w:type="pct"/>
            <w:vAlign w:val="center"/>
          </w:tcPr>
          <w:p w:rsidR="00F14E60" w:rsidRPr="006B070A" w:rsidRDefault="00F14E60" w:rsidP="006B070A">
            <w:pPr>
              <w:pStyle w:val="aff1"/>
              <w:keepNext/>
              <w:keepLines/>
              <w:rPr>
                <w:sz w:val="16"/>
                <w:szCs w:val="16"/>
              </w:rPr>
            </w:pPr>
            <w:r w:rsidRPr="006B070A">
              <w:rPr>
                <w:sz w:val="16"/>
                <w:szCs w:val="16"/>
              </w:rPr>
              <w:t>% общей численности населения</w:t>
            </w:r>
          </w:p>
        </w:tc>
        <w:tc>
          <w:tcPr>
            <w:tcW w:w="765" w:type="pct"/>
            <w:vAlign w:val="center"/>
          </w:tcPr>
          <w:p w:rsidR="00F14E60" w:rsidRPr="006B070A" w:rsidRDefault="00F14E60" w:rsidP="006B070A">
            <w:pPr>
              <w:pStyle w:val="aff1"/>
              <w:keepNext/>
              <w:keepLines/>
              <w:rPr>
                <w:sz w:val="16"/>
                <w:szCs w:val="16"/>
              </w:rPr>
            </w:pPr>
            <w:r w:rsidRPr="006B070A">
              <w:rPr>
                <w:sz w:val="16"/>
                <w:szCs w:val="16"/>
              </w:rPr>
              <w:t>19</w:t>
            </w:r>
          </w:p>
        </w:tc>
        <w:tc>
          <w:tcPr>
            <w:tcW w:w="798" w:type="pct"/>
            <w:vAlign w:val="center"/>
          </w:tcPr>
          <w:p w:rsidR="00F14E60" w:rsidRPr="006B070A" w:rsidRDefault="00F14E60" w:rsidP="006B070A">
            <w:pPr>
              <w:pStyle w:val="aff1"/>
              <w:keepNext/>
              <w:keepLines/>
              <w:rPr>
                <w:sz w:val="16"/>
                <w:szCs w:val="16"/>
              </w:rPr>
            </w:pPr>
            <w:r w:rsidRPr="006B070A">
              <w:rPr>
                <w:sz w:val="16"/>
                <w:szCs w:val="16"/>
              </w:rPr>
              <w:t>25</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3.7</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Объекты торговли</w:t>
            </w:r>
          </w:p>
        </w:tc>
        <w:tc>
          <w:tcPr>
            <w:tcW w:w="879" w:type="pct"/>
            <w:vAlign w:val="center"/>
          </w:tcPr>
          <w:p w:rsidR="00F14E60" w:rsidRPr="006B070A" w:rsidRDefault="00F14E60" w:rsidP="006B070A">
            <w:pPr>
              <w:pStyle w:val="aff1"/>
              <w:keepNext/>
              <w:keepLines/>
              <w:rPr>
                <w:sz w:val="16"/>
                <w:szCs w:val="16"/>
              </w:rPr>
            </w:pPr>
            <w:r w:rsidRPr="006B070A">
              <w:rPr>
                <w:sz w:val="16"/>
                <w:szCs w:val="16"/>
              </w:rPr>
              <w:t>кв.м торговой площади</w:t>
            </w:r>
          </w:p>
        </w:tc>
        <w:tc>
          <w:tcPr>
            <w:tcW w:w="765" w:type="pct"/>
            <w:vAlign w:val="center"/>
          </w:tcPr>
          <w:p w:rsidR="00F14E60" w:rsidRPr="006B070A" w:rsidRDefault="00F14E60" w:rsidP="006B070A">
            <w:pPr>
              <w:keepNext/>
              <w:keepLines/>
              <w:jc w:val="center"/>
              <w:rPr>
                <w:sz w:val="16"/>
                <w:szCs w:val="16"/>
              </w:rPr>
            </w:pPr>
            <w:r w:rsidRPr="006B070A">
              <w:rPr>
                <w:sz w:val="16"/>
                <w:szCs w:val="16"/>
              </w:rPr>
              <w:t>не менее 200</w:t>
            </w:r>
          </w:p>
        </w:tc>
        <w:tc>
          <w:tcPr>
            <w:tcW w:w="798" w:type="pct"/>
            <w:vAlign w:val="center"/>
          </w:tcPr>
          <w:p w:rsidR="00F14E60" w:rsidRPr="006B070A" w:rsidRDefault="00F14E60" w:rsidP="006B070A">
            <w:pPr>
              <w:keepNext/>
              <w:keepLines/>
              <w:jc w:val="center"/>
              <w:rPr>
                <w:sz w:val="16"/>
                <w:szCs w:val="16"/>
              </w:rPr>
            </w:pPr>
            <w:r w:rsidRPr="006B070A">
              <w:rPr>
                <w:sz w:val="16"/>
                <w:szCs w:val="16"/>
              </w:rPr>
              <w:t>не менее 200</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3.8</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Предприятия общественного питания</w:t>
            </w:r>
          </w:p>
        </w:tc>
        <w:tc>
          <w:tcPr>
            <w:tcW w:w="879" w:type="pct"/>
            <w:vAlign w:val="center"/>
          </w:tcPr>
          <w:p w:rsidR="00F14E60" w:rsidRPr="006B070A" w:rsidRDefault="00F14E60" w:rsidP="006B070A">
            <w:pPr>
              <w:pStyle w:val="aff1"/>
              <w:keepNext/>
              <w:keepLines/>
              <w:rPr>
                <w:sz w:val="16"/>
                <w:szCs w:val="16"/>
              </w:rPr>
            </w:pPr>
            <w:r w:rsidRPr="006B070A">
              <w:rPr>
                <w:sz w:val="16"/>
                <w:szCs w:val="16"/>
              </w:rPr>
              <w:t>место</w:t>
            </w:r>
          </w:p>
        </w:tc>
        <w:tc>
          <w:tcPr>
            <w:tcW w:w="765" w:type="pct"/>
            <w:vAlign w:val="center"/>
          </w:tcPr>
          <w:p w:rsidR="00F14E60" w:rsidRPr="006B070A" w:rsidRDefault="00F14E60" w:rsidP="006B070A">
            <w:pPr>
              <w:keepNext/>
              <w:keepLines/>
              <w:jc w:val="center"/>
              <w:rPr>
                <w:sz w:val="16"/>
                <w:szCs w:val="16"/>
              </w:rPr>
            </w:pPr>
            <w:r w:rsidRPr="006B070A">
              <w:rPr>
                <w:sz w:val="16"/>
                <w:szCs w:val="16"/>
              </w:rPr>
              <w:t>н/д</w:t>
            </w:r>
          </w:p>
        </w:tc>
        <w:tc>
          <w:tcPr>
            <w:tcW w:w="798" w:type="pct"/>
            <w:vAlign w:val="center"/>
          </w:tcPr>
          <w:p w:rsidR="00F14E60" w:rsidRPr="006B070A" w:rsidRDefault="00F14E60" w:rsidP="006B070A">
            <w:pPr>
              <w:keepNext/>
              <w:keepLines/>
              <w:jc w:val="center"/>
              <w:rPr>
                <w:sz w:val="16"/>
                <w:szCs w:val="16"/>
              </w:rPr>
            </w:pPr>
            <w:r w:rsidRPr="006B070A">
              <w:rPr>
                <w:sz w:val="16"/>
                <w:szCs w:val="16"/>
              </w:rPr>
              <w:t>н/д</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3.9</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Предприятия бытового обслуживания</w:t>
            </w:r>
          </w:p>
        </w:tc>
        <w:tc>
          <w:tcPr>
            <w:tcW w:w="879" w:type="pct"/>
            <w:vAlign w:val="center"/>
          </w:tcPr>
          <w:p w:rsidR="00F14E60" w:rsidRPr="006B070A" w:rsidRDefault="00F14E60" w:rsidP="006B070A">
            <w:pPr>
              <w:pStyle w:val="aff1"/>
              <w:keepNext/>
              <w:keepLines/>
              <w:rPr>
                <w:sz w:val="16"/>
                <w:szCs w:val="16"/>
              </w:rPr>
            </w:pPr>
            <w:r w:rsidRPr="006B070A">
              <w:rPr>
                <w:sz w:val="16"/>
                <w:szCs w:val="16"/>
              </w:rPr>
              <w:t>рабочее место</w:t>
            </w:r>
          </w:p>
        </w:tc>
        <w:tc>
          <w:tcPr>
            <w:tcW w:w="765" w:type="pct"/>
            <w:vAlign w:val="center"/>
          </w:tcPr>
          <w:p w:rsidR="00F14E60" w:rsidRPr="006B070A" w:rsidRDefault="00F14E60" w:rsidP="006B070A">
            <w:pPr>
              <w:keepNext/>
              <w:keepLines/>
              <w:jc w:val="center"/>
              <w:rPr>
                <w:sz w:val="16"/>
                <w:szCs w:val="16"/>
              </w:rPr>
            </w:pPr>
            <w:r w:rsidRPr="006B070A">
              <w:rPr>
                <w:sz w:val="16"/>
                <w:szCs w:val="16"/>
              </w:rPr>
              <w:t>5</w:t>
            </w:r>
          </w:p>
        </w:tc>
        <w:tc>
          <w:tcPr>
            <w:tcW w:w="798" w:type="pct"/>
            <w:vAlign w:val="center"/>
          </w:tcPr>
          <w:p w:rsidR="00F14E60" w:rsidRPr="006B070A" w:rsidRDefault="00F14E60" w:rsidP="006B070A">
            <w:pPr>
              <w:keepNext/>
              <w:keepLines/>
              <w:jc w:val="center"/>
              <w:rPr>
                <w:sz w:val="16"/>
                <w:szCs w:val="16"/>
              </w:rPr>
            </w:pPr>
            <w:r w:rsidRPr="006B070A">
              <w:rPr>
                <w:sz w:val="16"/>
                <w:szCs w:val="16"/>
              </w:rPr>
              <w:t>5</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3.10</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Аптеки</w:t>
            </w:r>
          </w:p>
        </w:tc>
        <w:tc>
          <w:tcPr>
            <w:tcW w:w="879" w:type="pct"/>
            <w:vAlign w:val="center"/>
          </w:tcPr>
          <w:p w:rsidR="00F14E60" w:rsidRPr="006B070A" w:rsidRDefault="00F14E60" w:rsidP="006B070A">
            <w:pPr>
              <w:pStyle w:val="aff1"/>
              <w:keepNext/>
              <w:keepLines/>
              <w:rPr>
                <w:sz w:val="16"/>
                <w:szCs w:val="16"/>
              </w:rPr>
            </w:pPr>
            <w:r w:rsidRPr="006B070A">
              <w:rPr>
                <w:sz w:val="16"/>
                <w:szCs w:val="16"/>
              </w:rPr>
              <w:t>объект</w:t>
            </w:r>
          </w:p>
        </w:tc>
        <w:tc>
          <w:tcPr>
            <w:tcW w:w="765" w:type="pct"/>
            <w:vAlign w:val="center"/>
          </w:tcPr>
          <w:p w:rsidR="00F14E60" w:rsidRPr="006B070A" w:rsidRDefault="00F14E60" w:rsidP="006B070A">
            <w:pPr>
              <w:keepNext/>
              <w:keepLines/>
              <w:jc w:val="center"/>
              <w:rPr>
                <w:sz w:val="16"/>
                <w:szCs w:val="16"/>
              </w:rPr>
            </w:pPr>
            <w:r w:rsidRPr="006B070A">
              <w:rPr>
                <w:sz w:val="16"/>
                <w:szCs w:val="16"/>
              </w:rPr>
              <w:t>не менее 1</w:t>
            </w:r>
          </w:p>
        </w:tc>
        <w:tc>
          <w:tcPr>
            <w:tcW w:w="798" w:type="pct"/>
            <w:vAlign w:val="center"/>
          </w:tcPr>
          <w:p w:rsidR="00F14E60" w:rsidRPr="006B070A" w:rsidRDefault="00F14E60" w:rsidP="006B070A">
            <w:pPr>
              <w:keepNext/>
              <w:keepLines/>
              <w:jc w:val="center"/>
              <w:rPr>
                <w:sz w:val="16"/>
                <w:szCs w:val="16"/>
              </w:rPr>
            </w:pPr>
            <w:r w:rsidRPr="006B070A">
              <w:rPr>
                <w:sz w:val="16"/>
                <w:szCs w:val="16"/>
              </w:rPr>
              <w:t>не менее 1</w:t>
            </w:r>
          </w:p>
        </w:tc>
      </w:tr>
      <w:tr w:rsidR="00F14E60" w:rsidRPr="006B070A" w:rsidTr="004137FC">
        <w:trPr>
          <w:cantSplit/>
          <w:trHeight w:val="20"/>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Бани</w:t>
            </w:r>
          </w:p>
        </w:tc>
        <w:tc>
          <w:tcPr>
            <w:tcW w:w="879" w:type="pct"/>
            <w:vAlign w:val="center"/>
          </w:tcPr>
          <w:p w:rsidR="00F14E60" w:rsidRPr="006B070A" w:rsidRDefault="00F14E60" w:rsidP="006B070A">
            <w:pPr>
              <w:pStyle w:val="aff1"/>
              <w:keepNext/>
              <w:keepLines/>
              <w:rPr>
                <w:sz w:val="16"/>
                <w:szCs w:val="16"/>
              </w:rPr>
            </w:pPr>
            <w:r w:rsidRPr="006B070A">
              <w:rPr>
                <w:sz w:val="16"/>
                <w:szCs w:val="16"/>
              </w:rPr>
              <w:t>помывочное место</w:t>
            </w:r>
          </w:p>
        </w:tc>
        <w:tc>
          <w:tcPr>
            <w:tcW w:w="765" w:type="pct"/>
            <w:vAlign w:val="center"/>
          </w:tcPr>
          <w:p w:rsidR="00F14E60" w:rsidRPr="006B070A" w:rsidRDefault="00F14E60" w:rsidP="006B070A">
            <w:pPr>
              <w:keepNext/>
              <w:keepLines/>
              <w:jc w:val="center"/>
              <w:rPr>
                <w:sz w:val="16"/>
                <w:szCs w:val="16"/>
              </w:rPr>
            </w:pPr>
            <w:r w:rsidRPr="006B070A">
              <w:rPr>
                <w:sz w:val="16"/>
                <w:szCs w:val="16"/>
              </w:rPr>
              <w:t>не менее 20</w:t>
            </w:r>
          </w:p>
        </w:tc>
        <w:tc>
          <w:tcPr>
            <w:tcW w:w="798" w:type="pct"/>
            <w:vAlign w:val="center"/>
          </w:tcPr>
          <w:p w:rsidR="00F14E60" w:rsidRPr="006B070A" w:rsidRDefault="00F14E60" w:rsidP="006B070A">
            <w:pPr>
              <w:keepNext/>
              <w:keepLines/>
              <w:jc w:val="center"/>
              <w:rPr>
                <w:sz w:val="16"/>
                <w:szCs w:val="16"/>
              </w:rPr>
            </w:pPr>
            <w:r w:rsidRPr="006B070A">
              <w:rPr>
                <w:sz w:val="16"/>
                <w:szCs w:val="16"/>
              </w:rPr>
              <w:t>не менее 20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4</w:t>
            </w:r>
          </w:p>
        </w:tc>
        <w:tc>
          <w:tcPr>
            <w:tcW w:w="2037" w:type="pct"/>
            <w:vAlign w:val="center"/>
          </w:tcPr>
          <w:p w:rsidR="00F14E60" w:rsidRPr="006B070A" w:rsidRDefault="00F14E60" w:rsidP="006B070A">
            <w:pPr>
              <w:pStyle w:val="aff1"/>
              <w:keepNext/>
              <w:keepLines/>
              <w:jc w:val="left"/>
              <w:rPr>
                <w:b/>
                <w:sz w:val="16"/>
                <w:szCs w:val="16"/>
              </w:rPr>
            </w:pPr>
            <w:r w:rsidRPr="006B070A">
              <w:rPr>
                <w:b/>
                <w:sz w:val="16"/>
                <w:szCs w:val="16"/>
              </w:rPr>
              <w:t>ТРАНСПОРТНАЯ ИНФРАСТРУКТУРА</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4.1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Протяженность улично-дорожной сети, в том числе</w:t>
            </w:r>
          </w:p>
        </w:tc>
        <w:tc>
          <w:tcPr>
            <w:tcW w:w="879" w:type="pct"/>
          </w:tcPr>
          <w:p w:rsidR="00F14E60" w:rsidRPr="006B070A" w:rsidRDefault="00F14E60" w:rsidP="006B070A">
            <w:pPr>
              <w:pStyle w:val="aff1"/>
              <w:keepNext/>
              <w:keepLines/>
              <w:rPr>
                <w:sz w:val="16"/>
                <w:szCs w:val="16"/>
              </w:rPr>
            </w:pPr>
            <w:r w:rsidRPr="006B070A">
              <w:rPr>
                <w:sz w:val="16"/>
                <w:szCs w:val="16"/>
              </w:rPr>
              <w:t>км</w:t>
            </w:r>
          </w:p>
        </w:tc>
        <w:tc>
          <w:tcPr>
            <w:tcW w:w="765" w:type="pct"/>
          </w:tcPr>
          <w:p w:rsidR="00F14E60" w:rsidRPr="006B070A" w:rsidRDefault="00F14E60" w:rsidP="006B070A">
            <w:pPr>
              <w:pStyle w:val="aff1"/>
              <w:keepNext/>
              <w:keepLines/>
              <w:rPr>
                <w:sz w:val="16"/>
                <w:szCs w:val="16"/>
              </w:rPr>
            </w:pPr>
            <w:r w:rsidRPr="006B070A">
              <w:rPr>
                <w:sz w:val="16"/>
                <w:szCs w:val="16"/>
              </w:rPr>
              <w:t>7,0</w:t>
            </w:r>
          </w:p>
        </w:tc>
        <w:tc>
          <w:tcPr>
            <w:tcW w:w="798" w:type="pct"/>
          </w:tcPr>
          <w:p w:rsidR="00F14E60" w:rsidRPr="006B070A" w:rsidRDefault="00F14E60" w:rsidP="006B070A">
            <w:pPr>
              <w:pStyle w:val="aff1"/>
              <w:keepNext/>
              <w:keepLines/>
              <w:rPr>
                <w:sz w:val="16"/>
                <w:szCs w:val="16"/>
              </w:rPr>
            </w:pPr>
            <w:r w:rsidRPr="006B070A">
              <w:rPr>
                <w:sz w:val="16"/>
                <w:szCs w:val="16"/>
              </w:rPr>
              <w:t>7,43</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основные улицы в жилой застройке</w:t>
            </w: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1,75</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второстепенные улицы в жилой застройке</w:t>
            </w: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2,36</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проезды</w:t>
            </w: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3,32</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5</w:t>
            </w:r>
          </w:p>
        </w:tc>
        <w:tc>
          <w:tcPr>
            <w:tcW w:w="2037" w:type="pct"/>
            <w:vAlign w:val="center"/>
          </w:tcPr>
          <w:p w:rsidR="00F14E60" w:rsidRPr="006B070A" w:rsidRDefault="00F14E60" w:rsidP="006B070A">
            <w:pPr>
              <w:pStyle w:val="aff1"/>
              <w:keepNext/>
              <w:keepLines/>
              <w:jc w:val="left"/>
              <w:rPr>
                <w:b/>
                <w:sz w:val="16"/>
                <w:szCs w:val="16"/>
              </w:rPr>
            </w:pPr>
            <w:r w:rsidRPr="006B070A">
              <w:rPr>
                <w:b/>
                <w:sz w:val="16"/>
                <w:szCs w:val="16"/>
              </w:rPr>
              <w:t>ИНЖЕНЕРНАЯ ИНФРАСТРУКТУРА</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Водоснабжение</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xml:space="preserve">Водопотребление </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всего</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vAlign w:val="bottom"/>
          </w:tcPr>
          <w:p w:rsidR="00F14E60" w:rsidRPr="006B070A" w:rsidRDefault="00F14E60" w:rsidP="006B070A">
            <w:pPr>
              <w:pStyle w:val="aff1"/>
              <w:keepNext/>
              <w:keepLines/>
              <w:rPr>
                <w:sz w:val="16"/>
                <w:szCs w:val="16"/>
              </w:rPr>
            </w:pPr>
            <w:r w:rsidRPr="006B070A">
              <w:rPr>
                <w:sz w:val="16"/>
                <w:szCs w:val="16"/>
              </w:rPr>
              <w:t>30,0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в том числе:</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vAlign w:val="bottom"/>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на хозяйствен</w:t>
            </w:r>
            <w:r w:rsidRPr="006B070A">
              <w:rPr>
                <w:sz w:val="16"/>
                <w:szCs w:val="16"/>
              </w:rPr>
              <w:softHyphen/>
              <w:t xml:space="preserve">но-питьевые нужды </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vAlign w:val="bottom"/>
          </w:tcPr>
          <w:p w:rsidR="00F14E60" w:rsidRPr="006B070A" w:rsidRDefault="00F14E60" w:rsidP="006B070A">
            <w:pPr>
              <w:pStyle w:val="aff1"/>
              <w:keepNext/>
              <w:keepLines/>
              <w:rPr>
                <w:sz w:val="16"/>
                <w:szCs w:val="16"/>
              </w:rPr>
            </w:pPr>
            <w:r w:rsidRPr="006B070A">
              <w:rPr>
                <w:sz w:val="16"/>
                <w:szCs w:val="16"/>
              </w:rPr>
              <w:t>30,0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highlight w:val="yellow"/>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на производственные нужды</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vAlign w:val="bottom"/>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Протяженность сетей</w:t>
            </w:r>
          </w:p>
        </w:tc>
        <w:tc>
          <w:tcPr>
            <w:tcW w:w="879" w:type="pct"/>
          </w:tcPr>
          <w:p w:rsidR="00F14E60" w:rsidRPr="006B070A" w:rsidRDefault="00F14E60" w:rsidP="006B070A">
            <w:pPr>
              <w:pStyle w:val="aff1"/>
              <w:keepNext/>
              <w:keepLines/>
              <w:rPr>
                <w:sz w:val="16"/>
                <w:szCs w:val="16"/>
              </w:rPr>
            </w:pPr>
            <w:r w:rsidRPr="006B070A">
              <w:rPr>
                <w:sz w:val="16"/>
                <w:szCs w:val="16"/>
              </w:rPr>
              <w:t>км</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5.1.3</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Вторичное использование воды</w:t>
            </w:r>
          </w:p>
        </w:tc>
        <w:tc>
          <w:tcPr>
            <w:tcW w:w="879" w:type="pct"/>
          </w:tcPr>
          <w:p w:rsidR="00F14E60" w:rsidRPr="006B070A" w:rsidRDefault="00F14E60" w:rsidP="006B070A">
            <w:pPr>
              <w:pStyle w:val="aff1"/>
              <w:keepNext/>
              <w:keepLines/>
              <w:rPr>
                <w:sz w:val="16"/>
                <w:szCs w:val="16"/>
              </w:rPr>
            </w:pPr>
            <w:r w:rsidRPr="006B070A">
              <w:rPr>
                <w:sz w:val="16"/>
                <w:szCs w:val="16"/>
              </w:rPr>
              <w:t>%</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Канализация</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highlight w:val="yellow"/>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xml:space="preserve">Общее поступление сточных вод </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highlight w:val="yellow"/>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всего</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xml:space="preserve">в том числе: </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хозяйственно-бытовые сточные воды</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производственные сточные воды</w:t>
            </w:r>
          </w:p>
        </w:tc>
        <w:tc>
          <w:tcPr>
            <w:tcW w:w="879" w:type="pct"/>
          </w:tcPr>
          <w:p w:rsidR="00F14E60" w:rsidRPr="006B070A" w:rsidRDefault="00F14E60" w:rsidP="006B070A">
            <w:pPr>
              <w:pStyle w:val="aff1"/>
              <w:keepNext/>
              <w:keepLines/>
              <w:rPr>
                <w:sz w:val="16"/>
                <w:szCs w:val="16"/>
              </w:rPr>
            </w:pPr>
            <w:r w:rsidRPr="006B070A">
              <w:rPr>
                <w:sz w:val="16"/>
                <w:szCs w:val="16"/>
              </w:rPr>
              <w:t>куб. м./в сутки</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Протяженность сетей</w:t>
            </w:r>
          </w:p>
        </w:tc>
        <w:tc>
          <w:tcPr>
            <w:tcW w:w="879" w:type="pct"/>
          </w:tcPr>
          <w:p w:rsidR="00F14E60" w:rsidRPr="006B070A" w:rsidRDefault="00F14E60" w:rsidP="006B070A">
            <w:pPr>
              <w:pStyle w:val="aff1"/>
              <w:keepNext/>
              <w:keepLines/>
              <w:rPr>
                <w:sz w:val="16"/>
                <w:szCs w:val="16"/>
              </w:rPr>
            </w:pPr>
            <w:r w:rsidRPr="006B070A">
              <w:rPr>
                <w:sz w:val="16"/>
                <w:szCs w:val="16"/>
              </w:rPr>
              <w:t>км</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rPr>
            </w:pPr>
            <w:r w:rsidRPr="006B070A">
              <w:rPr>
                <w:sz w:val="16"/>
                <w:szCs w:val="16"/>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lastRenderedPageBreak/>
              <w:t>5.3</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Теплоснабжение</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Потребление тепла</w:t>
            </w:r>
          </w:p>
          <w:p w:rsidR="00F14E60" w:rsidRPr="006B070A" w:rsidRDefault="00F14E60" w:rsidP="006B070A">
            <w:pPr>
              <w:pStyle w:val="aff1"/>
              <w:keepNext/>
              <w:keepLines/>
              <w:jc w:val="left"/>
              <w:rPr>
                <w:sz w:val="16"/>
                <w:szCs w:val="16"/>
              </w:rPr>
            </w:pPr>
            <w:r w:rsidRPr="006B070A">
              <w:rPr>
                <w:sz w:val="16"/>
                <w:szCs w:val="16"/>
              </w:rPr>
              <w:t>в том числе на коммунально-бытовые нужды</w:t>
            </w:r>
          </w:p>
        </w:tc>
        <w:tc>
          <w:tcPr>
            <w:tcW w:w="879" w:type="pct"/>
          </w:tcPr>
          <w:p w:rsidR="00F14E60" w:rsidRPr="006B070A" w:rsidRDefault="00F14E60" w:rsidP="006B070A">
            <w:pPr>
              <w:pStyle w:val="aff1"/>
              <w:keepNext/>
              <w:keepLines/>
              <w:rPr>
                <w:sz w:val="16"/>
                <w:szCs w:val="16"/>
              </w:rPr>
            </w:pPr>
            <w:r w:rsidRPr="006B070A">
              <w:rPr>
                <w:sz w:val="16"/>
                <w:szCs w:val="16"/>
              </w:rPr>
              <w:t>Гкал/год</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lang w:val="en-US"/>
              </w:rPr>
            </w:pPr>
            <w:r w:rsidRPr="006B070A">
              <w:rPr>
                <w:sz w:val="16"/>
                <w:szCs w:val="16"/>
                <w:lang w:val="en-US"/>
              </w:rPr>
              <w:t>9060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в том числе</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на коммунально-бытовые нужды</w:t>
            </w:r>
          </w:p>
        </w:tc>
        <w:tc>
          <w:tcPr>
            <w:tcW w:w="879" w:type="pct"/>
          </w:tcPr>
          <w:p w:rsidR="00F14E60" w:rsidRPr="006B070A" w:rsidRDefault="00F14E60" w:rsidP="006B070A">
            <w:pPr>
              <w:pStyle w:val="aff1"/>
              <w:keepNext/>
              <w:keepLines/>
              <w:rPr>
                <w:sz w:val="16"/>
                <w:szCs w:val="16"/>
              </w:rPr>
            </w:pPr>
            <w:r w:rsidRPr="006B070A">
              <w:rPr>
                <w:sz w:val="16"/>
                <w:szCs w:val="16"/>
              </w:rPr>
              <w:t>Гкал/год</w:t>
            </w:r>
          </w:p>
        </w:tc>
        <w:tc>
          <w:tcPr>
            <w:tcW w:w="765" w:type="pct"/>
          </w:tcPr>
          <w:p w:rsidR="00F14E60" w:rsidRPr="006B070A" w:rsidRDefault="00F14E60" w:rsidP="006B070A">
            <w:pPr>
              <w:pStyle w:val="aff1"/>
              <w:keepNext/>
              <w:keepLines/>
              <w:rPr>
                <w:sz w:val="16"/>
                <w:szCs w:val="16"/>
              </w:rPr>
            </w:pPr>
            <w:r w:rsidRPr="006B070A">
              <w:rPr>
                <w:sz w:val="16"/>
                <w:szCs w:val="16"/>
              </w:rPr>
              <w:t>-</w:t>
            </w:r>
          </w:p>
        </w:tc>
        <w:tc>
          <w:tcPr>
            <w:tcW w:w="798" w:type="pct"/>
          </w:tcPr>
          <w:p w:rsidR="00F14E60" w:rsidRPr="006B070A" w:rsidRDefault="00F14E60" w:rsidP="006B070A">
            <w:pPr>
              <w:pStyle w:val="aff1"/>
              <w:keepNext/>
              <w:keepLines/>
              <w:rPr>
                <w:sz w:val="16"/>
                <w:szCs w:val="16"/>
                <w:lang w:val="en-US"/>
              </w:rPr>
            </w:pPr>
            <w:r w:rsidRPr="006B070A">
              <w:rPr>
                <w:sz w:val="16"/>
                <w:szCs w:val="16"/>
                <w:lang w:val="en-US"/>
              </w:rPr>
              <w:t>9060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xml:space="preserve">Производительность централизованных источников теплоснабжения </w:t>
            </w:r>
          </w:p>
          <w:p w:rsidR="00F14E60" w:rsidRPr="006B070A" w:rsidRDefault="00F14E60" w:rsidP="006B070A">
            <w:pPr>
              <w:pStyle w:val="aff1"/>
              <w:keepNext/>
              <w:keepLines/>
              <w:jc w:val="left"/>
              <w:rPr>
                <w:sz w:val="16"/>
                <w:szCs w:val="16"/>
              </w:rPr>
            </w:pPr>
            <w:r w:rsidRPr="006B070A">
              <w:rPr>
                <w:sz w:val="16"/>
                <w:szCs w:val="16"/>
              </w:rPr>
              <w:t>-всего</w:t>
            </w:r>
          </w:p>
        </w:tc>
        <w:tc>
          <w:tcPr>
            <w:tcW w:w="879" w:type="pct"/>
            <w:vAlign w:val="center"/>
          </w:tcPr>
          <w:p w:rsidR="00F14E60" w:rsidRPr="006B070A" w:rsidRDefault="00F14E60" w:rsidP="006B070A">
            <w:pPr>
              <w:pStyle w:val="aff1"/>
              <w:keepNext/>
              <w:keepLines/>
              <w:rPr>
                <w:sz w:val="16"/>
                <w:szCs w:val="16"/>
              </w:rPr>
            </w:pPr>
            <w:r w:rsidRPr="006B070A">
              <w:rPr>
                <w:sz w:val="16"/>
                <w:szCs w:val="16"/>
              </w:rPr>
              <w:t>Гкал/ч</w:t>
            </w:r>
          </w:p>
        </w:tc>
        <w:tc>
          <w:tcPr>
            <w:tcW w:w="765" w:type="pct"/>
            <w:vAlign w:val="center"/>
          </w:tcPr>
          <w:p w:rsidR="00F14E60" w:rsidRPr="006B070A" w:rsidRDefault="00F14E60" w:rsidP="006B070A">
            <w:pPr>
              <w:pStyle w:val="aff1"/>
              <w:rPr>
                <w:sz w:val="16"/>
                <w:szCs w:val="16"/>
                <w:lang w:val="en-US"/>
              </w:rPr>
            </w:pPr>
            <w:r w:rsidRPr="006B070A">
              <w:rPr>
                <w:sz w:val="16"/>
                <w:szCs w:val="16"/>
                <w:lang w:val="en-US"/>
              </w:rPr>
              <w:t>1,99</w:t>
            </w:r>
          </w:p>
        </w:tc>
        <w:tc>
          <w:tcPr>
            <w:tcW w:w="798" w:type="pct"/>
            <w:vAlign w:val="center"/>
          </w:tcPr>
          <w:p w:rsidR="00F14E60" w:rsidRPr="006B070A" w:rsidRDefault="00F14E60" w:rsidP="006B070A">
            <w:pPr>
              <w:pStyle w:val="aff1"/>
              <w:rPr>
                <w:sz w:val="16"/>
                <w:szCs w:val="16"/>
                <w:lang w:val="en-US"/>
              </w:rPr>
            </w:pPr>
            <w:r w:rsidRPr="006B070A">
              <w:rPr>
                <w:sz w:val="16"/>
                <w:szCs w:val="16"/>
                <w:lang w:val="en-US"/>
              </w:rPr>
              <w:t>3,33</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в том числе:</w:t>
            </w:r>
          </w:p>
          <w:p w:rsidR="00F14E60" w:rsidRPr="006B070A" w:rsidRDefault="00F14E60" w:rsidP="006B070A">
            <w:pPr>
              <w:pStyle w:val="aff1"/>
              <w:keepNext/>
              <w:keepLines/>
              <w:jc w:val="left"/>
              <w:rPr>
                <w:sz w:val="16"/>
                <w:szCs w:val="16"/>
              </w:rPr>
            </w:pPr>
            <w:r w:rsidRPr="006B070A">
              <w:rPr>
                <w:sz w:val="16"/>
                <w:szCs w:val="16"/>
              </w:rPr>
              <w:t>- ТЭЦ (АТЭС, АСТ)</w:t>
            </w:r>
          </w:p>
          <w:p w:rsidR="00F14E60" w:rsidRPr="006B070A" w:rsidRDefault="00F14E60" w:rsidP="006B070A">
            <w:pPr>
              <w:pStyle w:val="aff1"/>
              <w:keepNext/>
              <w:keepLines/>
              <w:jc w:val="left"/>
              <w:rPr>
                <w:sz w:val="16"/>
                <w:szCs w:val="16"/>
                <w:lang w:val="en-US"/>
              </w:rPr>
            </w:pPr>
            <w:r w:rsidRPr="006B070A">
              <w:rPr>
                <w:sz w:val="16"/>
                <w:szCs w:val="16"/>
              </w:rPr>
              <w:t>- районные котельные</w:t>
            </w:r>
          </w:p>
        </w:tc>
        <w:tc>
          <w:tcPr>
            <w:tcW w:w="879" w:type="pct"/>
            <w:vAlign w:val="center"/>
          </w:tcPr>
          <w:p w:rsidR="00F14E60" w:rsidRPr="006B070A" w:rsidRDefault="00F14E60" w:rsidP="006B070A">
            <w:pPr>
              <w:pStyle w:val="aff1"/>
              <w:keepNext/>
              <w:keepLines/>
              <w:rPr>
                <w:sz w:val="16"/>
                <w:szCs w:val="16"/>
              </w:rPr>
            </w:pPr>
            <w:r w:rsidRPr="006B070A">
              <w:rPr>
                <w:sz w:val="16"/>
                <w:szCs w:val="16"/>
              </w:rPr>
              <w:t>Гкал/ч</w:t>
            </w:r>
          </w:p>
        </w:tc>
        <w:tc>
          <w:tcPr>
            <w:tcW w:w="765" w:type="pct"/>
            <w:vAlign w:val="center"/>
          </w:tcPr>
          <w:p w:rsidR="00F14E60" w:rsidRPr="006B070A" w:rsidRDefault="00F14E60" w:rsidP="006B070A">
            <w:pPr>
              <w:pStyle w:val="aff1"/>
              <w:keepNext/>
              <w:keepLines/>
              <w:rPr>
                <w:sz w:val="16"/>
                <w:szCs w:val="16"/>
                <w:lang w:val="en-US"/>
              </w:rPr>
            </w:pPr>
            <w:r w:rsidRPr="006B070A">
              <w:rPr>
                <w:sz w:val="16"/>
                <w:szCs w:val="16"/>
                <w:lang w:val="en-US"/>
              </w:rPr>
              <w:t>-</w:t>
            </w:r>
          </w:p>
        </w:tc>
        <w:tc>
          <w:tcPr>
            <w:tcW w:w="798" w:type="pct"/>
            <w:vAlign w:val="center"/>
          </w:tcPr>
          <w:p w:rsidR="00F14E60" w:rsidRPr="006B070A" w:rsidRDefault="00F14E60" w:rsidP="006B070A">
            <w:pPr>
              <w:pStyle w:val="aff1"/>
              <w:keepNext/>
              <w:keepLines/>
              <w:rPr>
                <w:sz w:val="16"/>
                <w:szCs w:val="16"/>
                <w:lang w:val="en-US"/>
              </w:rPr>
            </w:pPr>
            <w:r w:rsidRPr="006B070A">
              <w:rPr>
                <w:sz w:val="16"/>
                <w:szCs w:val="16"/>
                <w:lang w:val="en-US"/>
              </w:rPr>
              <w:t>-</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5.3.3</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Производительность локальных источников теплоснабжения</w:t>
            </w:r>
          </w:p>
        </w:tc>
        <w:tc>
          <w:tcPr>
            <w:tcW w:w="879" w:type="pct"/>
            <w:vAlign w:val="center"/>
          </w:tcPr>
          <w:p w:rsidR="00F14E60" w:rsidRPr="006B070A" w:rsidRDefault="00F14E60" w:rsidP="006B070A">
            <w:pPr>
              <w:pStyle w:val="aff1"/>
              <w:keepNext/>
              <w:keepLines/>
              <w:rPr>
                <w:sz w:val="16"/>
                <w:szCs w:val="16"/>
              </w:rPr>
            </w:pPr>
            <w:r w:rsidRPr="006B070A">
              <w:rPr>
                <w:sz w:val="16"/>
                <w:szCs w:val="16"/>
              </w:rPr>
              <w:t>Гкал/ч</w:t>
            </w:r>
          </w:p>
        </w:tc>
        <w:tc>
          <w:tcPr>
            <w:tcW w:w="765" w:type="pct"/>
            <w:vAlign w:val="center"/>
          </w:tcPr>
          <w:p w:rsidR="00F14E60" w:rsidRPr="006B070A" w:rsidRDefault="00F14E60" w:rsidP="006B070A">
            <w:pPr>
              <w:pStyle w:val="aff1"/>
              <w:keepNext/>
              <w:keepLines/>
              <w:rPr>
                <w:sz w:val="16"/>
                <w:szCs w:val="16"/>
                <w:lang w:val="en-US"/>
              </w:rPr>
            </w:pPr>
            <w:r w:rsidRPr="006B070A">
              <w:rPr>
                <w:sz w:val="16"/>
                <w:szCs w:val="16"/>
                <w:lang w:val="en-US"/>
              </w:rPr>
              <w:t>-</w:t>
            </w:r>
          </w:p>
        </w:tc>
        <w:tc>
          <w:tcPr>
            <w:tcW w:w="798" w:type="pct"/>
            <w:vAlign w:val="center"/>
          </w:tcPr>
          <w:p w:rsidR="00F14E60" w:rsidRPr="006B070A" w:rsidRDefault="00F14E60" w:rsidP="006B070A">
            <w:pPr>
              <w:pStyle w:val="aff1"/>
              <w:keepNext/>
              <w:keepLines/>
              <w:rPr>
                <w:sz w:val="16"/>
                <w:szCs w:val="16"/>
                <w:lang w:val="en-US"/>
              </w:rPr>
            </w:pPr>
            <w:r w:rsidRPr="006B070A">
              <w:rPr>
                <w:sz w:val="16"/>
                <w:szCs w:val="16"/>
              </w:rPr>
              <w:t>0,</w:t>
            </w:r>
            <w:r w:rsidRPr="006B070A">
              <w:rPr>
                <w:sz w:val="16"/>
                <w:szCs w:val="16"/>
                <w:lang w:val="en-US"/>
              </w:rPr>
              <w:t>12</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5.3.4</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Протяженность сетей (двухтрубная)</w:t>
            </w:r>
          </w:p>
        </w:tc>
        <w:tc>
          <w:tcPr>
            <w:tcW w:w="879" w:type="pct"/>
          </w:tcPr>
          <w:p w:rsidR="00F14E60" w:rsidRPr="006B070A" w:rsidRDefault="00F14E60" w:rsidP="006B070A">
            <w:pPr>
              <w:pStyle w:val="aff1"/>
              <w:keepNext/>
              <w:keepLines/>
              <w:rPr>
                <w:sz w:val="16"/>
                <w:szCs w:val="16"/>
              </w:rPr>
            </w:pPr>
            <w:r w:rsidRPr="006B070A">
              <w:rPr>
                <w:sz w:val="16"/>
                <w:szCs w:val="16"/>
              </w:rPr>
              <w:t>км</w:t>
            </w:r>
          </w:p>
        </w:tc>
        <w:tc>
          <w:tcPr>
            <w:tcW w:w="765" w:type="pct"/>
          </w:tcPr>
          <w:p w:rsidR="00F14E60" w:rsidRPr="006B070A" w:rsidRDefault="00F14E60" w:rsidP="006B070A">
            <w:pPr>
              <w:pStyle w:val="aff1"/>
              <w:keepNext/>
              <w:keepLines/>
              <w:rPr>
                <w:sz w:val="16"/>
                <w:szCs w:val="16"/>
                <w:lang w:val="en-US"/>
              </w:rPr>
            </w:pPr>
            <w:r w:rsidRPr="006B070A">
              <w:rPr>
                <w:rFonts w:eastAsia="Calibri"/>
                <w:sz w:val="16"/>
                <w:szCs w:val="16"/>
                <w:lang w:val="en-US"/>
              </w:rPr>
              <w:t>2,22</w:t>
            </w:r>
          </w:p>
        </w:tc>
        <w:tc>
          <w:tcPr>
            <w:tcW w:w="798" w:type="pct"/>
          </w:tcPr>
          <w:p w:rsidR="00F14E60" w:rsidRPr="006B070A" w:rsidRDefault="00F14E60" w:rsidP="006B070A">
            <w:pPr>
              <w:pStyle w:val="aff1"/>
              <w:keepNext/>
              <w:keepLines/>
              <w:rPr>
                <w:sz w:val="16"/>
                <w:szCs w:val="16"/>
                <w:lang w:val="en-US"/>
              </w:rPr>
            </w:pPr>
            <w:r w:rsidRPr="006B070A">
              <w:rPr>
                <w:sz w:val="16"/>
                <w:szCs w:val="16"/>
                <w:lang w:val="en-US"/>
              </w:rPr>
              <w:t>2,47</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Газоснабжение</w:t>
            </w:r>
          </w:p>
        </w:tc>
        <w:tc>
          <w:tcPr>
            <w:tcW w:w="879" w:type="pct"/>
          </w:tcPr>
          <w:p w:rsidR="00F14E60" w:rsidRPr="006B070A" w:rsidRDefault="00F14E60" w:rsidP="006B070A">
            <w:pPr>
              <w:pStyle w:val="aff1"/>
              <w:keepNext/>
              <w:keepLines/>
              <w:rPr>
                <w:sz w:val="16"/>
                <w:szCs w:val="16"/>
              </w:rPr>
            </w:pPr>
          </w:p>
        </w:tc>
        <w:tc>
          <w:tcPr>
            <w:tcW w:w="765" w:type="pct"/>
          </w:tcPr>
          <w:p w:rsidR="00F14E60" w:rsidRPr="006B070A" w:rsidRDefault="00F14E60" w:rsidP="006B070A">
            <w:pPr>
              <w:pStyle w:val="aff1"/>
              <w:keepNext/>
              <w:keepLines/>
              <w:rPr>
                <w:sz w:val="16"/>
                <w:szCs w:val="16"/>
              </w:rPr>
            </w:pPr>
          </w:p>
        </w:tc>
        <w:tc>
          <w:tcPr>
            <w:tcW w:w="798" w:type="pct"/>
          </w:tcPr>
          <w:p w:rsidR="00F14E60" w:rsidRPr="006B070A" w:rsidRDefault="00F14E60" w:rsidP="006B070A">
            <w:pPr>
              <w:pStyle w:val="aff1"/>
              <w:keepNext/>
              <w:keepLines/>
              <w:rPr>
                <w:sz w:val="16"/>
                <w:szCs w:val="16"/>
                <w:highlight w:val="yellow"/>
              </w:rPr>
            </w:pP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5.4.1</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Удельный вес газа в топливном балансе города</w:t>
            </w:r>
          </w:p>
        </w:tc>
        <w:tc>
          <w:tcPr>
            <w:tcW w:w="879" w:type="pct"/>
            <w:vAlign w:val="center"/>
          </w:tcPr>
          <w:p w:rsidR="00F14E60" w:rsidRPr="006B070A" w:rsidRDefault="00F14E60" w:rsidP="006B070A">
            <w:pPr>
              <w:pStyle w:val="aff1"/>
              <w:keepNext/>
              <w:keepLines/>
              <w:rPr>
                <w:sz w:val="16"/>
                <w:szCs w:val="16"/>
              </w:rPr>
            </w:pPr>
            <w:r w:rsidRPr="006B070A">
              <w:rPr>
                <w:sz w:val="16"/>
                <w:szCs w:val="16"/>
              </w:rPr>
              <w:t>%</w:t>
            </w:r>
          </w:p>
        </w:tc>
        <w:tc>
          <w:tcPr>
            <w:tcW w:w="765" w:type="pct"/>
            <w:vAlign w:val="center"/>
          </w:tcPr>
          <w:p w:rsidR="00F14E60" w:rsidRPr="006B070A" w:rsidRDefault="00F14E60" w:rsidP="006B070A">
            <w:pPr>
              <w:pStyle w:val="aff1"/>
              <w:keepNext/>
              <w:keepLines/>
              <w:rPr>
                <w:sz w:val="16"/>
                <w:szCs w:val="16"/>
              </w:rPr>
            </w:pPr>
            <w:r w:rsidRPr="006B070A">
              <w:rPr>
                <w:sz w:val="16"/>
                <w:szCs w:val="16"/>
              </w:rPr>
              <w:t>0</w:t>
            </w:r>
          </w:p>
        </w:tc>
        <w:tc>
          <w:tcPr>
            <w:tcW w:w="798" w:type="pct"/>
            <w:vAlign w:val="center"/>
          </w:tcPr>
          <w:p w:rsidR="00F14E60" w:rsidRPr="006B070A" w:rsidRDefault="00F14E60" w:rsidP="006B070A">
            <w:pPr>
              <w:pStyle w:val="aff1"/>
              <w:keepNext/>
              <w:keepLines/>
              <w:rPr>
                <w:sz w:val="16"/>
                <w:szCs w:val="16"/>
              </w:rPr>
            </w:pPr>
            <w:r w:rsidRPr="006B070A">
              <w:rPr>
                <w:sz w:val="16"/>
                <w:szCs w:val="16"/>
              </w:rPr>
              <w:t>100</w:t>
            </w:r>
          </w:p>
        </w:tc>
      </w:tr>
      <w:tr w:rsidR="00F14E60" w:rsidRPr="006B070A" w:rsidTr="004137FC">
        <w:trPr>
          <w:cantSplit/>
          <w:trHeight w:val="135"/>
        </w:trPr>
        <w:tc>
          <w:tcPr>
            <w:tcW w:w="52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5.4.2</w:t>
            </w:r>
          </w:p>
        </w:tc>
        <w:tc>
          <w:tcPr>
            <w:tcW w:w="2037" w:type="pct"/>
            <w:vAlign w:val="center"/>
          </w:tcPr>
          <w:p w:rsidR="00F14E60" w:rsidRPr="006B070A" w:rsidRDefault="00F14E60" w:rsidP="006B070A">
            <w:pPr>
              <w:pStyle w:val="aff1"/>
              <w:keepNext/>
              <w:keepLines/>
              <w:jc w:val="left"/>
              <w:rPr>
                <w:sz w:val="16"/>
                <w:szCs w:val="16"/>
              </w:rPr>
            </w:pPr>
            <w:r w:rsidRPr="006B070A">
              <w:rPr>
                <w:sz w:val="16"/>
                <w:szCs w:val="16"/>
              </w:rPr>
              <w:t xml:space="preserve">Потребление газа </w:t>
            </w:r>
          </w:p>
          <w:p w:rsidR="00F14E60" w:rsidRPr="006B070A" w:rsidRDefault="00F14E60" w:rsidP="006B070A">
            <w:pPr>
              <w:pStyle w:val="aff1"/>
              <w:keepNext/>
              <w:keepLines/>
              <w:jc w:val="left"/>
              <w:rPr>
                <w:sz w:val="16"/>
                <w:szCs w:val="16"/>
              </w:rPr>
            </w:pPr>
            <w:r w:rsidRPr="006B070A">
              <w:rPr>
                <w:sz w:val="16"/>
                <w:szCs w:val="16"/>
              </w:rPr>
              <w:t>- всего</w:t>
            </w:r>
          </w:p>
        </w:tc>
        <w:tc>
          <w:tcPr>
            <w:tcW w:w="879" w:type="pct"/>
            <w:vAlign w:val="center"/>
          </w:tcPr>
          <w:p w:rsidR="00F14E60" w:rsidRPr="006B070A" w:rsidRDefault="00F14E60" w:rsidP="006B070A">
            <w:pPr>
              <w:pStyle w:val="aff1"/>
              <w:keepNext/>
              <w:keepLines/>
              <w:rPr>
                <w:sz w:val="16"/>
                <w:szCs w:val="16"/>
              </w:rPr>
            </w:pPr>
          </w:p>
          <w:p w:rsidR="00F14E60" w:rsidRPr="006B070A" w:rsidRDefault="00F14E60" w:rsidP="006B070A">
            <w:pPr>
              <w:pStyle w:val="aff1"/>
              <w:keepNext/>
              <w:keepLines/>
              <w:rPr>
                <w:sz w:val="16"/>
                <w:szCs w:val="16"/>
              </w:rPr>
            </w:pPr>
            <w:r w:rsidRPr="006B070A">
              <w:rPr>
                <w:sz w:val="16"/>
                <w:szCs w:val="16"/>
              </w:rPr>
              <w:t>млн. куб. м./год</w:t>
            </w:r>
          </w:p>
        </w:tc>
        <w:tc>
          <w:tcPr>
            <w:tcW w:w="765" w:type="pct"/>
            <w:vAlign w:val="center"/>
          </w:tcPr>
          <w:p w:rsidR="00F14E60" w:rsidRPr="006B070A" w:rsidRDefault="00F14E60" w:rsidP="006B070A">
            <w:pPr>
              <w:pStyle w:val="aff1"/>
              <w:keepNext/>
              <w:keepLines/>
              <w:rPr>
                <w:sz w:val="16"/>
                <w:szCs w:val="16"/>
              </w:rPr>
            </w:pPr>
            <w:r w:rsidRPr="006B070A">
              <w:rPr>
                <w:sz w:val="16"/>
                <w:szCs w:val="16"/>
              </w:rPr>
              <w:t>-</w:t>
            </w:r>
          </w:p>
        </w:tc>
        <w:tc>
          <w:tcPr>
            <w:tcW w:w="798" w:type="pct"/>
            <w:vAlign w:val="center"/>
          </w:tcPr>
          <w:p w:rsidR="00F14E60" w:rsidRPr="006B070A" w:rsidRDefault="00F14E60" w:rsidP="006B070A">
            <w:pPr>
              <w:pStyle w:val="aff1"/>
              <w:keepNext/>
              <w:keepLines/>
              <w:rPr>
                <w:sz w:val="16"/>
                <w:szCs w:val="16"/>
                <w:lang w:val="en-US"/>
              </w:rPr>
            </w:pPr>
            <w:r w:rsidRPr="006B070A">
              <w:rPr>
                <w:sz w:val="16"/>
                <w:szCs w:val="16"/>
              </w:rPr>
              <w:t>1</w:t>
            </w:r>
            <w:r w:rsidRPr="006B070A">
              <w:rPr>
                <w:sz w:val="16"/>
                <w:szCs w:val="16"/>
                <w:lang w:val="en-US"/>
              </w:rPr>
              <w:t>,28</w:t>
            </w: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5.5</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Связь</w:t>
            </w:r>
          </w:p>
        </w:tc>
        <w:tc>
          <w:tcPr>
            <w:tcW w:w="879" w:type="pct"/>
          </w:tcPr>
          <w:p w:rsidR="00F14E60" w:rsidRPr="006B070A" w:rsidRDefault="00F14E60" w:rsidP="006B070A">
            <w:pPr>
              <w:pStyle w:val="aff1"/>
              <w:rPr>
                <w:color w:val="000000" w:themeColor="text1"/>
                <w:sz w:val="16"/>
                <w:szCs w:val="16"/>
              </w:rPr>
            </w:pPr>
          </w:p>
        </w:tc>
        <w:tc>
          <w:tcPr>
            <w:tcW w:w="765" w:type="pct"/>
          </w:tcPr>
          <w:p w:rsidR="00F14E60" w:rsidRPr="006B070A" w:rsidRDefault="00F14E60" w:rsidP="006B070A">
            <w:pPr>
              <w:pStyle w:val="aff1"/>
              <w:rPr>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5.5.1</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Охват населения телевизионным вещанием</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 от населения</w:t>
            </w:r>
          </w:p>
        </w:tc>
        <w:tc>
          <w:tcPr>
            <w:tcW w:w="765" w:type="pct"/>
          </w:tcPr>
          <w:p w:rsidR="00F14E60" w:rsidRPr="006B070A" w:rsidRDefault="00F14E60" w:rsidP="006B070A">
            <w:pPr>
              <w:pStyle w:val="aff1"/>
              <w:rPr>
                <w:sz w:val="16"/>
                <w:szCs w:val="16"/>
              </w:rPr>
            </w:pPr>
            <w:r w:rsidRPr="006B070A">
              <w:rPr>
                <w:sz w:val="16"/>
                <w:szCs w:val="16"/>
              </w:rPr>
              <w:t>100</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5.5.2</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Обеспеченность населения телефонной сетью общего пользования</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номеров на 1000 чел</w:t>
            </w:r>
          </w:p>
        </w:tc>
        <w:tc>
          <w:tcPr>
            <w:tcW w:w="765" w:type="pct"/>
          </w:tcPr>
          <w:p w:rsidR="00F14E60" w:rsidRPr="006B070A" w:rsidRDefault="00F14E60" w:rsidP="006B070A">
            <w:pPr>
              <w:pStyle w:val="aff1"/>
              <w:rPr>
                <w:sz w:val="16"/>
                <w:szCs w:val="16"/>
              </w:rPr>
            </w:pPr>
            <w:r w:rsidRPr="006B070A">
              <w:rPr>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400</w:t>
            </w: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5.6</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Электроснабжение</w:t>
            </w:r>
          </w:p>
        </w:tc>
        <w:tc>
          <w:tcPr>
            <w:tcW w:w="879" w:type="pct"/>
          </w:tcPr>
          <w:p w:rsidR="00F14E60" w:rsidRPr="006B070A" w:rsidRDefault="00F14E60" w:rsidP="006B070A">
            <w:pPr>
              <w:pStyle w:val="aff1"/>
              <w:rPr>
                <w:color w:val="000000" w:themeColor="text1"/>
                <w:sz w:val="16"/>
                <w:szCs w:val="16"/>
              </w:rPr>
            </w:pPr>
          </w:p>
        </w:tc>
        <w:tc>
          <w:tcPr>
            <w:tcW w:w="765" w:type="pct"/>
          </w:tcPr>
          <w:p w:rsidR="00F14E60" w:rsidRPr="006B070A" w:rsidRDefault="00F14E60" w:rsidP="006B070A">
            <w:pPr>
              <w:pStyle w:val="aff1"/>
              <w:rPr>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5.6.1</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xml:space="preserve">Потребность в электроэнергии </w:t>
            </w:r>
          </w:p>
        </w:tc>
        <w:tc>
          <w:tcPr>
            <w:tcW w:w="879" w:type="pct"/>
          </w:tcPr>
          <w:p w:rsidR="00F14E60" w:rsidRPr="006B070A" w:rsidRDefault="00F14E60" w:rsidP="006B070A">
            <w:pPr>
              <w:pStyle w:val="aff1"/>
              <w:rPr>
                <w:color w:val="000000" w:themeColor="text1"/>
                <w:sz w:val="16"/>
                <w:szCs w:val="16"/>
              </w:rPr>
            </w:pPr>
          </w:p>
        </w:tc>
        <w:tc>
          <w:tcPr>
            <w:tcW w:w="765" w:type="pct"/>
          </w:tcPr>
          <w:p w:rsidR="00F14E60" w:rsidRPr="006B070A" w:rsidRDefault="00F14E60" w:rsidP="006B070A">
            <w:pPr>
              <w:pStyle w:val="aff1"/>
              <w:rPr>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tcPr>
          <w:p w:rsidR="00F14E60" w:rsidRPr="006B070A" w:rsidRDefault="00F14E60" w:rsidP="006B070A">
            <w:pPr>
              <w:pStyle w:val="aff1"/>
              <w:rPr>
                <w:color w:val="000000" w:themeColor="text1"/>
                <w:sz w:val="16"/>
                <w:szCs w:val="16"/>
              </w:rPr>
            </w:pP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всего</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млн. МВт*ч</w:t>
            </w:r>
          </w:p>
        </w:tc>
        <w:tc>
          <w:tcPr>
            <w:tcW w:w="765" w:type="pct"/>
          </w:tcPr>
          <w:p w:rsidR="00F14E60" w:rsidRPr="006B070A" w:rsidRDefault="00F14E60" w:rsidP="006B070A">
            <w:pPr>
              <w:pStyle w:val="aff1"/>
              <w:rPr>
                <w:sz w:val="16"/>
                <w:szCs w:val="16"/>
              </w:rPr>
            </w:pPr>
            <w:r w:rsidRPr="006B070A">
              <w:rPr>
                <w:sz w:val="16"/>
                <w:szCs w:val="16"/>
              </w:rPr>
              <w:t>1,09</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1,4</w:t>
            </w:r>
          </w:p>
        </w:tc>
      </w:tr>
      <w:tr w:rsidR="00F14E60" w:rsidRPr="006B070A" w:rsidTr="004137FC">
        <w:trPr>
          <w:trHeight w:val="60"/>
        </w:trPr>
        <w:tc>
          <w:tcPr>
            <w:tcW w:w="521" w:type="pct"/>
          </w:tcPr>
          <w:p w:rsidR="00F14E60" w:rsidRPr="006B070A" w:rsidRDefault="00F14E60" w:rsidP="006B070A">
            <w:pPr>
              <w:pStyle w:val="aff1"/>
              <w:rPr>
                <w:color w:val="000000" w:themeColor="text1"/>
                <w:sz w:val="16"/>
                <w:szCs w:val="16"/>
              </w:rPr>
            </w:pPr>
            <w:r w:rsidRPr="006B070A">
              <w:rPr>
                <w:color w:val="000000" w:themeColor="text1"/>
                <w:sz w:val="16"/>
                <w:szCs w:val="16"/>
              </w:rPr>
              <w:t>5.6.3</w:t>
            </w:r>
          </w:p>
        </w:tc>
        <w:tc>
          <w:tcPr>
            <w:tcW w:w="2037"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Протяженность сетей</w:t>
            </w:r>
          </w:p>
        </w:tc>
        <w:tc>
          <w:tcPr>
            <w:tcW w:w="879" w:type="pct"/>
          </w:tcPr>
          <w:p w:rsidR="00F14E60" w:rsidRPr="006B070A" w:rsidRDefault="00F14E60" w:rsidP="006B070A">
            <w:pPr>
              <w:pStyle w:val="aff1"/>
              <w:rPr>
                <w:color w:val="000000" w:themeColor="text1"/>
                <w:sz w:val="16"/>
                <w:szCs w:val="16"/>
              </w:rPr>
            </w:pPr>
            <w:r w:rsidRPr="006B070A">
              <w:rPr>
                <w:color w:val="000000" w:themeColor="text1"/>
                <w:sz w:val="16"/>
                <w:szCs w:val="16"/>
              </w:rPr>
              <w:t>км</w:t>
            </w:r>
          </w:p>
        </w:tc>
        <w:tc>
          <w:tcPr>
            <w:tcW w:w="765" w:type="pct"/>
          </w:tcPr>
          <w:p w:rsidR="00F14E60" w:rsidRPr="006B070A" w:rsidRDefault="00F14E60" w:rsidP="006B070A">
            <w:pPr>
              <w:pStyle w:val="aff1"/>
              <w:rPr>
                <w:sz w:val="16"/>
                <w:szCs w:val="16"/>
              </w:rPr>
            </w:pPr>
            <w:r w:rsidRPr="006B070A">
              <w:rPr>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r>
    </w:tbl>
    <w:p w:rsidR="00F14E60" w:rsidRPr="006B070A" w:rsidRDefault="00F14E60" w:rsidP="006B070A">
      <w:pPr>
        <w:spacing w:after="0" w:line="240" w:lineRule="auto"/>
        <w:rPr>
          <w:rFonts w:ascii="Times New Roman" w:hAnsi="Times New Roman" w:cs="Times New Roman"/>
          <w:color w:val="FF0000"/>
          <w:sz w:val="16"/>
          <w:szCs w:val="16"/>
        </w:rPr>
      </w:pPr>
    </w:p>
    <w:p w:rsidR="00F14E60" w:rsidRPr="006B070A" w:rsidRDefault="00F14E60" w:rsidP="006B070A">
      <w:pPr>
        <w:pStyle w:val="aff6"/>
        <w:keepNext/>
        <w:keepLines/>
        <w:spacing w:before="0" w:after="0"/>
        <w:rPr>
          <w:rFonts w:ascii="Times New Roman" w:hAnsi="Times New Roman"/>
          <w:b/>
          <w:sz w:val="16"/>
          <w:szCs w:val="16"/>
        </w:rPr>
      </w:pPr>
      <w:r w:rsidRPr="006B070A">
        <w:rPr>
          <w:rFonts w:ascii="Times New Roman" w:hAnsi="Times New Roman"/>
          <w:b/>
          <w:sz w:val="16"/>
          <w:szCs w:val="16"/>
        </w:rPr>
        <w:lastRenderedPageBreak/>
        <w:t>Поселок Хонгурей</w:t>
      </w:r>
    </w:p>
    <w:tbl>
      <w:tblPr>
        <w:tblStyle w:val="aff2"/>
        <w:tblW w:w="5002" w:type="pct"/>
        <w:tblLayout w:type="fixed"/>
        <w:tblLook w:val="0000"/>
      </w:tblPr>
      <w:tblGrid>
        <w:gridCol w:w="1526"/>
        <w:gridCol w:w="18"/>
        <w:gridCol w:w="6021"/>
        <w:gridCol w:w="18"/>
        <w:gridCol w:w="2680"/>
        <w:gridCol w:w="2194"/>
        <w:gridCol w:w="2366"/>
      </w:tblGrid>
      <w:tr w:rsidR="00F14E60" w:rsidRPr="006B070A" w:rsidTr="004137FC">
        <w:trPr>
          <w:cantSplit/>
          <w:trHeight w:val="20"/>
          <w:tblHeader/>
        </w:trPr>
        <w:tc>
          <w:tcPr>
            <w:tcW w:w="515"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 п/п</w:t>
            </w:r>
          </w:p>
        </w:tc>
        <w:tc>
          <w:tcPr>
            <w:tcW w:w="2037" w:type="pct"/>
            <w:gridSpan w:val="2"/>
            <w:vAlign w:val="center"/>
          </w:tcPr>
          <w:p w:rsidR="00F14E60" w:rsidRPr="006B070A" w:rsidRDefault="00F14E60" w:rsidP="006B070A">
            <w:pPr>
              <w:pStyle w:val="affc"/>
              <w:jc w:val="left"/>
              <w:rPr>
                <w:color w:val="000000" w:themeColor="text1"/>
                <w:sz w:val="16"/>
                <w:szCs w:val="16"/>
              </w:rPr>
            </w:pPr>
            <w:r w:rsidRPr="006B070A">
              <w:rPr>
                <w:color w:val="000000" w:themeColor="text1"/>
                <w:sz w:val="16"/>
                <w:szCs w:val="16"/>
              </w:rPr>
              <w:t xml:space="preserve">Наименование показателя </w:t>
            </w:r>
          </w:p>
        </w:tc>
        <w:tc>
          <w:tcPr>
            <w:tcW w:w="910" w:type="pct"/>
            <w:gridSpan w:val="2"/>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Единица измерения</w:t>
            </w:r>
          </w:p>
        </w:tc>
        <w:tc>
          <w:tcPr>
            <w:tcW w:w="740"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Современное состояние</w:t>
            </w:r>
          </w:p>
        </w:tc>
        <w:tc>
          <w:tcPr>
            <w:tcW w:w="798"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Расчетный срок</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w:t>
            </w:r>
          </w:p>
        </w:tc>
        <w:tc>
          <w:tcPr>
            <w:tcW w:w="2037"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ТЕРРИТОРИЯ</w:t>
            </w:r>
          </w:p>
        </w:tc>
        <w:tc>
          <w:tcPr>
            <w:tcW w:w="910" w:type="pct"/>
            <w:gridSpan w:val="2"/>
          </w:tcPr>
          <w:p w:rsidR="00F14E60" w:rsidRPr="006B070A" w:rsidRDefault="00F14E60" w:rsidP="006B070A">
            <w:pPr>
              <w:pStyle w:val="aff1"/>
              <w:keepNext/>
              <w:keepLines/>
              <w:rPr>
                <w:b/>
                <w:color w:val="000000" w:themeColor="text1"/>
                <w:sz w:val="16"/>
                <w:szCs w:val="16"/>
              </w:rPr>
            </w:pPr>
          </w:p>
        </w:tc>
        <w:tc>
          <w:tcPr>
            <w:tcW w:w="740" w:type="pct"/>
          </w:tcPr>
          <w:p w:rsidR="00F14E60" w:rsidRPr="006B070A" w:rsidRDefault="00F14E60" w:rsidP="006B070A">
            <w:pPr>
              <w:pStyle w:val="aff1"/>
              <w:keepNext/>
              <w:keepLines/>
              <w:rPr>
                <w:b/>
                <w:color w:val="000000" w:themeColor="text1"/>
                <w:sz w:val="16"/>
                <w:szCs w:val="16"/>
              </w:rPr>
            </w:pPr>
          </w:p>
        </w:tc>
        <w:tc>
          <w:tcPr>
            <w:tcW w:w="798" w:type="pct"/>
          </w:tcPr>
          <w:p w:rsidR="00F14E60" w:rsidRPr="006B070A" w:rsidRDefault="00F14E60" w:rsidP="006B070A">
            <w:pPr>
              <w:pStyle w:val="aff1"/>
              <w:keepNext/>
              <w:keepLines/>
              <w:rPr>
                <w:b/>
                <w:color w:val="000000" w:themeColor="text1"/>
                <w:sz w:val="16"/>
                <w:szCs w:val="16"/>
              </w:rPr>
            </w:pP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w:t>
            </w:r>
          </w:p>
        </w:tc>
        <w:tc>
          <w:tcPr>
            <w:tcW w:w="2037"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Площадь в границах населенного пункта п. Хонгурей</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bottom"/>
          </w:tcPr>
          <w:p w:rsidR="00F14E60" w:rsidRPr="006B070A" w:rsidRDefault="00F14E60" w:rsidP="006B070A">
            <w:pPr>
              <w:keepNext/>
              <w:keepLines/>
              <w:jc w:val="center"/>
              <w:rPr>
                <w:b/>
                <w:sz w:val="16"/>
                <w:szCs w:val="16"/>
              </w:rPr>
            </w:pPr>
            <w:r w:rsidRPr="006B070A">
              <w:rPr>
                <w:b/>
                <w:sz w:val="16"/>
                <w:szCs w:val="16"/>
              </w:rPr>
              <w:t>246</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246</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b/>
                <w:sz w:val="16"/>
                <w:szCs w:val="16"/>
              </w:rPr>
            </w:pPr>
          </w:p>
        </w:tc>
        <w:tc>
          <w:tcPr>
            <w:tcW w:w="2037" w:type="pct"/>
            <w:gridSpan w:val="2"/>
            <w:vMerge/>
            <w:vAlign w:val="center"/>
          </w:tcPr>
          <w:p w:rsidR="00F14E60" w:rsidRPr="006B070A" w:rsidRDefault="00F14E60" w:rsidP="006B070A">
            <w:pPr>
              <w:pStyle w:val="aff1"/>
              <w:keepNext/>
              <w:keepLines/>
              <w:jc w:val="left"/>
              <w:rPr>
                <w:b/>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bottom"/>
          </w:tcPr>
          <w:p w:rsidR="00F14E60" w:rsidRPr="006B070A" w:rsidRDefault="00F14E60" w:rsidP="006B070A">
            <w:pPr>
              <w:keepNext/>
              <w:keepLines/>
              <w:jc w:val="center"/>
              <w:rPr>
                <w:b/>
                <w:sz w:val="16"/>
                <w:szCs w:val="16"/>
              </w:rPr>
            </w:pPr>
            <w:r w:rsidRPr="006B070A">
              <w:rPr>
                <w:b/>
                <w:sz w:val="16"/>
                <w:szCs w:val="16"/>
              </w:rPr>
              <w:t>100</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100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1.1.1</w:t>
            </w:r>
          </w:p>
        </w:tc>
        <w:tc>
          <w:tcPr>
            <w:tcW w:w="2037" w:type="pct"/>
            <w:gridSpan w:val="2"/>
            <w:vMerge w:val="restart"/>
            <w:vAlign w:val="center"/>
          </w:tcPr>
          <w:p w:rsidR="00F14E60" w:rsidRPr="006B070A" w:rsidRDefault="00F14E60" w:rsidP="006B070A">
            <w:pPr>
              <w:keepNext/>
              <w:keepLines/>
              <w:rPr>
                <w:b/>
                <w:sz w:val="16"/>
                <w:szCs w:val="16"/>
              </w:rPr>
            </w:pPr>
            <w:r w:rsidRPr="006B070A">
              <w:rPr>
                <w:b/>
                <w:sz w:val="16"/>
                <w:szCs w:val="16"/>
              </w:rPr>
              <w:t>Жилые зоны</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13,0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14,7</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5,28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5,98</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1.1.1.1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застройки индивидуальными жилыми домами</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12,8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14,7</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5,2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5,98</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1.1.1.2</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застройки малоэтажными жилыми домами (до 4 этажей, включая мансардный</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0,2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0,08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1.1.2</w:t>
            </w:r>
          </w:p>
        </w:tc>
        <w:tc>
          <w:tcPr>
            <w:tcW w:w="2037"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Общественно-деловые зоны</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1,6</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0,65</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0,73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1.1.2.1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Многофункциональная общественно-деловая зона</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0,5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1,0</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0,20</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0,40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1.1.2.2</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специализированной общественной застройки</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1,1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0,45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0,33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1.1.3</w:t>
            </w:r>
          </w:p>
        </w:tc>
        <w:tc>
          <w:tcPr>
            <w:tcW w:w="2037" w:type="pct"/>
            <w:gridSpan w:val="2"/>
            <w:vMerge w:val="restart"/>
            <w:vAlign w:val="center"/>
          </w:tcPr>
          <w:p w:rsidR="00F14E60" w:rsidRPr="006B070A" w:rsidRDefault="00F14E60" w:rsidP="006B070A">
            <w:pPr>
              <w:keepNext/>
              <w:keepLines/>
              <w:rPr>
                <w:b/>
                <w:sz w:val="16"/>
                <w:szCs w:val="16"/>
              </w:rPr>
            </w:pPr>
            <w:r w:rsidRPr="006B070A">
              <w:rPr>
                <w:b/>
                <w:sz w:val="16"/>
                <w:szCs w:val="16"/>
              </w:rPr>
              <w:t>Производственные зоны, зоны инженерной и транспортной инфраструктур</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11,8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20,1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FF0000"/>
                <w:sz w:val="16"/>
                <w:szCs w:val="16"/>
              </w:rPr>
            </w:pPr>
          </w:p>
        </w:tc>
        <w:tc>
          <w:tcPr>
            <w:tcW w:w="2037" w:type="pct"/>
            <w:gridSpan w:val="2"/>
            <w:vMerge/>
            <w:vAlign w:val="center"/>
          </w:tcPr>
          <w:p w:rsidR="00F14E60" w:rsidRPr="006B070A" w:rsidRDefault="00F14E60" w:rsidP="006B070A">
            <w:pPr>
              <w:pStyle w:val="aff1"/>
              <w:keepNext/>
              <w:keepLines/>
              <w:jc w:val="left"/>
              <w:rPr>
                <w:color w:val="FF0000"/>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4,80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8,17</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1.1.3.1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Производственная зона</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5,0</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FF0000"/>
                <w:sz w:val="16"/>
                <w:szCs w:val="16"/>
              </w:rPr>
            </w:pPr>
          </w:p>
        </w:tc>
        <w:tc>
          <w:tcPr>
            <w:tcW w:w="2037" w:type="pct"/>
            <w:gridSpan w:val="2"/>
            <w:vMerge/>
            <w:vAlign w:val="center"/>
          </w:tcPr>
          <w:p w:rsidR="00F14E60" w:rsidRPr="006B070A" w:rsidRDefault="00F14E60" w:rsidP="006B070A">
            <w:pPr>
              <w:pStyle w:val="aff1"/>
              <w:keepNext/>
              <w:keepLines/>
              <w:jc w:val="left"/>
              <w:rPr>
                <w:color w:val="FF0000"/>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2,03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1.1.3.2</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Коммунально-складская зона</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2,4</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2,0</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0,98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0,81</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1.1.3.3</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инженерной инфраструктуры</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0,04</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0,04</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1.1.3.4</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транспортной инфраструктуры</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0,2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0,2</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b/>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0,08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0,08</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1.1.3.4.1</w:t>
            </w:r>
          </w:p>
        </w:tc>
        <w:tc>
          <w:tcPr>
            <w:tcW w:w="2037" w:type="pct"/>
            <w:gridSpan w:val="2"/>
            <w:vMerge w:val="restart"/>
            <w:shd w:val="clear" w:color="auto" w:fill="auto"/>
            <w:vAlign w:val="center"/>
          </w:tcPr>
          <w:p w:rsidR="00F14E60" w:rsidRPr="006B070A" w:rsidRDefault="00F14E60" w:rsidP="006B070A">
            <w:pPr>
              <w:pStyle w:val="aff1"/>
              <w:keepNext/>
              <w:keepLines/>
              <w:jc w:val="left"/>
              <w:rPr>
                <w:b/>
                <w:sz w:val="16"/>
                <w:szCs w:val="16"/>
              </w:rPr>
            </w:pPr>
            <w:r w:rsidRPr="006B070A">
              <w:rPr>
                <w:sz w:val="16"/>
                <w:szCs w:val="16"/>
              </w:rPr>
              <w:t>в том числе улично-дорожная сеть</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9,1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12,8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FF0000"/>
                <w:sz w:val="16"/>
                <w:szCs w:val="16"/>
              </w:rPr>
            </w:pPr>
          </w:p>
        </w:tc>
        <w:tc>
          <w:tcPr>
            <w:tcW w:w="2037" w:type="pct"/>
            <w:gridSpan w:val="2"/>
            <w:vMerge/>
            <w:shd w:val="clear" w:color="auto" w:fill="auto"/>
            <w:vAlign w:val="center"/>
          </w:tcPr>
          <w:p w:rsidR="00F14E60" w:rsidRPr="006B070A" w:rsidRDefault="00F14E60" w:rsidP="006B070A">
            <w:pPr>
              <w:pStyle w:val="aff1"/>
              <w:keepNext/>
              <w:keepLines/>
              <w:jc w:val="left"/>
              <w:rPr>
                <w:b/>
                <w:color w:val="FF0000"/>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3,70</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5,21</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1.1.4</w:t>
            </w:r>
          </w:p>
        </w:tc>
        <w:tc>
          <w:tcPr>
            <w:tcW w:w="2037" w:type="pct"/>
            <w:gridSpan w:val="2"/>
            <w:vMerge w:val="restart"/>
            <w:vAlign w:val="center"/>
          </w:tcPr>
          <w:p w:rsidR="00F14E60" w:rsidRPr="006B070A" w:rsidRDefault="00F14E60" w:rsidP="006B070A">
            <w:pPr>
              <w:keepNext/>
              <w:keepLines/>
              <w:rPr>
                <w:b/>
                <w:sz w:val="16"/>
                <w:szCs w:val="16"/>
              </w:rPr>
            </w:pPr>
            <w:r w:rsidRPr="006B070A">
              <w:rPr>
                <w:b/>
                <w:sz w:val="16"/>
                <w:szCs w:val="16"/>
              </w:rPr>
              <w:t>Зоны сельскохозяйственного использования</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4,5</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w:t>
            </w:r>
          </w:p>
        </w:tc>
      </w:tr>
      <w:tr w:rsidR="00F14E60" w:rsidRPr="006B070A" w:rsidTr="004137FC">
        <w:trPr>
          <w:cantSplit/>
          <w:trHeight w:val="495"/>
        </w:trPr>
        <w:tc>
          <w:tcPr>
            <w:tcW w:w="515" w:type="pct"/>
            <w:vMerge/>
            <w:vAlign w:val="center"/>
          </w:tcPr>
          <w:p w:rsidR="00F14E60" w:rsidRPr="006B070A" w:rsidRDefault="00F14E60" w:rsidP="006B070A">
            <w:pPr>
              <w:pStyle w:val="aff1"/>
              <w:keepNext/>
              <w:keepLines/>
              <w:rPr>
                <w:sz w:val="16"/>
                <w:szCs w:val="16"/>
                <w:lang w:val="en-US"/>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1,83</w:t>
            </w:r>
          </w:p>
        </w:tc>
        <w:tc>
          <w:tcPr>
            <w:tcW w:w="798" w:type="pct"/>
            <w:vAlign w:val="center"/>
          </w:tcPr>
          <w:p w:rsidR="00F14E60" w:rsidRPr="006B070A" w:rsidRDefault="00F14E60" w:rsidP="006B070A">
            <w:pPr>
              <w:keepNext/>
              <w:keepLines/>
              <w:jc w:val="center"/>
              <w:rPr>
                <w:b/>
                <w:bCs/>
                <w:sz w:val="16"/>
                <w:szCs w:val="16"/>
              </w:rPr>
            </w:pPr>
            <w:r w:rsidRPr="006B070A">
              <w:rPr>
                <w:b/>
                <w:bCs/>
                <w:sz w:val="16"/>
                <w:szCs w:val="16"/>
              </w:rPr>
              <w:t>-</w:t>
            </w:r>
          </w:p>
        </w:tc>
      </w:tr>
      <w:tr w:rsidR="00F14E60" w:rsidRPr="006B070A" w:rsidTr="004137FC">
        <w:trPr>
          <w:cantSplit/>
          <w:trHeight w:val="320"/>
        </w:trPr>
        <w:tc>
          <w:tcPr>
            <w:tcW w:w="515" w:type="pct"/>
            <w:vMerge w:val="restart"/>
            <w:vAlign w:val="center"/>
          </w:tcPr>
          <w:p w:rsidR="00F14E60" w:rsidRPr="006B070A" w:rsidRDefault="00F14E60" w:rsidP="006B070A">
            <w:pPr>
              <w:pStyle w:val="aff1"/>
              <w:keepNext/>
              <w:keepLines/>
              <w:jc w:val="left"/>
              <w:rPr>
                <w:sz w:val="16"/>
                <w:szCs w:val="16"/>
              </w:rPr>
            </w:pPr>
            <w:r w:rsidRPr="006B070A">
              <w:rPr>
                <w:sz w:val="16"/>
                <w:szCs w:val="16"/>
              </w:rPr>
              <w:t>1.1.4.1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Производственная зона сельскохозяйственных предприятий</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pStyle w:val="aff1"/>
              <w:keepNext/>
              <w:keepLines/>
              <w:rPr>
                <w:sz w:val="16"/>
                <w:szCs w:val="16"/>
              </w:rPr>
            </w:pPr>
            <w:r w:rsidRPr="006B070A">
              <w:rPr>
                <w:sz w:val="16"/>
                <w:szCs w:val="16"/>
              </w:rPr>
              <w:t>4,5</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228"/>
        </w:trPr>
        <w:tc>
          <w:tcPr>
            <w:tcW w:w="515" w:type="pct"/>
            <w:vMerge/>
            <w:vAlign w:val="center"/>
          </w:tcPr>
          <w:p w:rsidR="00F14E60" w:rsidRPr="006B070A" w:rsidRDefault="00F14E60" w:rsidP="006B070A">
            <w:pPr>
              <w:pStyle w:val="aff1"/>
              <w:keepNext/>
              <w:keepLines/>
              <w:rPr>
                <w:color w:val="FF0000"/>
                <w:sz w:val="16"/>
                <w:szCs w:val="16"/>
                <w:lang w:val="en-US"/>
              </w:rPr>
            </w:pPr>
          </w:p>
        </w:tc>
        <w:tc>
          <w:tcPr>
            <w:tcW w:w="2037" w:type="pct"/>
            <w:gridSpan w:val="2"/>
            <w:vMerge/>
            <w:vAlign w:val="center"/>
          </w:tcPr>
          <w:p w:rsidR="00F14E60" w:rsidRPr="006B070A" w:rsidRDefault="00F14E60" w:rsidP="006B070A">
            <w:pPr>
              <w:pStyle w:val="aff1"/>
              <w:keepNext/>
              <w:keepLines/>
              <w:jc w:val="left"/>
              <w:rPr>
                <w:color w:val="FF0000"/>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1,83</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1.1.5</w:t>
            </w:r>
          </w:p>
        </w:tc>
        <w:tc>
          <w:tcPr>
            <w:tcW w:w="2037"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Зоны рекреационного назначения</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114,7</w:t>
            </w:r>
          </w:p>
        </w:tc>
        <w:tc>
          <w:tcPr>
            <w:tcW w:w="798" w:type="pct"/>
            <w:vAlign w:val="center"/>
          </w:tcPr>
          <w:p w:rsidR="00F14E60" w:rsidRPr="006B070A" w:rsidRDefault="00F14E60" w:rsidP="006B070A">
            <w:pPr>
              <w:keepNext/>
              <w:keepLines/>
              <w:jc w:val="center"/>
              <w:rPr>
                <w:b/>
                <w:bCs/>
                <w:sz w:val="16"/>
                <w:szCs w:val="16"/>
              </w:rPr>
            </w:pPr>
            <w:r w:rsidRPr="006B070A">
              <w:rPr>
                <w:b/>
                <w:bCs/>
                <w:sz w:val="16"/>
                <w:szCs w:val="16"/>
              </w:rPr>
              <w:t>25,9</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FF0000"/>
                <w:sz w:val="16"/>
                <w:szCs w:val="16"/>
              </w:rPr>
            </w:pPr>
          </w:p>
        </w:tc>
        <w:tc>
          <w:tcPr>
            <w:tcW w:w="2037" w:type="pct"/>
            <w:gridSpan w:val="2"/>
            <w:vMerge/>
            <w:vAlign w:val="center"/>
          </w:tcPr>
          <w:p w:rsidR="00F14E60" w:rsidRPr="006B070A" w:rsidRDefault="00F14E60" w:rsidP="006B070A">
            <w:pPr>
              <w:pStyle w:val="aff1"/>
              <w:keepNext/>
              <w:keepLines/>
              <w:jc w:val="left"/>
              <w:rPr>
                <w:color w:val="FF0000"/>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46,63</w:t>
            </w:r>
          </w:p>
        </w:tc>
        <w:tc>
          <w:tcPr>
            <w:tcW w:w="798" w:type="pct"/>
            <w:vAlign w:val="center"/>
          </w:tcPr>
          <w:p w:rsidR="00F14E60" w:rsidRPr="006B070A" w:rsidRDefault="00F14E60" w:rsidP="006B070A">
            <w:pPr>
              <w:keepNext/>
              <w:keepLines/>
              <w:jc w:val="center"/>
              <w:rPr>
                <w:b/>
                <w:bCs/>
                <w:sz w:val="16"/>
                <w:szCs w:val="16"/>
              </w:rPr>
            </w:pPr>
            <w:r w:rsidRPr="006B070A">
              <w:rPr>
                <w:b/>
                <w:bCs/>
                <w:sz w:val="16"/>
                <w:szCs w:val="16"/>
              </w:rPr>
              <w:t>10,53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lang w:val="en-US"/>
              </w:rPr>
            </w:pPr>
            <w:r w:rsidRPr="006B070A">
              <w:rPr>
                <w:sz w:val="16"/>
                <w:szCs w:val="16"/>
              </w:rPr>
              <w:t>1.1.5.1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озелененных территорий общего пользования (лесопарки, парки, сады, скверы, бульвары, городские леса)</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4,2</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lang w:val="en-US"/>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1,71</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1.1.5.2</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лесов</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114,7</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21,7</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lang w:val="en-US"/>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46,63</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8,82</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1.1.6</w:t>
            </w:r>
          </w:p>
        </w:tc>
        <w:tc>
          <w:tcPr>
            <w:tcW w:w="2037"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Зоны специального назначения</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4,0</w:t>
            </w:r>
          </w:p>
        </w:tc>
        <w:tc>
          <w:tcPr>
            <w:tcW w:w="798" w:type="pct"/>
            <w:vAlign w:val="center"/>
          </w:tcPr>
          <w:p w:rsidR="00F14E60" w:rsidRPr="006B070A" w:rsidRDefault="00F14E60" w:rsidP="006B070A">
            <w:pPr>
              <w:keepNext/>
              <w:keepLines/>
              <w:jc w:val="center"/>
              <w:rPr>
                <w:b/>
                <w:bCs/>
                <w:sz w:val="16"/>
                <w:szCs w:val="16"/>
              </w:rPr>
            </w:pPr>
            <w:r w:rsidRPr="006B070A">
              <w:rPr>
                <w:b/>
                <w:bCs/>
                <w:sz w:val="16"/>
                <w:szCs w:val="16"/>
              </w:rPr>
              <w:t>11,8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b/>
                <w:sz w:val="16"/>
                <w:szCs w:val="16"/>
              </w:rPr>
            </w:pPr>
          </w:p>
        </w:tc>
        <w:tc>
          <w:tcPr>
            <w:tcW w:w="2037" w:type="pct"/>
            <w:gridSpan w:val="2"/>
            <w:vMerge/>
            <w:vAlign w:val="center"/>
          </w:tcPr>
          <w:p w:rsidR="00F14E60" w:rsidRPr="006B070A" w:rsidRDefault="00F14E60" w:rsidP="006B070A">
            <w:pPr>
              <w:pStyle w:val="aff1"/>
              <w:keepNext/>
              <w:keepLines/>
              <w:jc w:val="left"/>
              <w:rPr>
                <w:b/>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1,63</w:t>
            </w:r>
          </w:p>
        </w:tc>
        <w:tc>
          <w:tcPr>
            <w:tcW w:w="798" w:type="pct"/>
            <w:vAlign w:val="center"/>
          </w:tcPr>
          <w:p w:rsidR="00F14E60" w:rsidRPr="006B070A" w:rsidRDefault="00F14E60" w:rsidP="006B070A">
            <w:pPr>
              <w:keepNext/>
              <w:keepLines/>
              <w:jc w:val="center"/>
              <w:rPr>
                <w:b/>
                <w:bCs/>
                <w:sz w:val="16"/>
                <w:szCs w:val="16"/>
              </w:rPr>
            </w:pPr>
            <w:r w:rsidRPr="006B070A">
              <w:rPr>
                <w:b/>
                <w:bCs/>
                <w:sz w:val="16"/>
                <w:szCs w:val="16"/>
              </w:rPr>
              <w:t>4,80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1.1.6.1</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кладбищ</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3,5</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3,4</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FF0000"/>
                <w:sz w:val="16"/>
                <w:szCs w:val="16"/>
              </w:rPr>
            </w:pPr>
          </w:p>
        </w:tc>
        <w:tc>
          <w:tcPr>
            <w:tcW w:w="2037" w:type="pct"/>
            <w:gridSpan w:val="2"/>
            <w:vMerge/>
            <w:vAlign w:val="center"/>
          </w:tcPr>
          <w:p w:rsidR="00F14E60" w:rsidRPr="006B070A" w:rsidRDefault="00F14E60" w:rsidP="006B070A">
            <w:pPr>
              <w:pStyle w:val="aff1"/>
              <w:keepNext/>
              <w:keepLines/>
              <w:jc w:val="left"/>
              <w:rPr>
                <w:color w:val="FF0000"/>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1,42</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1,39</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1.1.6.2</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складирования и захоронения отходов</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0,5</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0,5</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0,20</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0,20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jc w:val="left"/>
              <w:rPr>
                <w:sz w:val="16"/>
                <w:szCs w:val="16"/>
              </w:rPr>
            </w:pPr>
            <w:r w:rsidRPr="006B070A">
              <w:rPr>
                <w:sz w:val="16"/>
                <w:szCs w:val="16"/>
              </w:rPr>
              <w:t>1.1.6.3</w:t>
            </w:r>
          </w:p>
        </w:tc>
        <w:tc>
          <w:tcPr>
            <w:tcW w:w="2037"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озелененных территорий специального назначения</w:t>
            </w:r>
          </w:p>
        </w:tc>
        <w:tc>
          <w:tcPr>
            <w:tcW w:w="910" w:type="pct"/>
            <w:gridSpan w:val="2"/>
          </w:tcPr>
          <w:p w:rsidR="00F14E60" w:rsidRPr="006B070A" w:rsidRDefault="00F14E60" w:rsidP="006B070A">
            <w:pPr>
              <w:pStyle w:val="aff1"/>
              <w:keepNext/>
              <w:keepLines/>
              <w:rPr>
                <w:sz w:val="16"/>
                <w:szCs w:val="16"/>
              </w:rPr>
            </w:pPr>
            <w:r w:rsidRPr="006B070A">
              <w:rPr>
                <w:sz w:val="16"/>
                <w:szCs w:val="16"/>
              </w:rPr>
              <w:t>га</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7,9</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jc w:val="left"/>
              <w:rPr>
                <w:sz w:val="16"/>
                <w:szCs w:val="16"/>
              </w:rPr>
            </w:pPr>
          </w:p>
        </w:tc>
        <w:tc>
          <w:tcPr>
            <w:tcW w:w="2037" w:type="pct"/>
            <w:gridSpan w:val="2"/>
            <w:vMerge/>
            <w:vAlign w:val="center"/>
          </w:tcPr>
          <w:p w:rsidR="00F14E60" w:rsidRPr="006B070A" w:rsidRDefault="00F14E60" w:rsidP="006B070A">
            <w:pPr>
              <w:pStyle w:val="aff1"/>
              <w:keepNext/>
              <w:keepLines/>
              <w:jc w:val="left"/>
              <w:rPr>
                <w:sz w:val="16"/>
                <w:szCs w:val="16"/>
              </w:rPr>
            </w:pPr>
          </w:p>
        </w:tc>
        <w:tc>
          <w:tcPr>
            <w:tcW w:w="910" w:type="pct"/>
            <w:gridSpan w:val="2"/>
          </w:tcPr>
          <w:p w:rsidR="00F14E60" w:rsidRPr="006B070A" w:rsidRDefault="00F14E60" w:rsidP="006B070A">
            <w:pPr>
              <w:pStyle w:val="aff1"/>
              <w:keepNext/>
              <w:keepLines/>
              <w:rPr>
                <w:sz w:val="16"/>
                <w:szCs w:val="16"/>
              </w:rPr>
            </w:pPr>
            <w:r w:rsidRPr="006B070A">
              <w:rPr>
                <w:sz w:val="16"/>
                <w:szCs w:val="16"/>
              </w:rPr>
              <w:t>%</w:t>
            </w:r>
          </w:p>
        </w:tc>
        <w:tc>
          <w:tcPr>
            <w:tcW w:w="740"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sz w:val="16"/>
                <w:szCs w:val="16"/>
              </w:rPr>
            </w:pPr>
            <w:r w:rsidRPr="006B070A">
              <w:rPr>
                <w:bCs/>
                <w:sz w:val="16"/>
                <w:szCs w:val="16"/>
              </w:rPr>
              <w:t>3,21</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lang w:val="en-US"/>
              </w:rPr>
            </w:pPr>
            <w:r w:rsidRPr="006B070A">
              <w:rPr>
                <w:b/>
                <w:sz w:val="16"/>
                <w:szCs w:val="16"/>
              </w:rPr>
              <w:t>1.1.7</w:t>
            </w:r>
          </w:p>
        </w:tc>
        <w:tc>
          <w:tcPr>
            <w:tcW w:w="2037"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 xml:space="preserve">Зона акваторий </w:t>
            </w:r>
          </w:p>
        </w:tc>
        <w:tc>
          <w:tcPr>
            <w:tcW w:w="910" w:type="pct"/>
            <w:gridSpan w:val="2"/>
          </w:tcPr>
          <w:p w:rsidR="00F14E60" w:rsidRPr="006B070A" w:rsidRDefault="00F14E60" w:rsidP="006B070A">
            <w:pPr>
              <w:pStyle w:val="aff1"/>
              <w:keepNext/>
              <w:keepLines/>
              <w:rPr>
                <w:b/>
                <w:sz w:val="16"/>
                <w:szCs w:val="16"/>
              </w:rPr>
            </w:pPr>
            <w:r w:rsidRPr="006B070A">
              <w:rPr>
                <w:b/>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5,9</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5,9</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37" w:type="pct"/>
            <w:gridSpan w:val="2"/>
            <w:vMerge/>
            <w:vAlign w:val="center"/>
          </w:tcPr>
          <w:p w:rsidR="00F14E60" w:rsidRPr="006B070A" w:rsidRDefault="00F14E60" w:rsidP="006B070A">
            <w:pPr>
              <w:pStyle w:val="aff1"/>
              <w:keepNext/>
              <w:keepLines/>
              <w:jc w:val="left"/>
              <w:rPr>
                <w:b/>
                <w:sz w:val="16"/>
                <w:szCs w:val="16"/>
              </w:rPr>
            </w:pPr>
          </w:p>
        </w:tc>
        <w:tc>
          <w:tcPr>
            <w:tcW w:w="910" w:type="pct"/>
            <w:gridSpan w:val="2"/>
          </w:tcPr>
          <w:p w:rsidR="00F14E60" w:rsidRPr="006B070A" w:rsidRDefault="00F14E60" w:rsidP="006B070A">
            <w:pPr>
              <w:pStyle w:val="aff1"/>
              <w:keepNext/>
              <w:keepLines/>
              <w:rPr>
                <w:b/>
                <w:sz w:val="16"/>
                <w:szCs w:val="16"/>
              </w:rPr>
            </w:pPr>
            <w:r w:rsidRPr="006B070A">
              <w:rPr>
                <w:b/>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2,40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2,40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lang w:val="en-US"/>
              </w:rPr>
            </w:pPr>
            <w:r w:rsidRPr="006B070A">
              <w:rPr>
                <w:b/>
                <w:color w:val="000000" w:themeColor="text1"/>
                <w:sz w:val="16"/>
                <w:szCs w:val="16"/>
              </w:rPr>
              <w:t>1.1.8</w:t>
            </w:r>
          </w:p>
        </w:tc>
        <w:tc>
          <w:tcPr>
            <w:tcW w:w="2037"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 xml:space="preserve">Иные зоны </w:t>
            </w:r>
          </w:p>
        </w:tc>
        <w:tc>
          <w:tcPr>
            <w:tcW w:w="910" w:type="pct"/>
            <w:gridSpan w:val="2"/>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90,5</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165,7</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37"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910" w:type="pct"/>
            <w:gridSpan w:val="2"/>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740" w:type="pct"/>
            <w:vAlign w:val="center"/>
          </w:tcPr>
          <w:p w:rsidR="00F14E60" w:rsidRPr="006B070A" w:rsidRDefault="00F14E60" w:rsidP="006B070A">
            <w:pPr>
              <w:keepNext/>
              <w:keepLines/>
              <w:jc w:val="center"/>
              <w:rPr>
                <w:b/>
                <w:sz w:val="16"/>
                <w:szCs w:val="16"/>
              </w:rPr>
            </w:pPr>
            <w:r w:rsidRPr="006B070A">
              <w:rPr>
                <w:b/>
                <w:sz w:val="16"/>
                <w:szCs w:val="16"/>
              </w:rPr>
              <w:t>36,79</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67,39</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2</w:t>
            </w:r>
          </w:p>
        </w:tc>
        <w:tc>
          <w:tcPr>
            <w:tcW w:w="2037"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НАСЕЛЕНИЕ</w:t>
            </w:r>
          </w:p>
        </w:tc>
        <w:tc>
          <w:tcPr>
            <w:tcW w:w="910" w:type="pct"/>
            <w:gridSpan w:val="2"/>
          </w:tcPr>
          <w:p w:rsidR="00F14E60" w:rsidRPr="006B070A" w:rsidRDefault="00F14E60" w:rsidP="006B070A">
            <w:pPr>
              <w:pStyle w:val="aff1"/>
              <w:keepNext/>
              <w:keepLines/>
              <w:rPr>
                <w:b/>
                <w:bCs/>
                <w:color w:val="000000" w:themeColor="text1"/>
                <w:sz w:val="16"/>
                <w:szCs w:val="16"/>
              </w:rPr>
            </w:pPr>
          </w:p>
        </w:tc>
        <w:tc>
          <w:tcPr>
            <w:tcW w:w="740" w:type="pct"/>
          </w:tcPr>
          <w:p w:rsidR="00F14E60" w:rsidRPr="006B070A" w:rsidRDefault="00F14E60" w:rsidP="006B070A">
            <w:pPr>
              <w:pStyle w:val="aff1"/>
              <w:keepNext/>
              <w:keepLines/>
              <w:rPr>
                <w:b/>
                <w:bCs/>
                <w:color w:val="000000" w:themeColor="text1"/>
                <w:sz w:val="16"/>
                <w:szCs w:val="16"/>
              </w:rPr>
            </w:pPr>
          </w:p>
        </w:tc>
        <w:tc>
          <w:tcPr>
            <w:tcW w:w="798" w:type="pct"/>
          </w:tcPr>
          <w:p w:rsidR="00F14E60" w:rsidRPr="006B070A" w:rsidRDefault="00F14E60" w:rsidP="006B070A">
            <w:pPr>
              <w:pStyle w:val="aff1"/>
              <w:keepNext/>
              <w:keepLines/>
              <w:rPr>
                <w:b/>
                <w:bCs/>
                <w:color w:val="000000" w:themeColor="text1"/>
                <w:sz w:val="16"/>
                <w:szCs w:val="16"/>
              </w:rPr>
            </w:pP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Общая численность постоянного населения</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чел</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170</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250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3</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b/>
                <w:bCs/>
                <w:color w:val="000000" w:themeColor="text1"/>
                <w:sz w:val="16"/>
                <w:szCs w:val="16"/>
              </w:rPr>
              <w:t>ОБЪЕКТЫ СОЦИАЛЬНОГО И КУЛЬТУРНО-БЫТОВОГО ОБСЛУЖИВАНИЯ НАСЕЛЕНИЯ</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Дошкольные образовательные организации</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место</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Общеобразовательные организации</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учащийся</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3.3</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Фельдшерско-акушерские пункты</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объект</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3.4</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Филиал общедоступных библиотек с детским отделением</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объект</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3.5</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Учреждения культуры клубного типа</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место</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3.6</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Единая пропускная способность объектов спорта</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 общей численности населения</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32</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24</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3.7</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Объекты торговли</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кв.м торговой площади</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не менее 100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не менее 150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3.8</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Предприятия общественного питания</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место</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н/д</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н/д</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3.9</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Предприятия бытового обслуживания</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рабочее место</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н/д</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н/д</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3.10</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Бани</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помывочное место</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не менее 10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не менее 10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4</w:t>
            </w:r>
          </w:p>
        </w:tc>
        <w:tc>
          <w:tcPr>
            <w:tcW w:w="2037"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ТРАНСПОРТНАЯ ИНФРАСТРУКТУРА</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4.1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улично-дорожной сети, в том числе</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1,7</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основные улицы в жилой застройке</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1,17</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второстепенные улицы в жилой застройке</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проезды</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0,93</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5</w:t>
            </w:r>
          </w:p>
        </w:tc>
        <w:tc>
          <w:tcPr>
            <w:tcW w:w="2037"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ИНЖЕНЕРНАЯ ИНФРАСТРУКТУРА</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Водоснабжение</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Водопотребление </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vAlign w:val="bottom"/>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на хозяйствен</w:t>
            </w:r>
            <w:r w:rsidRPr="006B070A">
              <w:rPr>
                <w:color w:val="000000" w:themeColor="text1"/>
                <w:sz w:val="16"/>
                <w:szCs w:val="16"/>
              </w:rPr>
              <w:softHyphen/>
              <w:t xml:space="preserve">но-питьевые нужды </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highlight w:val="yellow"/>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на производственные нужды</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740" w:type="pct"/>
          </w:tcPr>
          <w:p w:rsidR="00F14E60" w:rsidRPr="006B070A" w:rsidRDefault="00F14E60" w:rsidP="006B070A">
            <w:pPr>
              <w:pStyle w:val="aff1"/>
              <w:keepNext/>
              <w:keepLines/>
              <w:rPr>
                <w:color w:val="000000" w:themeColor="text1"/>
                <w:sz w:val="16"/>
                <w:szCs w:val="16"/>
              </w:rPr>
            </w:pPr>
            <w:r w:rsidRPr="006B070A">
              <w:rPr>
                <w:rFonts w:eastAsia="Calibri"/>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5.1.3</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Вторичное использование воды</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Канализация</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Общее поступление сточных вод </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в том числе: </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хозяйственно-бытовые сточные воды</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производственные сточные воды</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w:t>
            </w:r>
          </w:p>
        </w:tc>
        <w:tc>
          <w:tcPr>
            <w:tcW w:w="910" w:type="pct"/>
            <w:gridSpan w:val="2"/>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740"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Теплоснабжение</w:t>
            </w:r>
          </w:p>
        </w:tc>
        <w:tc>
          <w:tcPr>
            <w:tcW w:w="910" w:type="pct"/>
            <w:gridSpan w:val="2"/>
          </w:tcPr>
          <w:p w:rsidR="00F14E60" w:rsidRPr="006B070A" w:rsidRDefault="00F14E60" w:rsidP="006B070A">
            <w:pPr>
              <w:pStyle w:val="aff1"/>
              <w:keepNext/>
              <w:keepLines/>
              <w:rPr>
                <w:color w:val="000000" w:themeColor="text1"/>
                <w:sz w:val="16"/>
                <w:szCs w:val="16"/>
              </w:rPr>
            </w:pPr>
          </w:p>
        </w:tc>
        <w:tc>
          <w:tcPr>
            <w:tcW w:w="740"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Потребление тепла</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 на коммунально-бытовые нужды</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Гкал/год</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3801</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tc>
        <w:tc>
          <w:tcPr>
            <w:tcW w:w="910" w:type="pct"/>
            <w:gridSpan w:val="2"/>
            <w:vAlign w:val="center"/>
          </w:tcPr>
          <w:p w:rsidR="00F14E60" w:rsidRPr="006B070A" w:rsidRDefault="00F14E60" w:rsidP="006B070A">
            <w:pPr>
              <w:pStyle w:val="aff1"/>
              <w:keepNext/>
              <w:keepLines/>
              <w:rPr>
                <w:color w:val="000000" w:themeColor="text1"/>
                <w:sz w:val="16"/>
                <w:szCs w:val="16"/>
              </w:rPr>
            </w:pPr>
          </w:p>
        </w:tc>
        <w:tc>
          <w:tcPr>
            <w:tcW w:w="740" w:type="pct"/>
            <w:vAlign w:val="center"/>
          </w:tcPr>
          <w:p w:rsidR="00F14E60" w:rsidRPr="006B070A" w:rsidRDefault="00F14E60" w:rsidP="006B070A">
            <w:pPr>
              <w:pStyle w:val="aff1"/>
              <w:keepNext/>
              <w:keepLines/>
              <w:rPr>
                <w:color w:val="000000" w:themeColor="text1"/>
                <w:sz w:val="16"/>
                <w:szCs w:val="16"/>
              </w:rPr>
            </w:pPr>
          </w:p>
        </w:tc>
        <w:tc>
          <w:tcPr>
            <w:tcW w:w="798" w:type="pct"/>
            <w:vAlign w:val="center"/>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на коммунально-бытовые нужды</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Гкал/год</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3801</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Производительность централизованных источников теплоснабжения </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-всего</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740"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ТЭЦ (АТЭС, АСТ)</w:t>
            </w:r>
          </w:p>
          <w:p w:rsidR="00F14E60" w:rsidRPr="006B070A" w:rsidRDefault="00F14E60" w:rsidP="006B070A">
            <w:pPr>
              <w:pStyle w:val="aff1"/>
              <w:keepNext/>
              <w:keepLines/>
              <w:jc w:val="left"/>
              <w:rPr>
                <w:color w:val="000000" w:themeColor="text1"/>
                <w:sz w:val="16"/>
                <w:szCs w:val="16"/>
                <w:lang w:val="en-US"/>
              </w:rPr>
            </w:pPr>
            <w:r w:rsidRPr="006B070A">
              <w:rPr>
                <w:color w:val="000000" w:themeColor="text1"/>
                <w:sz w:val="16"/>
                <w:szCs w:val="16"/>
                <w:lang w:val="en-US"/>
              </w:rPr>
              <w:t>- районныекотельные</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740"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5.3.3</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Производительность локальных источников теплоснабжения</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740"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rPr>
              <w:t>0,2</w:t>
            </w:r>
            <w:r w:rsidRPr="006B070A">
              <w:rPr>
                <w:color w:val="000000" w:themeColor="text1"/>
                <w:sz w:val="16"/>
                <w:szCs w:val="16"/>
                <w:lang w:val="en-US"/>
              </w:rPr>
              <w:t>1</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rPr>
              <w:t>0,2</w:t>
            </w:r>
            <w:r w:rsidRPr="006B070A">
              <w:rPr>
                <w:color w:val="000000" w:themeColor="text1"/>
                <w:sz w:val="16"/>
                <w:szCs w:val="16"/>
                <w:lang w:val="en-US"/>
              </w:rPr>
              <w:t>9</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5.3.4</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 (двухтрубная)</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740" w:type="pct"/>
            <w:vAlign w:val="center"/>
          </w:tcPr>
          <w:p w:rsidR="00F14E60" w:rsidRPr="006B070A" w:rsidRDefault="00F14E60" w:rsidP="006B070A">
            <w:pPr>
              <w:pStyle w:val="aff1"/>
              <w:keepNext/>
              <w:keepLines/>
              <w:rPr>
                <w:color w:val="000000" w:themeColor="text1"/>
                <w:sz w:val="16"/>
                <w:szCs w:val="16"/>
                <w:lang w:val="en-US"/>
              </w:rPr>
            </w:pPr>
            <w:r w:rsidRPr="006B070A">
              <w:rPr>
                <w:rFonts w:eastAsia="Calibri"/>
                <w:color w:val="000000" w:themeColor="text1"/>
                <w:sz w:val="16"/>
                <w:szCs w:val="16"/>
                <w:lang w:val="en-US"/>
              </w:rPr>
              <w:t>0,06</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0,06</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Газоснабжение</w:t>
            </w:r>
          </w:p>
        </w:tc>
        <w:tc>
          <w:tcPr>
            <w:tcW w:w="910" w:type="pct"/>
            <w:gridSpan w:val="2"/>
            <w:vAlign w:val="center"/>
          </w:tcPr>
          <w:p w:rsidR="00F14E60" w:rsidRPr="006B070A" w:rsidRDefault="00F14E60" w:rsidP="006B070A">
            <w:pPr>
              <w:pStyle w:val="aff1"/>
              <w:keepNext/>
              <w:keepLines/>
              <w:rPr>
                <w:color w:val="000000" w:themeColor="text1"/>
                <w:sz w:val="16"/>
                <w:szCs w:val="16"/>
              </w:rPr>
            </w:pPr>
          </w:p>
        </w:tc>
        <w:tc>
          <w:tcPr>
            <w:tcW w:w="740" w:type="pct"/>
            <w:vAlign w:val="center"/>
          </w:tcPr>
          <w:p w:rsidR="00F14E60" w:rsidRPr="006B070A" w:rsidRDefault="00F14E60" w:rsidP="006B070A">
            <w:pPr>
              <w:pStyle w:val="aff1"/>
              <w:keepNext/>
              <w:keepLines/>
              <w:rPr>
                <w:color w:val="000000" w:themeColor="text1"/>
                <w:sz w:val="16"/>
                <w:szCs w:val="16"/>
              </w:rPr>
            </w:pPr>
          </w:p>
        </w:tc>
        <w:tc>
          <w:tcPr>
            <w:tcW w:w="798" w:type="pct"/>
            <w:vAlign w:val="center"/>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5.4.1</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Удельный вес газа в топливном балансе города</w:t>
            </w:r>
          </w:p>
        </w:tc>
        <w:tc>
          <w:tcPr>
            <w:tcW w:w="910" w:type="pct"/>
            <w:gridSpan w:val="2"/>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100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5.4.2</w:t>
            </w:r>
          </w:p>
        </w:tc>
        <w:tc>
          <w:tcPr>
            <w:tcW w:w="2037"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Потребление газа </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910" w:type="pct"/>
            <w:gridSpan w:val="2"/>
            <w:vAlign w:val="center"/>
          </w:tcPr>
          <w:p w:rsidR="00F14E60" w:rsidRPr="006B070A" w:rsidRDefault="00F14E60" w:rsidP="006B070A">
            <w:pPr>
              <w:pStyle w:val="aff1"/>
              <w:keepNext/>
              <w:keepLines/>
              <w:rPr>
                <w:color w:val="000000" w:themeColor="text1"/>
                <w:sz w:val="16"/>
                <w:szCs w:val="16"/>
              </w:rPr>
            </w:pPr>
          </w:p>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млн. куб. м./год</w:t>
            </w:r>
          </w:p>
        </w:tc>
        <w:tc>
          <w:tcPr>
            <w:tcW w:w="740"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0,55</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Связь</w:t>
            </w:r>
          </w:p>
        </w:tc>
        <w:tc>
          <w:tcPr>
            <w:tcW w:w="904" w:type="pct"/>
          </w:tcPr>
          <w:p w:rsidR="00F14E60" w:rsidRPr="006B070A" w:rsidRDefault="00F14E60" w:rsidP="006B070A">
            <w:pPr>
              <w:pStyle w:val="aff1"/>
              <w:rPr>
                <w:color w:val="000000" w:themeColor="text1"/>
                <w:sz w:val="16"/>
                <w:szCs w:val="16"/>
              </w:rPr>
            </w:pPr>
          </w:p>
        </w:tc>
        <w:tc>
          <w:tcPr>
            <w:tcW w:w="740"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5.5.1</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Охват населения телевизионным вещанием</w:t>
            </w:r>
          </w:p>
        </w:tc>
        <w:tc>
          <w:tcPr>
            <w:tcW w:w="904" w:type="pct"/>
          </w:tcPr>
          <w:p w:rsidR="00F14E60" w:rsidRPr="006B070A" w:rsidRDefault="00F14E60" w:rsidP="006B070A">
            <w:pPr>
              <w:pStyle w:val="aff1"/>
              <w:rPr>
                <w:color w:val="000000" w:themeColor="text1"/>
                <w:sz w:val="16"/>
                <w:szCs w:val="16"/>
              </w:rPr>
            </w:pPr>
            <w:r w:rsidRPr="006B070A">
              <w:rPr>
                <w:color w:val="000000" w:themeColor="text1"/>
                <w:sz w:val="16"/>
                <w:szCs w:val="16"/>
              </w:rPr>
              <w:t>% от населения</w:t>
            </w:r>
          </w:p>
        </w:tc>
        <w:tc>
          <w:tcPr>
            <w:tcW w:w="740"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5.5.2</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Обеспеченность населения телефонной сетью общего пользования</w:t>
            </w:r>
          </w:p>
        </w:tc>
        <w:tc>
          <w:tcPr>
            <w:tcW w:w="904" w:type="pct"/>
          </w:tcPr>
          <w:p w:rsidR="00F14E60" w:rsidRPr="006B070A" w:rsidRDefault="00F14E60" w:rsidP="006B070A">
            <w:pPr>
              <w:pStyle w:val="aff1"/>
              <w:rPr>
                <w:color w:val="000000" w:themeColor="text1"/>
                <w:sz w:val="16"/>
                <w:szCs w:val="16"/>
              </w:rPr>
            </w:pPr>
            <w:r w:rsidRPr="006B070A">
              <w:rPr>
                <w:color w:val="000000" w:themeColor="text1"/>
                <w:sz w:val="16"/>
                <w:szCs w:val="16"/>
              </w:rPr>
              <w:t>номеров на 1000 чел</w:t>
            </w:r>
          </w:p>
        </w:tc>
        <w:tc>
          <w:tcPr>
            <w:tcW w:w="740"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400</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Электроснабжение</w:t>
            </w:r>
          </w:p>
        </w:tc>
        <w:tc>
          <w:tcPr>
            <w:tcW w:w="904" w:type="pct"/>
          </w:tcPr>
          <w:p w:rsidR="00F14E60" w:rsidRPr="006B070A" w:rsidRDefault="00F14E60" w:rsidP="006B070A">
            <w:pPr>
              <w:pStyle w:val="aff1"/>
              <w:rPr>
                <w:color w:val="000000" w:themeColor="text1"/>
                <w:sz w:val="16"/>
                <w:szCs w:val="16"/>
              </w:rPr>
            </w:pPr>
          </w:p>
        </w:tc>
        <w:tc>
          <w:tcPr>
            <w:tcW w:w="740"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5.6.1</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xml:space="preserve">Потребность в электроэнергии </w:t>
            </w:r>
          </w:p>
        </w:tc>
        <w:tc>
          <w:tcPr>
            <w:tcW w:w="904" w:type="pct"/>
          </w:tcPr>
          <w:p w:rsidR="00F14E60" w:rsidRPr="006B070A" w:rsidRDefault="00F14E60" w:rsidP="006B070A">
            <w:pPr>
              <w:pStyle w:val="aff1"/>
              <w:rPr>
                <w:color w:val="000000" w:themeColor="text1"/>
                <w:sz w:val="16"/>
                <w:szCs w:val="16"/>
              </w:rPr>
            </w:pPr>
          </w:p>
        </w:tc>
        <w:tc>
          <w:tcPr>
            <w:tcW w:w="740"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всего</w:t>
            </w:r>
          </w:p>
        </w:tc>
        <w:tc>
          <w:tcPr>
            <w:tcW w:w="904" w:type="pct"/>
          </w:tcPr>
          <w:p w:rsidR="00F14E60" w:rsidRPr="006B070A" w:rsidRDefault="00F14E60" w:rsidP="006B070A">
            <w:pPr>
              <w:pStyle w:val="aff1"/>
              <w:rPr>
                <w:color w:val="000000" w:themeColor="text1"/>
                <w:sz w:val="16"/>
                <w:szCs w:val="16"/>
              </w:rPr>
            </w:pPr>
            <w:r w:rsidRPr="006B070A">
              <w:rPr>
                <w:color w:val="000000" w:themeColor="text1"/>
                <w:sz w:val="16"/>
                <w:szCs w:val="16"/>
              </w:rPr>
              <w:t>млн. МВт*ч</w:t>
            </w:r>
          </w:p>
        </w:tc>
        <w:tc>
          <w:tcPr>
            <w:tcW w:w="740" w:type="pct"/>
          </w:tcPr>
          <w:p w:rsidR="00F14E60" w:rsidRPr="006B070A" w:rsidRDefault="00F14E60" w:rsidP="006B070A">
            <w:pPr>
              <w:pStyle w:val="aff1"/>
              <w:rPr>
                <w:color w:val="000000" w:themeColor="text1"/>
                <w:sz w:val="16"/>
                <w:szCs w:val="16"/>
              </w:rPr>
            </w:pPr>
            <w:r w:rsidRPr="006B070A">
              <w:rPr>
                <w:color w:val="000000" w:themeColor="text1"/>
                <w:sz w:val="16"/>
                <w:szCs w:val="16"/>
              </w:rPr>
              <w:t>0,33</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0,56</w:t>
            </w:r>
          </w:p>
        </w:tc>
      </w:tr>
      <w:tr w:rsidR="00F14E60" w:rsidRPr="006B070A" w:rsidTr="004137FC">
        <w:trPr>
          <w:trHeight w:val="60"/>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5.6.3</w:t>
            </w:r>
          </w:p>
        </w:tc>
        <w:tc>
          <w:tcPr>
            <w:tcW w:w="2037" w:type="pct"/>
            <w:gridSpan w:val="2"/>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Протяженность сетей</w:t>
            </w:r>
          </w:p>
        </w:tc>
        <w:tc>
          <w:tcPr>
            <w:tcW w:w="904" w:type="pct"/>
          </w:tcPr>
          <w:p w:rsidR="00F14E60" w:rsidRPr="006B070A" w:rsidRDefault="00F14E60" w:rsidP="006B070A">
            <w:pPr>
              <w:pStyle w:val="aff1"/>
              <w:rPr>
                <w:color w:val="000000" w:themeColor="text1"/>
                <w:sz w:val="16"/>
                <w:szCs w:val="16"/>
              </w:rPr>
            </w:pPr>
            <w:r w:rsidRPr="006B070A">
              <w:rPr>
                <w:color w:val="000000" w:themeColor="text1"/>
                <w:sz w:val="16"/>
                <w:szCs w:val="16"/>
              </w:rPr>
              <w:t>км</w:t>
            </w:r>
          </w:p>
        </w:tc>
        <w:tc>
          <w:tcPr>
            <w:tcW w:w="740"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r>
    </w:tbl>
    <w:p w:rsidR="00F14E60" w:rsidRPr="006B070A" w:rsidRDefault="00F14E60" w:rsidP="006B070A">
      <w:pPr>
        <w:pStyle w:val="aff6"/>
        <w:keepNext/>
        <w:keepLines/>
        <w:spacing w:before="0" w:after="0"/>
        <w:rPr>
          <w:rFonts w:ascii="Times New Roman" w:hAnsi="Times New Roman"/>
          <w:b/>
          <w:color w:val="000000" w:themeColor="text1"/>
          <w:sz w:val="16"/>
          <w:szCs w:val="16"/>
        </w:rPr>
      </w:pPr>
      <w:r w:rsidRPr="006B070A">
        <w:rPr>
          <w:rFonts w:ascii="Times New Roman" w:hAnsi="Times New Roman"/>
          <w:b/>
          <w:color w:val="000000" w:themeColor="text1"/>
          <w:sz w:val="16"/>
          <w:szCs w:val="16"/>
        </w:rPr>
        <w:lastRenderedPageBreak/>
        <w:t>Деревня Каменка</w:t>
      </w:r>
    </w:p>
    <w:tbl>
      <w:tblPr>
        <w:tblStyle w:val="aff2"/>
        <w:tblW w:w="5002" w:type="pct"/>
        <w:tblLook w:val="0000"/>
      </w:tblPr>
      <w:tblGrid>
        <w:gridCol w:w="1526"/>
        <w:gridCol w:w="18"/>
        <w:gridCol w:w="6036"/>
        <w:gridCol w:w="2464"/>
        <w:gridCol w:w="2413"/>
        <w:gridCol w:w="2366"/>
      </w:tblGrid>
      <w:tr w:rsidR="00F14E60" w:rsidRPr="006B070A" w:rsidTr="004137FC">
        <w:trPr>
          <w:cantSplit/>
          <w:trHeight w:val="20"/>
          <w:tblHeader/>
        </w:trPr>
        <w:tc>
          <w:tcPr>
            <w:tcW w:w="515"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 п/п</w:t>
            </w:r>
          </w:p>
        </w:tc>
        <w:tc>
          <w:tcPr>
            <w:tcW w:w="2042" w:type="pct"/>
            <w:gridSpan w:val="2"/>
            <w:vAlign w:val="center"/>
          </w:tcPr>
          <w:p w:rsidR="00F14E60" w:rsidRPr="006B070A" w:rsidRDefault="00F14E60" w:rsidP="006B070A">
            <w:pPr>
              <w:pStyle w:val="affc"/>
              <w:jc w:val="left"/>
              <w:rPr>
                <w:color w:val="000000" w:themeColor="text1"/>
                <w:sz w:val="16"/>
                <w:szCs w:val="16"/>
              </w:rPr>
            </w:pPr>
            <w:r w:rsidRPr="006B070A">
              <w:rPr>
                <w:color w:val="000000" w:themeColor="text1"/>
                <w:sz w:val="16"/>
                <w:szCs w:val="16"/>
              </w:rPr>
              <w:t xml:space="preserve">Наименование показателя </w:t>
            </w:r>
          </w:p>
        </w:tc>
        <w:tc>
          <w:tcPr>
            <w:tcW w:w="831"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Единица измерения</w:t>
            </w:r>
          </w:p>
        </w:tc>
        <w:tc>
          <w:tcPr>
            <w:tcW w:w="814"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Современное состояние</w:t>
            </w:r>
          </w:p>
        </w:tc>
        <w:tc>
          <w:tcPr>
            <w:tcW w:w="798" w:type="pct"/>
            <w:vAlign w:val="center"/>
          </w:tcPr>
          <w:p w:rsidR="00F14E60" w:rsidRPr="006B070A" w:rsidRDefault="00F14E60" w:rsidP="006B070A">
            <w:pPr>
              <w:pStyle w:val="affc"/>
              <w:rPr>
                <w:color w:val="000000" w:themeColor="text1"/>
                <w:sz w:val="16"/>
                <w:szCs w:val="16"/>
              </w:rPr>
            </w:pPr>
            <w:r w:rsidRPr="006B070A">
              <w:rPr>
                <w:color w:val="000000" w:themeColor="text1"/>
                <w:sz w:val="16"/>
                <w:szCs w:val="16"/>
              </w:rPr>
              <w:t>Расчетный срок</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w:t>
            </w:r>
          </w:p>
        </w:tc>
        <w:tc>
          <w:tcPr>
            <w:tcW w:w="2042"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ТЕРРИТОРИЯ</w:t>
            </w:r>
          </w:p>
        </w:tc>
        <w:tc>
          <w:tcPr>
            <w:tcW w:w="831" w:type="pct"/>
          </w:tcPr>
          <w:p w:rsidR="00F14E60" w:rsidRPr="006B070A" w:rsidRDefault="00F14E60" w:rsidP="006B070A">
            <w:pPr>
              <w:pStyle w:val="aff1"/>
              <w:keepNext/>
              <w:keepLines/>
              <w:rPr>
                <w:b/>
                <w:color w:val="000000" w:themeColor="text1"/>
                <w:sz w:val="16"/>
                <w:szCs w:val="16"/>
              </w:rPr>
            </w:pPr>
          </w:p>
        </w:tc>
        <w:tc>
          <w:tcPr>
            <w:tcW w:w="814" w:type="pct"/>
          </w:tcPr>
          <w:p w:rsidR="00F14E60" w:rsidRPr="006B070A" w:rsidRDefault="00F14E60" w:rsidP="006B070A">
            <w:pPr>
              <w:pStyle w:val="aff1"/>
              <w:keepNext/>
              <w:keepLines/>
              <w:rPr>
                <w:b/>
                <w:color w:val="000000" w:themeColor="text1"/>
                <w:sz w:val="16"/>
                <w:szCs w:val="16"/>
              </w:rPr>
            </w:pPr>
          </w:p>
        </w:tc>
        <w:tc>
          <w:tcPr>
            <w:tcW w:w="798" w:type="pct"/>
          </w:tcPr>
          <w:p w:rsidR="00F14E60" w:rsidRPr="006B070A" w:rsidRDefault="00F14E60" w:rsidP="006B070A">
            <w:pPr>
              <w:pStyle w:val="aff1"/>
              <w:keepNext/>
              <w:keepLines/>
              <w:rPr>
                <w:b/>
                <w:color w:val="000000" w:themeColor="text1"/>
                <w:sz w:val="16"/>
                <w:szCs w:val="16"/>
              </w:rPr>
            </w:pP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w:t>
            </w:r>
          </w:p>
        </w:tc>
        <w:tc>
          <w:tcPr>
            <w:tcW w:w="2042"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Площадь в границах населенного пункта д. Каменка</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bottom"/>
          </w:tcPr>
          <w:p w:rsidR="00F14E60" w:rsidRPr="006B070A" w:rsidRDefault="00F14E60" w:rsidP="006B070A">
            <w:pPr>
              <w:keepNext/>
              <w:keepLines/>
              <w:jc w:val="center"/>
              <w:rPr>
                <w:b/>
                <w:sz w:val="16"/>
                <w:szCs w:val="16"/>
              </w:rPr>
            </w:pPr>
            <w:r w:rsidRPr="006B070A">
              <w:rPr>
                <w:b/>
                <w:sz w:val="16"/>
                <w:szCs w:val="16"/>
              </w:rPr>
              <w:t>31</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31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b/>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b/>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bottom"/>
          </w:tcPr>
          <w:p w:rsidR="00F14E60" w:rsidRPr="006B070A" w:rsidRDefault="00F14E60" w:rsidP="006B070A">
            <w:pPr>
              <w:keepNext/>
              <w:keepLines/>
              <w:jc w:val="center"/>
              <w:rPr>
                <w:b/>
                <w:sz w:val="16"/>
                <w:szCs w:val="16"/>
              </w:rPr>
            </w:pPr>
            <w:r w:rsidRPr="006B070A">
              <w:rPr>
                <w:b/>
                <w:sz w:val="16"/>
                <w:szCs w:val="16"/>
              </w:rPr>
              <w:t>100</w:t>
            </w:r>
          </w:p>
        </w:tc>
        <w:tc>
          <w:tcPr>
            <w:tcW w:w="798" w:type="pct"/>
            <w:vAlign w:val="bottom"/>
          </w:tcPr>
          <w:p w:rsidR="00F14E60" w:rsidRPr="006B070A" w:rsidRDefault="00F14E60" w:rsidP="006B070A">
            <w:pPr>
              <w:keepNext/>
              <w:keepLines/>
              <w:jc w:val="center"/>
              <w:rPr>
                <w:b/>
                <w:color w:val="000000" w:themeColor="text1"/>
                <w:sz w:val="16"/>
                <w:szCs w:val="16"/>
              </w:rPr>
            </w:pPr>
            <w:r w:rsidRPr="006B070A">
              <w:rPr>
                <w:b/>
                <w:color w:val="000000" w:themeColor="text1"/>
                <w:sz w:val="16"/>
                <w:szCs w:val="16"/>
              </w:rPr>
              <w:t>100</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1.1.1</w:t>
            </w:r>
          </w:p>
        </w:tc>
        <w:tc>
          <w:tcPr>
            <w:tcW w:w="2042" w:type="pct"/>
            <w:gridSpan w:val="2"/>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Жилые зоны</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7,6</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9,6</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24,52</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30,97</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1.1.1.1</w:t>
            </w:r>
          </w:p>
        </w:tc>
        <w:tc>
          <w:tcPr>
            <w:tcW w:w="2042"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застройки индивидуальными жилыми домами</w:t>
            </w:r>
          </w:p>
        </w:tc>
        <w:tc>
          <w:tcPr>
            <w:tcW w:w="831" w:type="pct"/>
          </w:tcPr>
          <w:p w:rsidR="00F14E60" w:rsidRPr="006B070A" w:rsidRDefault="00F14E60" w:rsidP="006B070A">
            <w:pPr>
              <w:pStyle w:val="aff1"/>
              <w:keepNext/>
              <w:keepLines/>
              <w:rPr>
                <w:sz w:val="16"/>
                <w:szCs w:val="16"/>
              </w:rPr>
            </w:pPr>
            <w:r w:rsidRPr="006B070A">
              <w:rPr>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7,3</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9,6</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42" w:type="pct"/>
            <w:gridSpan w:val="2"/>
            <w:vMerge/>
            <w:vAlign w:val="center"/>
          </w:tcPr>
          <w:p w:rsidR="00F14E60" w:rsidRPr="006B070A" w:rsidRDefault="00F14E60" w:rsidP="006B070A">
            <w:pPr>
              <w:pStyle w:val="aff1"/>
              <w:keepNext/>
              <w:keepLines/>
              <w:jc w:val="left"/>
              <w:rPr>
                <w:sz w:val="16"/>
                <w:szCs w:val="16"/>
              </w:rPr>
            </w:pPr>
          </w:p>
        </w:tc>
        <w:tc>
          <w:tcPr>
            <w:tcW w:w="831" w:type="pct"/>
          </w:tcPr>
          <w:p w:rsidR="00F14E60" w:rsidRPr="006B070A" w:rsidRDefault="00F14E60" w:rsidP="006B070A">
            <w:pPr>
              <w:pStyle w:val="aff1"/>
              <w:keepNext/>
              <w:keepLines/>
              <w:rPr>
                <w:sz w:val="16"/>
                <w:szCs w:val="16"/>
              </w:rPr>
            </w:pPr>
            <w:r w:rsidRPr="006B070A">
              <w:rPr>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23,55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30,97</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sz w:val="16"/>
                <w:szCs w:val="16"/>
              </w:rPr>
            </w:pPr>
            <w:r w:rsidRPr="006B070A">
              <w:rPr>
                <w:sz w:val="16"/>
                <w:szCs w:val="16"/>
              </w:rPr>
              <w:t>1.1.1.2</w:t>
            </w:r>
          </w:p>
        </w:tc>
        <w:tc>
          <w:tcPr>
            <w:tcW w:w="2042" w:type="pct"/>
            <w:gridSpan w:val="2"/>
            <w:vMerge w:val="restart"/>
            <w:vAlign w:val="center"/>
          </w:tcPr>
          <w:p w:rsidR="00F14E60" w:rsidRPr="006B070A" w:rsidRDefault="00F14E60" w:rsidP="006B070A">
            <w:pPr>
              <w:pStyle w:val="aff1"/>
              <w:keepNext/>
              <w:keepLines/>
              <w:jc w:val="left"/>
              <w:rPr>
                <w:sz w:val="16"/>
                <w:szCs w:val="16"/>
              </w:rPr>
            </w:pPr>
            <w:r w:rsidRPr="006B070A">
              <w:rPr>
                <w:sz w:val="16"/>
                <w:szCs w:val="16"/>
              </w:rPr>
              <w:t>Зона застройки малоэтажными жилыми домами (до 4 этажей, включая мансардный</w:t>
            </w:r>
          </w:p>
        </w:tc>
        <w:tc>
          <w:tcPr>
            <w:tcW w:w="831" w:type="pct"/>
          </w:tcPr>
          <w:p w:rsidR="00F14E60" w:rsidRPr="006B070A" w:rsidRDefault="00F14E60" w:rsidP="006B070A">
            <w:pPr>
              <w:pStyle w:val="aff1"/>
              <w:keepNext/>
              <w:keepLines/>
              <w:rPr>
                <w:sz w:val="16"/>
                <w:szCs w:val="16"/>
              </w:rPr>
            </w:pPr>
            <w:r w:rsidRPr="006B070A">
              <w:rPr>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0,3</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42" w:type="pct"/>
            <w:gridSpan w:val="2"/>
            <w:vMerge/>
            <w:vAlign w:val="center"/>
          </w:tcPr>
          <w:p w:rsidR="00F14E60" w:rsidRPr="006B070A" w:rsidRDefault="00F14E60" w:rsidP="006B070A">
            <w:pPr>
              <w:pStyle w:val="aff1"/>
              <w:keepNext/>
              <w:keepLines/>
              <w:jc w:val="left"/>
              <w:rPr>
                <w:sz w:val="16"/>
                <w:szCs w:val="16"/>
              </w:rPr>
            </w:pPr>
          </w:p>
        </w:tc>
        <w:tc>
          <w:tcPr>
            <w:tcW w:w="831" w:type="pct"/>
          </w:tcPr>
          <w:p w:rsidR="00F14E60" w:rsidRPr="006B070A" w:rsidRDefault="00F14E60" w:rsidP="006B070A">
            <w:pPr>
              <w:pStyle w:val="aff1"/>
              <w:keepNext/>
              <w:keepLines/>
              <w:rPr>
                <w:sz w:val="16"/>
                <w:szCs w:val="16"/>
              </w:rPr>
            </w:pPr>
            <w:r w:rsidRPr="006B070A">
              <w:rPr>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0,97</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sz w:val="16"/>
                <w:szCs w:val="16"/>
              </w:rPr>
            </w:pPr>
            <w:r w:rsidRPr="006B070A">
              <w:rPr>
                <w:b/>
                <w:sz w:val="16"/>
                <w:szCs w:val="16"/>
              </w:rPr>
              <w:t>1.1.2</w:t>
            </w:r>
          </w:p>
        </w:tc>
        <w:tc>
          <w:tcPr>
            <w:tcW w:w="2042" w:type="pct"/>
            <w:gridSpan w:val="2"/>
            <w:vMerge w:val="restart"/>
            <w:vAlign w:val="center"/>
          </w:tcPr>
          <w:p w:rsidR="00F14E60" w:rsidRPr="006B070A" w:rsidRDefault="00F14E60" w:rsidP="006B070A">
            <w:pPr>
              <w:pStyle w:val="aff1"/>
              <w:keepNext/>
              <w:keepLines/>
              <w:jc w:val="left"/>
              <w:rPr>
                <w:b/>
                <w:sz w:val="16"/>
                <w:szCs w:val="16"/>
              </w:rPr>
            </w:pPr>
            <w:r w:rsidRPr="006B070A">
              <w:rPr>
                <w:b/>
                <w:sz w:val="16"/>
                <w:szCs w:val="16"/>
              </w:rPr>
              <w:t>Общественно-деловые зоны</w:t>
            </w:r>
          </w:p>
        </w:tc>
        <w:tc>
          <w:tcPr>
            <w:tcW w:w="831" w:type="pct"/>
          </w:tcPr>
          <w:p w:rsidR="00F14E60" w:rsidRPr="006B070A" w:rsidRDefault="00F14E60" w:rsidP="006B070A">
            <w:pPr>
              <w:pStyle w:val="aff1"/>
              <w:keepNext/>
              <w:keepLines/>
              <w:rPr>
                <w:b/>
                <w:sz w:val="16"/>
                <w:szCs w:val="16"/>
              </w:rPr>
            </w:pPr>
            <w:r w:rsidRPr="006B070A">
              <w:rPr>
                <w:b/>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0,2</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sz w:val="16"/>
                <w:szCs w:val="16"/>
              </w:rPr>
            </w:pPr>
          </w:p>
        </w:tc>
        <w:tc>
          <w:tcPr>
            <w:tcW w:w="2042" w:type="pct"/>
            <w:gridSpan w:val="2"/>
            <w:vMerge/>
            <w:vAlign w:val="center"/>
          </w:tcPr>
          <w:p w:rsidR="00F14E60" w:rsidRPr="006B070A" w:rsidRDefault="00F14E60" w:rsidP="006B070A">
            <w:pPr>
              <w:pStyle w:val="aff1"/>
              <w:keepNext/>
              <w:keepLines/>
              <w:jc w:val="left"/>
              <w:rPr>
                <w:sz w:val="16"/>
                <w:szCs w:val="16"/>
              </w:rPr>
            </w:pPr>
          </w:p>
        </w:tc>
        <w:tc>
          <w:tcPr>
            <w:tcW w:w="831" w:type="pct"/>
          </w:tcPr>
          <w:p w:rsidR="00F14E60" w:rsidRPr="006B070A" w:rsidRDefault="00F14E60" w:rsidP="006B070A">
            <w:pPr>
              <w:pStyle w:val="aff1"/>
              <w:keepNext/>
              <w:keepLines/>
              <w:rPr>
                <w:b/>
                <w:sz w:val="16"/>
                <w:szCs w:val="16"/>
              </w:rPr>
            </w:pPr>
            <w:r w:rsidRPr="006B070A">
              <w:rPr>
                <w:b/>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0,65</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3,55</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1.1.2.1</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Многофункциональная общественно-деловая зона</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0,6</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0,32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1,94</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1.1.2.2</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специализированной общественной застройки</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0,5</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0,32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1,61</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1.1.3</w:t>
            </w:r>
          </w:p>
        </w:tc>
        <w:tc>
          <w:tcPr>
            <w:tcW w:w="2042" w:type="pct"/>
            <w:gridSpan w:val="2"/>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Производственные зоны, зоны инженерной и транспортной инфраструктур</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3,59</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5,1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11,58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16,45</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1.1.3.1</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Производственная зона</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0,32</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1.1.3.2</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Коммунально-складская зона</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0,32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0,32</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1.1.3.3</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инженерной инфраструктуры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0,2</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0,4</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0,65</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1,29</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1.1.3.4</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транспортной инфраструктуры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b/>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1.1.3.4.1</w:t>
            </w:r>
          </w:p>
        </w:tc>
        <w:tc>
          <w:tcPr>
            <w:tcW w:w="2042" w:type="pct"/>
            <w:gridSpan w:val="2"/>
            <w:vMerge w:val="restart"/>
            <w:shd w:val="clear" w:color="auto" w:fill="auto"/>
            <w:vAlign w:val="center"/>
          </w:tcPr>
          <w:p w:rsidR="00F14E60" w:rsidRPr="006B070A" w:rsidRDefault="00F14E60" w:rsidP="006B070A">
            <w:pPr>
              <w:pStyle w:val="aff1"/>
              <w:keepNext/>
              <w:keepLines/>
              <w:jc w:val="left"/>
              <w:rPr>
                <w:b/>
                <w:color w:val="000000" w:themeColor="text1"/>
                <w:sz w:val="16"/>
                <w:szCs w:val="16"/>
              </w:rPr>
            </w:pPr>
            <w:r w:rsidRPr="006B070A">
              <w:rPr>
                <w:color w:val="000000" w:themeColor="text1"/>
                <w:sz w:val="16"/>
                <w:szCs w:val="16"/>
              </w:rPr>
              <w:t>в том числе улично-дорожная сеть</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3,29</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4,5</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shd w:val="clear" w:color="auto" w:fill="auto"/>
            <w:vAlign w:val="center"/>
          </w:tcPr>
          <w:p w:rsidR="00F14E60" w:rsidRPr="006B070A" w:rsidRDefault="00F14E60" w:rsidP="006B070A">
            <w:pPr>
              <w:pStyle w:val="aff1"/>
              <w:keepNext/>
              <w:keepLines/>
              <w:jc w:val="left"/>
              <w:rPr>
                <w:b/>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10,61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14,52</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1.1.4</w:t>
            </w:r>
          </w:p>
        </w:tc>
        <w:tc>
          <w:tcPr>
            <w:tcW w:w="2042" w:type="pct"/>
            <w:gridSpan w:val="2"/>
            <w:vMerge w:val="restart"/>
            <w:vAlign w:val="center"/>
          </w:tcPr>
          <w:p w:rsidR="00F14E60" w:rsidRPr="006B070A" w:rsidRDefault="00F14E60" w:rsidP="006B070A">
            <w:pPr>
              <w:keepNext/>
              <w:keepLines/>
              <w:rPr>
                <w:b/>
                <w:color w:val="000000" w:themeColor="text1"/>
                <w:sz w:val="16"/>
                <w:szCs w:val="16"/>
              </w:rPr>
            </w:pPr>
            <w:r w:rsidRPr="006B070A">
              <w:rPr>
                <w:b/>
                <w:color w:val="000000" w:themeColor="text1"/>
                <w:sz w:val="16"/>
                <w:szCs w:val="16"/>
              </w:rPr>
              <w:t>Зоны сельскохозяйственного использования</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7,0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w:t>
            </w:r>
          </w:p>
        </w:tc>
      </w:tr>
      <w:tr w:rsidR="00F14E60" w:rsidRPr="006B070A" w:rsidTr="004137FC">
        <w:trPr>
          <w:cantSplit/>
          <w:trHeight w:val="495"/>
        </w:trPr>
        <w:tc>
          <w:tcPr>
            <w:tcW w:w="515" w:type="pct"/>
            <w:vMerge/>
            <w:vAlign w:val="center"/>
          </w:tcPr>
          <w:p w:rsidR="00F14E60" w:rsidRPr="006B070A" w:rsidRDefault="00F14E60" w:rsidP="006B070A">
            <w:pPr>
              <w:pStyle w:val="aff1"/>
              <w:keepNext/>
              <w:keepLines/>
              <w:rPr>
                <w:color w:val="000000" w:themeColor="text1"/>
                <w:sz w:val="16"/>
                <w:szCs w:val="16"/>
                <w:lang w:val="en-US"/>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22,58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1.1.4.1</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Производственная зона сельскохозяйственных предприятий</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7,0</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77"/>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22,58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1.1.5</w:t>
            </w:r>
          </w:p>
        </w:tc>
        <w:tc>
          <w:tcPr>
            <w:tcW w:w="2042"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Зоны рекреационного назначения</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4,31</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4,1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13,90</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13,23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rPr>
              <w:t>1.1.5.1</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озелененных территорий общего пользования (лесопарки, парки, сады, скверы, бульвары, городские леса)</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0,01</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4,1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lang w:val="en-US"/>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0,03</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13,23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1.1.5.3</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лесов</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4,3</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lang w:val="en-US"/>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13,87</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1.1.6</w:t>
            </w:r>
          </w:p>
        </w:tc>
        <w:tc>
          <w:tcPr>
            <w:tcW w:w="2042"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Зоны специального назначения</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0,8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b/>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b/>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2,58</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9,03</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lastRenderedPageBreak/>
              <w:t>1.1.6.1</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кладбищ</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0,8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0,8</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2,58</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2,58</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1.1.6.2</w:t>
            </w:r>
          </w:p>
        </w:tc>
        <w:tc>
          <w:tcPr>
            <w:tcW w:w="2042" w:type="pct"/>
            <w:gridSpan w:val="2"/>
            <w:vMerge w:val="restart"/>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Зона озелененных территорий специального назначения</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га</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2,0</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keepNext/>
              <w:keepLines/>
              <w:jc w:val="center"/>
              <w:rPr>
                <w:sz w:val="16"/>
                <w:szCs w:val="16"/>
              </w:rPr>
            </w:pPr>
            <w:r w:rsidRPr="006B070A">
              <w:rPr>
                <w:sz w:val="16"/>
                <w:szCs w:val="16"/>
              </w:rPr>
              <w:t>-</w:t>
            </w:r>
          </w:p>
        </w:tc>
        <w:tc>
          <w:tcPr>
            <w:tcW w:w="798" w:type="pct"/>
            <w:vAlign w:val="center"/>
          </w:tcPr>
          <w:p w:rsidR="00F14E60" w:rsidRPr="006B070A" w:rsidRDefault="00F14E60" w:rsidP="006B070A">
            <w:pPr>
              <w:keepNext/>
              <w:keepLines/>
              <w:jc w:val="center"/>
              <w:rPr>
                <w:bCs/>
                <w:color w:val="000000" w:themeColor="text1"/>
                <w:sz w:val="16"/>
                <w:szCs w:val="16"/>
              </w:rPr>
            </w:pPr>
            <w:r w:rsidRPr="006B070A">
              <w:rPr>
                <w:bCs/>
                <w:color w:val="000000" w:themeColor="text1"/>
                <w:sz w:val="16"/>
                <w:szCs w:val="16"/>
              </w:rPr>
              <w:t>6,45</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lang w:val="en-US"/>
              </w:rPr>
            </w:pPr>
            <w:r w:rsidRPr="006B070A">
              <w:rPr>
                <w:b/>
                <w:color w:val="000000" w:themeColor="text1"/>
                <w:sz w:val="16"/>
                <w:szCs w:val="16"/>
              </w:rPr>
              <w:t>1.1.7</w:t>
            </w:r>
          </w:p>
        </w:tc>
        <w:tc>
          <w:tcPr>
            <w:tcW w:w="2042"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 xml:space="preserve">Зона акваторий </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1,2</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1,2</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b/>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3,87</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3,87</w:t>
            </w:r>
          </w:p>
        </w:tc>
      </w:tr>
      <w:tr w:rsidR="00F14E60" w:rsidRPr="006B070A" w:rsidTr="004137FC">
        <w:trPr>
          <w:cantSplit/>
          <w:trHeight w:val="20"/>
        </w:trPr>
        <w:tc>
          <w:tcPr>
            <w:tcW w:w="515" w:type="pct"/>
            <w:vMerge w:val="restart"/>
            <w:vAlign w:val="center"/>
          </w:tcPr>
          <w:p w:rsidR="00F14E60" w:rsidRPr="006B070A" w:rsidRDefault="00F14E60" w:rsidP="006B070A">
            <w:pPr>
              <w:pStyle w:val="aff1"/>
              <w:keepNext/>
              <w:keepLines/>
              <w:rPr>
                <w:b/>
                <w:color w:val="000000" w:themeColor="text1"/>
                <w:sz w:val="16"/>
                <w:szCs w:val="16"/>
                <w:lang w:val="en-US"/>
              </w:rPr>
            </w:pPr>
            <w:r w:rsidRPr="006B070A">
              <w:rPr>
                <w:b/>
                <w:color w:val="000000" w:themeColor="text1"/>
                <w:sz w:val="16"/>
                <w:szCs w:val="16"/>
              </w:rPr>
              <w:t>1.1.8</w:t>
            </w:r>
          </w:p>
        </w:tc>
        <w:tc>
          <w:tcPr>
            <w:tcW w:w="2042" w:type="pct"/>
            <w:gridSpan w:val="2"/>
            <w:vMerge w:val="restart"/>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 xml:space="preserve">Иные зоны </w:t>
            </w: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га</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6,3</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7,1</w:t>
            </w:r>
          </w:p>
        </w:tc>
      </w:tr>
      <w:tr w:rsidR="00F14E60" w:rsidRPr="006B070A" w:rsidTr="004137FC">
        <w:trPr>
          <w:cantSplit/>
          <w:trHeight w:val="20"/>
        </w:trPr>
        <w:tc>
          <w:tcPr>
            <w:tcW w:w="515" w:type="pct"/>
            <w:vMerge/>
            <w:vAlign w:val="center"/>
          </w:tcPr>
          <w:p w:rsidR="00F14E60" w:rsidRPr="006B070A" w:rsidRDefault="00F14E60" w:rsidP="006B070A">
            <w:pPr>
              <w:pStyle w:val="aff1"/>
              <w:keepNext/>
              <w:keepLines/>
              <w:rPr>
                <w:color w:val="000000" w:themeColor="text1"/>
                <w:sz w:val="16"/>
                <w:szCs w:val="16"/>
              </w:rPr>
            </w:pPr>
          </w:p>
        </w:tc>
        <w:tc>
          <w:tcPr>
            <w:tcW w:w="2042" w:type="pct"/>
            <w:gridSpan w:val="2"/>
            <w:vMerge/>
            <w:vAlign w:val="center"/>
          </w:tcPr>
          <w:p w:rsidR="00F14E60" w:rsidRPr="006B070A" w:rsidRDefault="00F14E60" w:rsidP="006B070A">
            <w:pPr>
              <w:pStyle w:val="aff1"/>
              <w:keepNext/>
              <w:keepLines/>
              <w:jc w:val="left"/>
              <w:rPr>
                <w:color w:val="000000" w:themeColor="text1"/>
                <w:sz w:val="16"/>
                <w:szCs w:val="16"/>
              </w:rPr>
            </w:pPr>
          </w:p>
        </w:tc>
        <w:tc>
          <w:tcPr>
            <w:tcW w:w="831" w:type="pct"/>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w:t>
            </w:r>
          </w:p>
        </w:tc>
        <w:tc>
          <w:tcPr>
            <w:tcW w:w="814" w:type="pct"/>
            <w:vAlign w:val="center"/>
          </w:tcPr>
          <w:p w:rsidR="00F14E60" w:rsidRPr="006B070A" w:rsidRDefault="00F14E60" w:rsidP="006B070A">
            <w:pPr>
              <w:keepNext/>
              <w:keepLines/>
              <w:jc w:val="center"/>
              <w:rPr>
                <w:b/>
                <w:sz w:val="16"/>
                <w:szCs w:val="16"/>
              </w:rPr>
            </w:pPr>
            <w:r w:rsidRPr="006B070A">
              <w:rPr>
                <w:b/>
                <w:sz w:val="16"/>
                <w:szCs w:val="16"/>
              </w:rPr>
              <w:t>20,32</w:t>
            </w:r>
          </w:p>
        </w:tc>
        <w:tc>
          <w:tcPr>
            <w:tcW w:w="798" w:type="pct"/>
            <w:vAlign w:val="center"/>
          </w:tcPr>
          <w:p w:rsidR="00F14E60" w:rsidRPr="006B070A" w:rsidRDefault="00F14E60" w:rsidP="006B070A">
            <w:pPr>
              <w:keepNext/>
              <w:keepLines/>
              <w:jc w:val="center"/>
              <w:rPr>
                <w:b/>
                <w:bCs/>
                <w:color w:val="000000" w:themeColor="text1"/>
                <w:sz w:val="16"/>
                <w:szCs w:val="16"/>
              </w:rPr>
            </w:pPr>
            <w:r w:rsidRPr="006B070A">
              <w:rPr>
                <w:b/>
                <w:bCs/>
                <w:color w:val="000000" w:themeColor="text1"/>
                <w:sz w:val="16"/>
                <w:szCs w:val="16"/>
              </w:rPr>
              <w:t>22,90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2</w:t>
            </w:r>
          </w:p>
        </w:tc>
        <w:tc>
          <w:tcPr>
            <w:tcW w:w="2042"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НАСЕЛЕНИЕ</w:t>
            </w:r>
          </w:p>
        </w:tc>
        <w:tc>
          <w:tcPr>
            <w:tcW w:w="831" w:type="pct"/>
          </w:tcPr>
          <w:p w:rsidR="00F14E60" w:rsidRPr="006B070A" w:rsidRDefault="00F14E60" w:rsidP="006B070A">
            <w:pPr>
              <w:pStyle w:val="aff1"/>
              <w:keepNext/>
              <w:keepLines/>
              <w:rPr>
                <w:b/>
                <w:bCs/>
                <w:color w:val="000000" w:themeColor="text1"/>
                <w:sz w:val="16"/>
                <w:szCs w:val="16"/>
              </w:rPr>
            </w:pPr>
          </w:p>
        </w:tc>
        <w:tc>
          <w:tcPr>
            <w:tcW w:w="814" w:type="pct"/>
          </w:tcPr>
          <w:p w:rsidR="00F14E60" w:rsidRPr="006B070A" w:rsidRDefault="00F14E60" w:rsidP="006B070A">
            <w:pPr>
              <w:pStyle w:val="aff1"/>
              <w:keepNext/>
              <w:keepLines/>
              <w:rPr>
                <w:b/>
                <w:bCs/>
                <w:color w:val="000000" w:themeColor="text1"/>
                <w:sz w:val="16"/>
                <w:szCs w:val="16"/>
              </w:rPr>
            </w:pPr>
          </w:p>
        </w:tc>
        <w:tc>
          <w:tcPr>
            <w:tcW w:w="798" w:type="pct"/>
          </w:tcPr>
          <w:p w:rsidR="00F14E60" w:rsidRPr="006B070A" w:rsidRDefault="00F14E60" w:rsidP="006B070A">
            <w:pPr>
              <w:pStyle w:val="aff1"/>
              <w:keepNext/>
              <w:keepLines/>
              <w:rPr>
                <w:b/>
                <w:bCs/>
                <w:color w:val="000000" w:themeColor="text1"/>
                <w:sz w:val="16"/>
                <w:szCs w:val="16"/>
              </w:rPr>
            </w:pP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Общая численность постоянного населения</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чел</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90</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150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3</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b/>
                <w:bCs/>
                <w:color w:val="000000" w:themeColor="text1"/>
                <w:sz w:val="16"/>
                <w:szCs w:val="16"/>
              </w:rPr>
              <w:t>ОБЪЕКТЫ СОЦИАЛЬНОГО И КУЛЬТУРНО-БЫТОВОГО ОБСЛУЖИВАНИЯ НАСЕЛЕНИЯ</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Дошкольные образовательные организации</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место</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Общеобразовательные организации</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учащийся</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3.3</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Фельдшерско-акушерские пункты</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объект</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3.4</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Филиал общедоступных библиотек с детским отделением</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объект</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3.5</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Учреждения культуры клубного типа</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место</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60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60</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3.6</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Единая пропускная способность объектов спорта</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 общей численности населения</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8</w:t>
            </w:r>
          </w:p>
        </w:tc>
      </w:tr>
      <w:tr w:rsidR="00F14E60" w:rsidRPr="006B070A" w:rsidTr="004137FC">
        <w:trPr>
          <w:cantSplit/>
          <w:trHeight w:val="20"/>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3.7</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Объекты торговли</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кв.м торговой площади</w:t>
            </w:r>
          </w:p>
        </w:tc>
        <w:tc>
          <w:tcPr>
            <w:tcW w:w="814" w:type="pct"/>
            <w:vAlign w:val="center"/>
          </w:tcPr>
          <w:p w:rsidR="00F14E60" w:rsidRPr="006B070A" w:rsidRDefault="00F14E60" w:rsidP="006B070A">
            <w:pPr>
              <w:keepNext/>
              <w:keepLines/>
              <w:jc w:val="center"/>
              <w:rPr>
                <w:color w:val="000000" w:themeColor="text1"/>
                <w:sz w:val="16"/>
                <w:szCs w:val="16"/>
              </w:rPr>
            </w:pPr>
            <w:r w:rsidRPr="006B070A">
              <w:rPr>
                <w:color w:val="000000" w:themeColor="text1"/>
                <w:sz w:val="16"/>
                <w:szCs w:val="16"/>
              </w:rPr>
              <w:t>не менее 100</w:t>
            </w:r>
          </w:p>
        </w:tc>
        <w:tc>
          <w:tcPr>
            <w:tcW w:w="798" w:type="pct"/>
            <w:vAlign w:val="center"/>
          </w:tcPr>
          <w:p w:rsidR="00F14E60" w:rsidRPr="006B070A" w:rsidRDefault="00F14E60" w:rsidP="006B070A">
            <w:pPr>
              <w:keepNext/>
              <w:keepLines/>
              <w:jc w:val="center"/>
              <w:rPr>
                <w:color w:val="000000" w:themeColor="text1"/>
                <w:sz w:val="16"/>
                <w:szCs w:val="16"/>
              </w:rPr>
            </w:pPr>
            <w:r w:rsidRPr="006B070A">
              <w:rPr>
                <w:color w:val="000000" w:themeColor="text1"/>
                <w:sz w:val="16"/>
                <w:szCs w:val="16"/>
              </w:rPr>
              <w:t>не менее 100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4</w:t>
            </w:r>
          </w:p>
        </w:tc>
        <w:tc>
          <w:tcPr>
            <w:tcW w:w="2042"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ТРАНСПОРТНАЯ ИНФРАСТРУКТУРА</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4.1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улично-дорожной сети, в том числе</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1,25</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3,31</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основные улицы в жилой застройке</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0,58</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второстепенные улицы в жилой застройке</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2,20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проезды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0,53</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b/>
                <w:color w:val="000000" w:themeColor="text1"/>
                <w:sz w:val="16"/>
                <w:szCs w:val="16"/>
              </w:rPr>
            </w:pPr>
            <w:r w:rsidRPr="006B070A">
              <w:rPr>
                <w:b/>
                <w:color w:val="000000" w:themeColor="text1"/>
                <w:sz w:val="16"/>
                <w:szCs w:val="16"/>
              </w:rPr>
              <w:t>5</w:t>
            </w:r>
          </w:p>
        </w:tc>
        <w:tc>
          <w:tcPr>
            <w:tcW w:w="2042" w:type="pct"/>
            <w:gridSpan w:val="2"/>
            <w:vAlign w:val="center"/>
          </w:tcPr>
          <w:p w:rsidR="00F14E60" w:rsidRPr="006B070A" w:rsidRDefault="00F14E60" w:rsidP="006B070A">
            <w:pPr>
              <w:pStyle w:val="aff1"/>
              <w:keepNext/>
              <w:keepLines/>
              <w:jc w:val="left"/>
              <w:rPr>
                <w:b/>
                <w:color w:val="000000" w:themeColor="text1"/>
                <w:sz w:val="16"/>
                <w:szCs w:val="16"/>
              </w:rPr>
            </w:pPr>
            <w:r w:rsidRPr="006B070A">
              <w:rPr>
                <w:b/>
                <w:color w:val="000000" w:themeColor="text1"/>
                <w:sz w:val="16"/>
                <w:szCs w:val="16"/>
              </w:rPr>
              <w:t>ИНЖЕНЕРНАЯ ИНФРАСТРУКТУРА</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Водоснабжение</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Водопотребление </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9,0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vAlign w:val="bottom"/>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на хозяйствен</w:t>
            </w:r>
            <w:r w:rsidRPr="006B070A">
              <w:rPr>
                <w:color w:val="000000" w:themeColor="text1"/>
                <w:sz w:val="16"/>
                <w:szCs w:val="16"/>
              </w:rPr>
              <w:softHyphen/>
              <w:t xml:space="preserve">но-питьевые нужды </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9,0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highlight w:val="yellow"/>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на производственные нужды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bottom"/>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814" w:type="pct"/>
          </w:tcPr>
          <w:p w:rsidR="00F14E60" w:rsidRPr="006B070A" w:rsidRDefault="00F14E60" w:rsidP="006B070A">
            <w:pPr>
              <w:pStyle w:val="aff1"/>
              <w:keepNext/>
              <w:keepLines/>
              <w:rPr>
                <w:color w:val="000000" w:themeColor="text1"/>
                <w:sz w:val="16"/>
                <w:szCs w:val="16"/>
              </w:rPr>
            </w:pPr>
            <w:r w:rsidRPr="006B070A">
              <w:rPr>
                <w:rFonts w:eastAsia="Calibri"/>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5.1.3</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Вторичное использование воды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Канализация</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Общее поступление сточных вод </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в том числе: </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хозяйственно-бытовые сточные воды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производственные сточные воды</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куб. м./в сутки</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5.2.2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w:t>
            </w:r>
          </w:p>
        </w:tc>
        <w:tc>
          <w:tcPr>
            <w:tcW w:w="831"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814"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Теплоснабжение</w:t>
            </w:r>
          </w:p>
        </w:tc>
        <w:tc>
          <w:tcPr>
            <w:tcW w:w="831" w:type="pct"/>
          </w:tcPr>
          <w:p w:rsidR="00F14E60" w:rsidRPr="006B070A" w:rsidRDefault="00F14E60" w:rsidP="006B070A">
            <w:pPr>
              <w:pStyle w:val="aff1"/>
              <w:keepNext/>
              <w:keepLines/>
              <w:rPr>
                <w:color w:val="000000" w:themeColor="text1"/>
                <w:sz w:val="16"/>
                <w:szCs w:val="16"/>
              </w:rPr>
            </w:pPr>
          </w:p>
        </w:tc>
        <w:tc>
          <w:tcPr>
            <w:tcW w:w="814" w:type="pct"/>
          </w:tcPr>
          <w:p w:rsidR="00F14E60" w:rsidRPr="006B070A" w:rsidRDefault="00F14E60" w:rsidP="006B070A">
            <w:pPr>
              <w:pStyle w:val="aff1"/>
              <w:keepNext/>
              <w:keepLines/>
              <w:rPr>
                <w:color w:val="000000" w:themeColor="text1"/>
                <w:sz w:val="16"/>
                <w:szCs w:val="16"/>
              </w:rPr>
            </w:pPr>
          </w:p>
        </w:tc>
        <w:tc>
          <w:tcPr>
            <w:tcW w:w="798" w:type="pct"/>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lastRenderedPageBreak/>
              <w:t>5.3.1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Потребление тепла</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 на коммунально-бытовые нужды</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Гкал/год</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2265</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tc>
        <w:tc>
          <w:tcPr>
            <w:tcW w:w="831" w:type="pct"/>
            <w:vAlign w:val="center"/>
          </w:tcPr>
          <w:p w:rsidR="00F14E60" w:rsidRPr="006B070A" w:rsidRDefault="00F14E60" w:rsidP="006B070A">
            <w:pPr>
              <w:pStyle w:val="aff1"/>
              <w:keepNext/>
              <w:keepLines/>
              <w:rPr>
                <w:color w:val="000000" w:themeColor="text1"/>
                <w:sz w:val="16"/>
                <w:szCs w:val="16"/>
              </w:rPr>
            </w:pPr>
          </w:p>
        </w:tc>
        <w:tc>
          <w:tcPr>
            <w:tcW w:w="814" w:type="pct"/>
            <w:vAlign w:val="center"/>
          </w:tcPr>
          <w:p w:rsidR="00F14E60" w:rsidRPr="006B070A" w:rsidRDefault="00F14E60" w:rsidP="006B070A">
            <w:pPr>
              <w:pStyle w:val="aff1"/>
              <w:keepNext/>
              <w:keepLines/>
              <w:rPr>
                <w:color w:val="000000" w:themeColor="text1"/>
                <w:sz w:val="16"/>
                <w:szCs w:val="16"/>
              </w:rPr>
            </w:pPr>
          </w:p>
        </w:tc>
        <w:tc>
          <w:tcPr>
            <w:tcW w:w="798" w:type="pct"/>
            <w:vAlign w:val="center"/>
          </w:tcPr>
          <w:p w:rsidR="00F14E60" w:rsidRPr="006B070A" w:rsidRDefault="00F14E60" w:rsidP="006B070A">
            <w:pPr>
              <w:pStyle w:val="aff1"/>
              <w:keepNext/>
              <w:keepLines/>
              <w:rPr>
                <w:color w:val="000000" w:themeColor="text1"/>
                <w:sz w:val="16"/>
                <w:szCs w:val="16"/>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на коммунально-бытовые нужды</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Гкал/год</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2265</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Производительность централизованных источников теплоснабжения </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-всего</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814"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в том числе:</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ТЭЦ (АТЭС, АСТ)</w:t>
            </w:r>
          </w:p>
          <w:p w:rsidR="00F14E60" w:rsidRPr="006B070A" w:rsidRDefault="00F14E60" w:rsidP="006B070A">
            <w:pPr>
              <w:pStyle w:val="aff1"/>
              <w:keepNext/>
              <w:keepLines/>
              <w:jc w:val="left"/>
              <w:rPr>
                <w:color w:val="000000" w:themeColor="text1"/>
                <w:sz w:val="16"/>
                <w:szCs w:val="16"/>
                <w:lang w:val="en-US"/>
              </w:rPr>
            </w:pPr>
            <w:r w:rsidRPr="006B070A">
              <w:rPr>
                <w:color w:val="000000" w:themeColor="text1"/>
                <w:sz w:val="16"/>
                <w:szCs w:val="16"/>
              </w:rPr>
              <w:t>- районные котельные</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814"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5.3.3</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Производительность локальных источников теплоснабжения</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Гкал/ч</w:t>
            </w:r>
          </w:p>
        </w:tc>
        <w:tc>
          <w:tcPr>
            <w:tcW w:w="814"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0,08</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0,28</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5.3.4</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Протяженность сетей (двухтрубная)</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км</w:t>
            </w:r>
          </w:p>
        </w:tc>
        <w:tc>
          <w:tcPr>
            <w:tcW w:w="814" w:type="pct"/>
            <w:vAlign w:val="center"/>
          </w:tcPr>
          <w:p w:rsidR="00F14E60" w:rsidRPr="006B070A" w:rsidRDefault="00F14E60" w:rsidP="006B070A">
            <w:pPr>
              <w:pStyle w:val="aff1"/>
              <w:keepNext/>
              <w:keepLines/>
              <w:rPr>
                <w:color w:val="000000" w:themeColor="text1"/>
                <w:sz w:val="16"/>
                <w:szCs w:val="16"/>
                <w:lang w:val="en-US"/>
              </w:rPr>
            </w:pPr>
            <w:r w:rsidRPr="006B070A">
              <w:rPr>
                <w:rFonts w:eastAsia="Calibri"/>
                <w:color w:val="000000" w:themeColor="text1"/>
                <w:sz w:val="16"/>
                <w:szCs w:val="16"/>
                <w:lang w:val="en-US"/>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Газоснабжение</w:t>
            </w:r>
          </w:p>
        </w:tc>
        <w:tc>
          <w:tcPr>
            <w:tcW w:w="831" w:type="pct"/>
            <w:vAlign w:val="center"/>
          </w:tcPr>
          <w:p w:rsidR="00F14E60" w:rsidRPr="006B070A" w:rsidRDefault="00F14E60" w:rsidP="006B070A">
            <w:pPr>
              <w:pStyle w:val="aff1"/>
              <w:keepNext/>
              <w:keepLines/>
              <w:rPr>
                <w:color w:val="000000" w:themeColor="text1"/>
                <w:sz w:val="16"/>
                <w:szCs w:val="16"/>
              </w:rPr>
            </w:pPr>
          </w:p>
        </w:tc>
        <w:tc>
          <w:tcPr>
            <w:tcW w:w="814" w:type="pct"/>
            <w:vAlign w:val="center"/>
          </w:tcPr>
          <w:p w:rsidR="00F14E60" w:rsidRPr="006B070A" w:rsidRDefault="00F14E60" w:rsidP="006B070A">
            <w:pPr>
              <w:pStyle w:val="aff1"/>
              <w:keepNext/>
              <w:keepLines/>
              <w:rPr>
                <w:color w:val="000000" w:themeColor="text1"/>
                <w:sz w:val="16"/>
                <w:szCs w:val="16"/>
              </w:rPr>
            </w:pPr>
          </w:p>
        </w:tc>
        <w:tc>
          <w:tcPr>
            <w:tcW w:w="798" w:type="pct"/>
            <w:vAlign w:val="center"/>
          </w:tcPr>
          <w:p w:rsidR="00F14E60" w:rsidRPr="006B070A" w:rsidRDefault="00F14E60" w:rsidP="006B070A">
            <w:pPr>
              <w:pStyle w:val="aff1"/>
              <w:keepNext/>
              <w:keepLines/>
              <w:rPr>
                <w:color w:val="000000" w:themeColor="text1"/>
                <w:sz w:val="16"/>
                <w:szCs w:val="16"/>
                <w:highlight w:val="yellow"/>
              </w:rPr>
            </w:pP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5.4.1</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Удельный вес газа в топливном балансе города</w:t>
            </w:r>
          </w:p>
        </w:tc>
        <w:tc>
          <w:tcPr>
            <w:tcW w:w="831"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0</w:t>
            </w:r>
          </w:p>
        </w:tc>
        <w:tc>
          <w:tcPr>
            <w:tcW w:w="798"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100</w:t>
            </w:r>
          </w:p>
        </w:tc>
      </w:tr>
      <w:tr w:rsidR="00F14E60" w:rsidRPr="006B070A" w:rsidTr="004137FC">
        <w:trPr>
          <w:cantSplit/>
          <w:trHeight w:val="135"/>
        </w:trPr>
        <w:tc>
          <w:tcPr>
            <w:tcW w:w="515"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5.4.2</w:t>
            </w:r>
          </w:p>
        </w:tc>
        <w:tc>
          <w:tcPr>
            <w:tcW w:w="2042" w:type="pct"/>
            <w:gridSpan w:val="2"/>
            <w:vAlign w:val="center"/>
          </w:tcPr>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xml:space="preserve">Потребление газа </w:t>
            </w:r>
          </w:p>
          <w:p w:rsidR="00F14E60" w:rsidRPr="006B070A" w:rsidRDefault="00F14E60" w:rsidP="006B070A">
            <w:pPr>
              <w:pStyle w:val="aff1"/>
              <w:keepNext/>
              <w:keepLines/>
              <w:jc w:val="left"/>
              <w:rPr>
                <w:color w:val="000000" w:themeColor="text1"/>
                <w:sz w:val="16"/>
                <w:szCs w:val="16"/>
              </w:rPr>
            </w:pPr>
            <w:r w:rsidRPr="006B070A">
              <w:rPr>
                <w:color w:val="000000" w:themeColor="text1"/>
                <w:sz w:val="16"/>
                <w:szCs w:val="16"/>
              </w:rPr>
              <w:t>- всего</w:t>
            </w:r>
          </w:p>
        </w:tc>
        <w:tc>
          <w:tcPr>
            <w:tcW w:w="831" w:type="pct"/>
            <w:vAlign w:val="center"/>
          </w:tcPr>
          <w:p w:rsidR="00F14E60" w:rsidRPr="006B070A" w:rsidRDefault="00F14E60" w:rsidP="006B070A">
            <w:pPr>
              <w:pStyle w:val="aff1"/>
              <w:keepNext/>
              <w:keepLines/>
              <w:rPr>
                <w:color w:val="000000" w:themeColor="text1"/>
                <w:sz w:val="16"/>
                <w:szCs w:val="16"/>
              </w:rPr>
            </w:pPr>
          </w:p>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млн. куб. м./год</w:t>
            </w:r>
          </w:p>
        </w:tc>
        <w:tc>
          <w:tcPr>
            <w:tcW w:w="814" w:type="pct"/>
            <w:vAlign w:val="center"/>
          </w:tcPr>
          <w:p w:rsidR="00F14E60" w:rsidRPr="006B070A" w:rsidRDefault="00F14E60" w:rsidP="006B070A">
            <w:pPr>
              <w:pStyle w:val="aff1"/>
              <w:keepNext/>
              <w:keepLines/>
              <w:rPr>
                <w:color w:val="000000" w:themeColor="text1"/>
                <w:sz w:val="16"/>
                <w:szCs w:val="16"/>
              </w:rPr>
            </w:pPr>
            <w:r w:rsidRPr="006B070A">
              <w:rPr>
                <w:color w:val="000000" w:themeColor="text1"/>
                <w:sz w:val="16"/>
                <w:szCs w:val="16"/>
              </w:rPr>
              <w:t>-</w:t>
            </w:r>
          </w:p>
        </w:tc>
        <w:tc>
          <w:tcPr>
            <w:tcW w:w="798" w:type="pct"/>
            <w:vAlign w:val="center"/>
          </w:tcPr>
          <w:p w:rsidR="00F14E60" w:rsidRPr="006B070A" w:rsidRDefault="00F14E60" w:rsidP="006B070A">
            <w:pPr>
              <w:pStyle w:val="aff1"/>
              <w:keepNext/>
              <w:keepLines/>
              <w:rPr>
                <w:color w:val="000000" w:themeColor="text1"/>
                <w:sz w:val="16"/>
                <w:szCs w:val="16"/>
                <w:lang w:val="en-US"/>
              </w:rPr>
            </w:pPr>
            <w:r w:rsidRPr="006B070A">
              <w:rPr>
                <w:color w:val="000000" w:themeColor="text1"/>
                <w:sz w:val="16"/>
                <w:szCs w:val="16"/>
                <w:lang w:val="en-US"/>
              </w:rPr>
              <w:t>0,33</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Связь</w:t>
            </w:r>
          </w:p>
        </w:tc>
        <w:tc>
          <w:tcPr>
            <w:tcW w:w="831" w:type="pct"/>
          </w:tcPr>
          <w:p w:rsidR="00F14E60" w:rsidRPr="006B070A" w:rsidRDefault="00F14E60" w:rsidP="006B070A">
            <w:pPr>
              <w:pStyle w:val="aff1"/>
              <w:rPr>
                <w:color w:val="000000" w:themeColor="text1"/>
                <w:sz w:val="16"/>
                <w:szCs w:val="16"/>
              </w:rPr>
            </w:pPr>
          </w:p>
        </w:tc>
        <w:tc>
          <w:tcPr>
            <w:tcW w:w="814"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5.5.1</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Охват населения телевизионным вещанием</w:t>
            </w:r>
          </w:p>
        </w:tc>
        <w:tc>
          <w:tcPr>
            <w:tcW w:w="831" w:type="pct"/>
          </w:tcPr>
          <w:p w:rsidR="00F14E60" w:rsidRPr="006B070A" w:rsidRDefault="00F14E60" w:rsidP="006B070A">
            <w:pPr>
              <w:pStyle w:val="aff1"/>
              <w:rPr>
                <w:color w:val="000000" w:themeColor="text1"/>
                <w:sz w:val="16"/>
                <w:szCs w:val="16"/>
              </w:rPr>
            </w:pPr>
            <w:r w:rsidRPr="006B070A">
              <w:rPr>
                <w:color w:val="000000" w:themeColor="text1"/>
                <w:sz w:val="16"/>
                <w:szCs w:val="16"/>
              </w:rPr>
              <w:t>% от населения</w:t>
            </w:r>
          </w:p>
        </w:tc>
        <w:tc>
          <w:tcPr>
            <w:tcW w:w="814"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100</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5.5.2</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Обеспеченность населения телефонной сетью общего пользования</w:t>
            </w:r>
          </w:p>
        </w:tc>
        <w:tc>
          <w:tcPr>
            <w:tcW w:w="831" w:type="pct"/>
          </w:tcPr>
          <w:p w:rsidR="00F14E60" w:rsidRPr="006B070A" w:rsidRDefault="00F14E60" w:rsidP="006B070A">
            <w:pPr>
              <w:pStyle w:val="aff1"/>
              <w:rPr>
                <w:color w:val="000000" w:themeColor="text1"/>
                <w:sz w:val="16"/>
                <w:szCs w:val="16"/>
              </w:rPr>
            </w:pPr>
            <w:r w:rsidRPr="006B070A">
              <w:rPr>
                <w:color w:val="000000" w:themeColor="text1"/>
                <w:sz w:val="16"/>
                <w:szCs w:val="16"/>
              </w:rPr>
              <w:t>номеров на 1000 чел</w:t>
            </w:r>
          </w:p>
        </w:tc>
        <w:tc>
          <w:tcPr>
            <w:tcW w:w="814"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400</w:t>
            </w: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Электроснабжение</w:t>
            </w:r>
          </w:p>
        </w:tc>
        <w:tc>
          <w:tcPr>
            <w:tcW w:w="831" w:type="pct"/>
          </w:tcPr>
          <w:p w:rsidR="00F14E60" w:rsidRPr="006B070A" w:rsidRDefault="00F14E60" w:rsidP="006B070A">
            <w:pPr>
              <w:pStyle w:val="aff1"/>
              <w:rPr>
                <w:color w:val="000000" w:themeColor="text1"/>
                <w:sz w:val="16"/>
                <w:szCs w:val="16"/>
              </w:rPr>
            </w:pPr>
          </w:p>
        </w:tc>
        <w:tc>
          <w:tcPr>
            <w:tcW w:w="814"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5.6.1</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xml:space="preserve">Потребность в электроэнергии </w:t>
            </w:r>
          </w:p>
        </w:tc>
        <w:tc>
          <w:tcPr>
            <w:tcW w:w="831" w:type="pct"/>
          </w:tcPr>
          <w:p w:rsidR="00F14E60" w:rsidRPr="006B070A" w:rsidRDefault="00F14E60" w:rsidP="006B070A">
            <w:pPr>
              <w:pStyle w:val="aff1"/>
              <w:rPr>
                <w:color w:val="000000" w:themeColor="text1"/>
                <w:sz w:val="16"/>
                <w:szCs w:val="16"/>
              </w:rPr>
            </w:pPr>
          </w:p>
        </w:tc>
        <w:tc>
          <w:tcPr>
            <w:tcW w:w="814" w:type="pct"/>
          </w:tcPr>
          <w:p w:rsidR="00F14E60" w:rsidRPr="006B070A" w:rsidRDefault="00F14E60" w:rsidP="006B070A">
            <w:pPr>
              <w:pStyle w:val="aff1"/>
              <w:rPr>
                <w:color w:val="000000" w:themeColor="text1"/>
                <w:sz w:val="16"/>
                <w:szCs w:val="16"/>
              </w:rPr>
            </w:pPr>
          </w:p>
        </w:tc>
        <w:tc>
          <w:tcPr>
            <w:tcW w:w="798" w:type="pct"/>
          </w:tcPr>
          <w:p w:rsidR="00F14E60" w:rsidRPr="006B070A" w:rsidRDefault="00F14E60" w:rsidP="006B070A">
            <w:pPr>
              <w:pStyle w:val="aff1"/>
              <w:rPr>
                <w:color w:val="000000" w:themeColor="text1"/>
                <w:sz w:val="16"/>
                <w:szCs w:val="16"/>
              </w:rPr>
            </w:pPr>
          </w:p>
        </w:tc>
      </w:tr>
      <w:tr w:rsidR="00F14E60" w:rsidRPr="006B070A" w:rsidTr="004137FC">
        <w:trPr>
          <w:trHeight w:val="135"/>
        </w:trPr>
        <w:tc>
          <w:tcPr>
            <w:tcW w:w="521" w:type="pct"/>
            <w:gridSpan w:val="2"/>
          </w:tcPr>
          <w:p w:rsidR="00F14E60" w:rsidRPr="006B070A" w:rsidRDefault="00F14E60" w:rsidP="006B070A">
            <w:pPr>
              <w:pStyle w:val="aff1"/>
              <w:rPr>
                <w:color w:val="000000" w:themeColor="text1"/>
                <w:sz w:val="16"/>
                <w:szCs w:val="16"/>
              </w:rPr>
            </w:pP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 всего</w:t>
            </w:r>
          </w:p>
        </w:tc>
        <w:tc>
          <w:tcPr>
            <w:tcW w:w="831" w:type="pct"/>
          </w:tcPr>
          <w:p w:rsidR="00F14E60" w:rsidRPr="006B070A" w:rsidRDefault="00F14E60" w:rsidP="006B070A">
            <w:pPr>
              <w:pStyle w:val="aff1"/>
              <w:rPr>
                <w:color w:val="000000" w:themeColor="text1"/>
                <w:sz w:val="16"/>
                <w:szCs w:val="16"/>
              </w:rPr>
            </w:pPr>
            <w:r w:rsidRPr="006B070A">
              <w:rPr>
                <w:color w:val="000000" w:themeColor="text1"/>
                <w:sz w:val="16"/>
                <w:szCs w:val="16"/>
              </w:rPr>
              <w:t>млн. МВт*ч</w:t>
            </w:r>
          </w:p>
        </w:tc>
        <w:tc>
          <w:tcPr>
            <w:tcW w:w="814" w:type="pct"/>
          </w:tcPr>
          <w:p w:rsidR="00F14E60" w:rsidRPr="006B070A" w:rsidRDefault="00F14E60" w:rsidP="006B070A">
            <w:pPr>
              <w:pStyle w:val="aff1"/>
              <w:rPr>
                <w:color w:val="000000" w:themeColor="text1"/>
                <w:sz w:val="16"/>
                <w:szCs w:val="16"/>
              </w:rPr>
            </w:pPr>
            <w:r w:rsidRPr="006B070A">
              <w:rPr>
                <w:color w:val="000000" w:themeColor="text1"/>
                <w:sz w:val="16"/>
                <w:szCs w:val="16"/>
              </w:rPr>
              <w:t>0,2</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0,33</w:t>
            </w:r>
          </w:p>
        </w:tc>
      </w:tr>
      <w:tr w:rsidR="00F14E60" w:rsidRPr="006B070A" w:rsidTr="004137FC">
        <w:trPr>
          <w:trHeight w:val="60"/>
        </w:trPr>
        <w:tc>
          <w:tcPr>
            <w:tcW w:w="521" w:type="pct"/>
            <w:gridSpan w:val="2"/>
          </w:tcPr>
          <w:p w:rsidR="00F14E60" w:rsidRPr="006B070A" w:rsidRDefault="00F14E60" w:rsidP="006B070A">
            <w:pPr>
              <w:pStyle w:val="aff1"/>
              <w:rPr>
                <w:color w:val="000000" w:themeColor="text1"/>
                <w:sz w:val="16"/>
                <w:szCs w:val="16"/>
              </w:rPr>
            </w:pPr>
            <w:r w:rsidRPr="006B070A">
              <w:rPr>
                <w:color w:val="000000" w:themeColor="text1"/>
                <w:sz w:val="16"/>
                <w:szCs w:val="16"/>
              </w:rPr>
              <w:t>5.6.3</w:t>
            </w:r>
          </w:p>
        </w:tc>
        <w:tc>
          <w:tcPr>
            <w:tcW w:w="2036" w:type="pct"/>
            <w:vAlign w:val="center"/>
          </w:tcPr>
          <w:p w:rsidR="00F14E60" w:rsidRPr="006B070A" w:rsidRDefault="00F14E60" w:rsidP="006B070A">
            <w:pPr>
              <w:pStyle w:val="aff1"/>
              <w:jc w:val="left"/>
              <w:rPr>
                <w:color w:val="000000" w:themeColor="text1"/>
                <w:sz w:val="16"/>
                <w:szCs w:val="16"/>
              </w:rPr>
            </w:pPr>
            <w:r w:rsidRPr="006B070A">
              <w:rPr>
                <w:color w:val="000000" w:themeColor="text1"/>
                <w:sz w:val="16"/>
                <w:szCs w:val="16"/>
              </w:rPr>
              <w:t>Протяженность сетей</w:t>
            </w:r>
          </w:p>
        </w:tc>
        <w:tc>
          <w:tcPr>
            <w:tcW w:w="831" w:type="pct"/>
          </w:tcPr>
          <w:p w:rsidR="00F14E60" w:rsidRPr="006B070A" w:rsidRDefault="00F14E60" w:rsidP="006B070A">
            <w:pPr>
              <w:pStyle w:val="aff1"/>
              <w:rPr>
                <w:color w:val="000000" w:themeColor="text1"/>
                <w:sz w:val="16"/>
                <w:szCs w:val="16"/>
              </w:rPr>
            </w:pPr>
            <w:r w:rsidRPr="006B070A">
              <w:rPr>
                <w:color w:val="000000" w:themeColor="text1"/>
                <w:sz w:val="16"/>
                <w:szCs w:val="16"/>
              </w:rPr>
              <w:t>км</w:t>
            </w:r>
          </w:p>
        </w:tc>
        <w:tc>
          <w:tcPr>
            <w:tcW w:w="814"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c>
          <w:tcPr>
            <w:tcW w:w="798" w:type="pct"/>
          </w:tcPr>
          <w:p w:rsidR="00F14E60" w:rsidRPr="006B070A" w:rsidRDefault="00F14E60" w:rsidP="006B070A">
            <w:pPr>
              <w:pStyle w:val="aff1"/>
              <w:rPr>
                <w:color w:val="000000" w:themeColor="text1"/>
                <w:sz w:val="16"/>
                <w:szCs w:val="16"/>
              </w:rPr>
            </w:pPr>
            <w:r w:rsidRPr="006B070A">
              <w:rPr>
                <w:color w:val="000000" w:themeColor="text1"/>
                <w:sz w:val="16"/>
                <w:szCs w:val="16"/>
              </w:rPr>
              <w:t>-</w:t>
            </w:r>
          </w:p>
        </w:tc>
      </w:tr>
    </w:tbl>
    <w:p w:rsidR="00F14E60" w:rsidRPr="006B070A" w:rsidRDefault="00F14E60" w:rsidP="006B070A">
      <w:pPr>
        <w:spacing w:after="0" w:line="240" w:lineRule="auto"/>
        <w:rPr>
          <w:rFonts w:ascii="Times New Roman" w:hAnsi="Times New Roman" w:cs="Times New Roman"/>
          <w:color w:val="000000" w:themeColor="text1"/>
          <w:sz w:val="16"/>
          <w:szCs w:val="16"/>
        </w:rPr>
      </w:pPr>
    </w:p>
    <w:p w:rsidR="008D19AE" w:rsidRPr="006B070A" w:rsidRDefault="00EE3FDC" w:rsidP="006B070A">
      <w:pPr>
        <w:keepNext/>
        <w:spacing w:after="0" w:line="240" w:lineRule="auto"/>
        <w:rPr>
          <w:rFonts w:ascii="Times New Roman" w:hAnsi="Times New Roman" w:cs="Times New Roman"/>
          <w:sz w:val="16"/>
          <w:szCs w:val="16"/>
        </w:rPr>
      </w:pPr>
      <w:r w:rsidRPr="006B070A">
        <w:rPr>
          <w:rFonts w:ascii="Times New Roman" w:hAnsi="Times New Roman" w:cs="Times New Roman"/>
          <w:sz w:val="16"/>
          <w:szCs w:val="16"/>
        </w:rPr>
        <w:t>Картографические материалы опубликованы в разделе сайта oksino-nao.ru   в разделе ГРАДОСТРОИТЕЛЬНОЕ ЗОНИРОВАНИЕ</w:t>
      </w:r>
    </w:p>
    <w:p w:rsidR="00A57840" w:rsidRPr="006B070A" w:rsidRDefault="00A57840" w:rsidP="006B070A">
      <w:pPr>
        <w:pStyle w:val="afa"/>
        <w:spacing w:after="0" w:line="240" w:lineRule="auto"/>
        <w:ind w:left="0"/>
        <w:jc w:val="both"/>
        <w:rPr>
          <w:rFonts w:ascii="Times New Roman" w:hAnsi="Times New Roman" w:cs="Times New Roman"/>
          <w:color w:val="FF0000"/>
          <w:sz w:val="16"/>
          <w:szCs w:val="16"/>
        </w:rPr>
      </w:pPr>
    </w:p>
    <w:p w:rsidR="00A57840" w:rsidRPr="006B070A" w:rsidRDefault="00A57840" w:rsidP="006B070A">
      <w:pPr>
        <w:spacing w:after="0" w:line="240" w:lineRule="auto"/>
        <w:rPr>
          <w:rFonts w:ascii="Times New Roman" w:hAnsi="Times New Roman" w:cs="Times New Roman"/>
          <w:sz w:val="16"/>
          <w:szCs w:val="16"/>
        </w:rPr>
      </w:pPr>
    </w:p>
    <w:p w:rsidR="00A57840" w:rsidRPr="006B070A" w:rsidRDefault="00A57840" w:rsidP="006B070A">
      <w:pPr>
        <w:spacing w:after="0" w:line="240" w:lineRule="auto"/>
        <w:rPr>
          <w:rFonts w:ascii="Times New Roman" w:hAnsi="Times New Roman" w:cs="Times New Roman"/>
          <w:sz w:val="16"/>
          <w:szCs w:val="16"/>
        </w:rPr>
      </w:pPr>
    </w:p>
    <w:p w:rsidR="00A57840" w:rsidRDefault="00A57840" w:rsidP="00A57840">
      <w:pPr>
        <w:rPr>
          <w:sz w:val="20"/>
          <w:szCs w:val="20"/>
        </w:rPr>
      </w:pPr>
    </w:p>
    <w:p w:rsidR="00DC3D1F" w:rsidRPr="00F44584" w:rsidRDefault="00DC3D1F" w:rsidP="00DC3D1F">
      <w:pPr>
        <w:jc w:val="both"/>
        <w:rPr>
          <w:rFonts w:ascii="Times New Roman" w:hAnsi="Times New Roman" w:cs="Times New Roman"/>
          <w:sz w:val="24"/>
          <w:szCs w:val="24"/>
        </w:rPr>
      </w:pPr>
    </w:p>
    <w:p w:rsidR="00AB20B0" w:rsidRPr="007B6DBE" w:rsidRDefault="00AB20B0" w:rsidP="007B6DBE">
      <w:pPr>
        <w:contextualSpacing/>
        <w:rPr>
          <w:sz w:val="16"/>
          <w:szCs w:val="16"/>
        </w:rPr>
      </w:pPr>
    </w:p>
    <w:p w:rsidR="00AB20B0" w:rsidRPr="007B6DBE" w:rsidRDefault="00AB20B0" w:rsidP="007B6DBE">
      <w:pPr>
        <w:contextualSpacing/>
        <w:rPr>
          <w:sz w:val="16"/>
          <w:szCs w:val="16"/>
        </w:rPr>
      </w:pPr>
    </w:p>
    <w:p w:rsidR="007B6DBE" w:rsidRPr="007B6DBE" w:rsidRDefault="007B6DBE" w:rsidP="001304E0">
      <w:pPr>
        <w:contextualSpacing/>
        <w:rPr>
          <w:sz w:val="16"/>
          <w:szCs w:val="16"/>
        </w:rPr>
      </w:pPr>
    </w:p>
    <w:p w:rsidR="00AB20B0" w:rsidRPr="007B6DBE" w:rsidRDefault="00AB20B0" w:rsidP="001304E0">
      <w:pPr>
        <w:contextualSpacing/>
        <w:rPr>
          <w:sz w:val="16"/>
          <w:szCs w:val="16"/>
        </w:rPr>
      </w:pPr>
    </w:p>
    <w:p w:rsidR="00AB20B0" w:rsidRPr="007B6DBE" w:rsidRDefault="00AB20B0" w:rsidP="001304E0">
      <w:pPr>
        <w:contextualSpacing/>
        <w:rPr>
          <w:sz w:val="16"/>
          <w:szCs w:val="16"/>
        </w:rPr>
      </w:pPr>
    </w:p>
    <w:p w:rsidR="00AB20B0" w:rsidRPr="007B6DBE" w:rsidRDefault="006C4662" w:rsidP="001304E0">
      <w:pPr>
        <w:pBdr>
          <w:top w:val="single" w:sz="4" w:space="2" w:color="auto"/>
          <w:left w:val="single" w:sz="4" w:space="3" w:color="auto"/>
          <w:bottom w:val="single" w:sz="4" w:space="0" w:color="auto"/>
          <w:right w:val="single" w:sz="4" w:space="17" w:color="auto"/>
        </w:pBdr>
        <w:tabs>
          <w:tab w:val="left" w:pos="-1418"/>
        </w:tabs>
        <w:spacing w:line="240" w:lineRule="auto"/>
        <w:ind w:right="284"/>
        <w:contextualSpacing/>
        <w:jc w:val="both"/>
        <w:rPr>
          <w:rFonts w:ascii="Times New Roman" w:hAnsi="Times New Roman" w:cs="Times New Roman"/>
          <w:sz w:val="16"/>
          <w:szCs w:val="16"/>
        </w:rPr>
      </w:pPr>
      <w:r>
        <w:rPr>
          <w:rFonts w:ascii="Times New Roman" w:hAnsi="Times New Roman" w:cs="Times New Roman"/>
          <w:sz w:val="16"/>
          <w:szCs w:val="16"/>
        </w:rPr>
        <w:t>Инф</w:t>
      </w:r>
      <w:r w:rsidR="000A392C">
        <w:rPr>
          <w:rFonts w:ascii="Times New Roman" w:hAnsi="Times New Roman" w:cs="Times New Roman"/>
          <w:sz w:val="16"/>
          <w:szCs w:val="16"/>
        </w:rPr>
        <w:t>ормационный бюллетень № 2</w:t>
      </w:r>
      <w:r w:rsidR="00137F83">
        <w:rPr>
          <w:rFonts w:ascii="Times New Roman" w:hAnsi="Times New Roman" w:cs="Times New Roman"/>
          <w:sz w:val="16"/>
          <w:szCs w:val="16"/>
        </w:rPr>
        <w:t xml:space="preserve">  2021</w:t>
      </w:r>
      <w:r w:rsidR="00AB20B0" w:rsidRPr="007B6DBE">
        <w:rPr>
          <w:rFonts w:ascii="Times New Roman" w:hAnsi="Times New Roman" w:cs="Times New Roman"/>
          <w:sz w:val="16"/>
          <w:szCs w:val="16"/>
        </w:rPr>
        <w:t xml:space="preserve">  Издатель: Администрация МО «Пустозерский сельсовет»  НАО и  Совет депутатов МО «Пустозерский сельсовет» НАО. Село  О</w:t>
      </w:r>
      <w:r w:rsidR="00137F83">
        <w:rPr>
          <w:rFonts w:ascii="Times New Roman" w:hAnsi="Times New Roman" w:cs="Times New Roman"/>
          <w:sz w:val="16"/>
          <w:szCs w:val="16"/>
        </w:rPr>
        <w:t>ксино, редактор  Батманова М.В.</w:t>
      </w:r>
      <w:r w:rsidR="00AB20B0" w:rsidRPr="007B6DBE">
        <w:rPr>
          <w:rFonts w:ascii="Times New Roman" w:hAnsi="Times New Roman" w:cs="Times New Roman"/>
          <w:sz w:val="16"/>
          <w:szCs w:val="16"/>
        </w:rPr>
        <w:t xml:space="preserve"> Тираж 30  экз. Бесплатно. Отпечатан на принтере Администрации МО «Пустозерский сельсовет» НАО</w:t>
      </w: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ConsPlusNormal"/>
        <w:ind w:firstLine="540"/>
        <w:contextualSpacing/>
        <w:jc w:val="both"/>
        <w:rPr>
          <w:rFonts w:ascii="Times New Roman" w:hAnsi="Times New Roman" w:cs="Times New Roman"/>
          <w:sz w:val="16"/>
          <w:szCs w:val="16"/>
        </w:rPr>
      </w:pPr>
    </w:p>
    <w:p w:rsidR="005D5E8B" w:rsidRPr="007B6DBE" w:rsidRDefault="005D5E8B" w:rsidP="001304E0">
      <w:pPr>
        <w:pStyle w:val="aa"/>
        <w:contextualSpacing/>
        <w:rPr>
          <w:b/>
          <w:sz w:val="16"/>
          <w:szCs w:val="16"/>
        </w:rPr>
      </w:pPr>
    </w:p>
    <w:p w:rsidR="005D5E8B" w:rsidRPr="007B6DBE" w:rsidRDefault="005D5E8B" w:rsidP="001304E0">
      <w:pPr>
        <w:contextualSpacing/>
        <w:rPr>
          <w:sz w:val="16"/>
          <w:szCs w:val="16"/>
        </w:rPr>
      </w:pPr>
    </w:p>
    <w:sectPr w:rsidR="005D5E8B" w:rsidRPr="007B6DBE" w:rsidSect="00EE3FDC">
      <w:pgSz w:w="16838" w:h="11906" w:orient="landscape"/>
      <w:pgMar w:top="1701" w:right="1103" w:bottom="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3FBC" w:rsidRDefault="00DA3FBC" w:rsidP="004605AB">
      <w:pPr>
        <w:spacing w:after="0" w:line="240" w:lineRule="auto"/>
      </w:pPr>
      <w:r>
        <w:separator/>
      </w:r>
    </w:p>
  </w:endnote>
  <w:endnote w:type="continuationSeparator" w:id="1">
    <w:p w:rsidR="00DA3FBC" w:rsidRDefault="00DA3FBC" w:rsidP="004605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AE" w:rsidRDefault="00C51FCA">
    <w:fldSimple w:instr=" PAGE   \* MERGEFORMAT ">
      <w:r w:rsidR="008D19AE">
        <w:rPr>
          <w:noProof/>
        </w:rPr>
        <w:t>4</w:t>
      </w:r>
    </w:fldSimple>
  </w:p>
  <w:p w:rsidR="008D19AE" w:rsidRDefault="008D19A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AE" w:rsidRPr="00A87A06" w:rsidRDefault="008D19AE" w:rsidP="00A065EC">
    <w:pPr>
      <w:pBdr>
        <w:between w:val="single" w:sz="4" w:space="1" w:color="4F81BD" w:themeColor="accent1"/>
      </w:pBdr>
      <w:jc w:val="right"/>
      <w:rPr>
        <w:rFonts w:cstheme="minorHAnsi"/>
        <w:color w:val="365F91" w:themeColor="accent1" w:themeShade="BF"/>
        <w:sz w:val="16"/>
        <w:szCs w:val="16"/>
      </w:rPr>
    </w:pPr>
  </w:p>
  <w:p w:rsidR="008D19AE" w:rsidRDefault="008D19AE" w:rsidP="00A065EC">
    <w:pPr>
      <w:pBdr>
        <w:between w:val="single" w:sz="4" w:space="1" w:color="4F81BD" w:themeColor="accent1"/>
      </w:pBdr>
      <w:tabs>
        <w:tab w:val="center" w:pos="4677"/>
        <w:tab w:val="right" w:pos="9354"/>
      </w:tabs>
      <w:rPr>
        <w:rFonts w:cstheme="minorHAnsi"/>
        <w:color w:val="365F91" w:themeColor="accent1" w:themeShade="BF"/>
      </w:rPr>
    </w:pPr>
    <w:r>
      <w:rPr>
        <w:rFonts w:cstheme="minorHAnsi"/>
        <w:color w:val="365F91" w:themeColor="accent1" w:themeShade="BF"/>
      </w:rPr>
      <w:tab/>
    </w:r>
    <w:r>
      <w:rPr>
        <w:rFonts w:cstheme="minorHAnsi"/>
        <w:color w:val="365F91" w:themeColor="accent1" w:themeShade="BF"/>
      </w:rPr>
      <w:tab/>
    </w:r>
    <w:r w:rsidR="00C51FCA" w:rsidRPr="00C51FCA">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9" o:spid="_x0000_s6146" type="#_x0000_t202" style="position:absolute;margin-left:449.2pt;margin-top:7.5pt;width:31.8pt;height:14.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" filled="f" stroked="f">
          <v:textbox inset="0,0,0,0">
            <w:txbxContent>
              <w:p w:rsidR="008D19AE" w:rsidRPr="00BF6159" w:rsidRDefault="00C51FCA" w:rsidP="00A065EC">
                <w:pPr>
                  <w:jc w:val="center"/>
                  <w:rPr>
                    <w:color w:val="548DD4" w:themeColor="text2" w:themeTint="99"/>
                  </w:rPr>
                </w:pPr>
                <w:r w:rsidRPr="00BF6159">
                  <w:rPr>
                    <w:color w:val="548DD4" w:themeColor="text2" w:themeTint="99"/>
                  </w:rPr>
                  <w:fldChar w:fldCharType="begin"/>
                </w:r>
                <w:r w:rsidR="008D19AE" w:rsidRPr="00BF6159">
                  <w:rPr>
                    <w:color w:val="548DD4" w:themeColor="text2" w:themeTint="99"/>
                  </w:rPr>
                  <w:instrText>PAGE    \* MERGEFORMAT</w:instrText>
                </w:r>
                <w:r w:rsidRPr="00BF6159">
                  <w:rPr>
                    <w:color w:val="548DD4" w:themeColor="text2" w:themeTint="99"/>
                  </w:rPr>
                  <w:fldChar w:fldCharType="separate"/>
                </w:r>
                <w:r w:rsidR="006B070A">
                  <w:rPr>
                    <w:noProof/>
                    <w:color w:val="548DD4" w:themeColor="text2" w:themeTint="99"/>
                  </w:rPr>
                  <w:t>2</w:t>
                </w:r>
                <w:r w:rsidRPr="00BF6159">
                  <w:rPr>
                    <w:color w:val="548DD4" w:themeColor="text2" w:themeTint="99"/>
                  </w:rPr>
                  <w:fldChar w:fldCharType="end"/>
                </w:r>
              </w:p>
            </w:txbxContent>
          </v:textbox>
        </v:shape>
      </w:pict>
    </w:r>
    <w:r>
      <w:rPr>
        <w:noProof/>
        <w:u w:val="double"/>
      </w:rPr>
      <w:drawing>
        <wp:anchor distT="0" distB="0" distL="114300" distR="114300" simplePos="0" relativeHeight="251662336" behindDoc="1" locked="0" layoutInCell="1" allowOverlap="1">
          <wp:simplePos x="0" y="0"/>
          <wp:positionH relativeFrom="column">
            <wp:posOffset>2596515</wp:posOffset>
          </wp:positionH>
          <wp:positionV relativeFrom="paragraph">
            <wp:posOffset>9525</wp:posOffset>
          </wp:positionV>
          <wp:extent cx="885825" cy="342265"/>
          <wp:effectExtent l="19050" t="19050" r="28575" b="19685"/>
          <wp:wrapNone/>
          <wp:docPr id="2" name="Рисунок 2"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AE" w:rsidRDefault="008D19AE" w:rsidP="00A065EC">
    <w:pPr>
      <w:pBdr>
        <w:between w:val="single" w:sz="4" w:space="1" w:color="4F81BD" w:themeColor="accent1"/>
      </w:pBdr>
      <w:jc w:val="right"/>
      <w:rPr>
        <w:rFonts w:cstheme="minorHAnsi"/>
        <w:color w:val="365F91" w:themeColor="accent1" w:themeShade="BF"/>
      </w:rPr>
    </w:pPr>
  </w:p>
  <w:p w:rsidR="008D19AE" w:rsidRDefault="008D19AE" w:rsidP="00A065EC">
    <w:pPr>
      <w:pBdr>
        <w:between w:val="single" w:sz="4" w:space="1" w:color="4F81BD" w:themeColor="accent1"/>
      </w:pBdr>
      <w:tabs>
        <w:tab w:val="center" w:pos="4677"/>
        <w:tab w:val="right" w:pos="9354"/>
      </w:tabs>
      <w:rPr>
        <w:rFonts w:cstheme="minorHAnsi"/>
        <w:color w:val="365F91" w:themeColor="accent1" w:themeShade="BF"/>
      </w:rPr>
    </w:pPr>
    <w:r>
      <w:rPr>
        <w:noProof/>
        <w:u w:val="double"/>
      </w:rPr>
      <w:drawing>
        <wp:anchor distT="0" distB="0" distL="114300" distR="114300" simplePos="0" relativeHeight="251660288" behindDoc="1" locked="0" layoutInCell="1" allowOverlap="1">
          <wp:simplePos x="0" y="0"/>
          <wp:positionH relativeFrom="column">
            <wp:posOffset>4221878</wp:posOffset>
          </wp:positionH>
          <wp:positionV relativeFrom="paragraph">
            <wp:posOffset>9525</wp:posOffset>
          </wp:positionV>
          <wp:extent cx="885825" cy="342265"/>
          <wp:effectExtent l="19050" t="19050" r="9525" b="635"/>
          <wp:wrapNone/>
          <wp:docPr id="19" name="Рисунок 19" descr="rect7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rect7035"/>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5825" cy="342265"/>
                  </a:xfrm>
                  <a:prstGeom prst="rect">
                    <a:avLst/>
                  </a:prstGeom>
                  <a:solidFill>
                    <a:srgbClr val="FFFFFF"/>
                  </a:solidFill>
                  <a:ln>
                    <a:solidFill>
                      <a:schemeClr val="accent1">
                        <a:alpha val="0"/>
                      </a:schemeClr>
                    </a:solidFill>
                  </a:ln>
                </pic:spPr>
              </pic:pic>
            </a:graphicData>
          </a:graphic>
        </wp:anchor>
      </w:drawing>
    </w:r>
    <w:r w:rsidR="00C51FCA" w:rsidRPr="00C51FCA">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4" o:spid="_x0000_s6145" type="#_x0000_t202" style="position:absolute;margin-left:697.65pt;margin-top:7.5pt;width:31.8pt;height:14.4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" filled="f" stroked="f">
          <v:textbox inset="0,0,0,0">
            <w:txbxContent>
              <w:p w:rsidR="008D19AE" w:rsidRPr="00BF6159" w:rsidRDefault="00C51FCA" w:rsidP="00A065EC">
                <w:pPr>
                  <w:jc w:val="center"/>
                  <w:rPr>
                    <w:color w:val="548DD4" w:themeColor="text2" w:themeTint="99"/>
                  </w:rPr>
                </w:pPr>
                <w:r w:rsidRPr="00BF6159">
                  <w:rPr>
                    <w:color w:val="548DD4" w:themeColor="text2" w:themeTint="99"/>
                  </w:rPr>
                  <w:fldChar w:fldCharType="begin"/>
                </w:r>
                <w:r w:rsidR="008D19AE" w:rsidRPr="00BF6159">
                  <w:rPr>
                    <w:color w:val="548DD4" w:themeColor="text2" w:themeTint="99"/>
                  </w:rPr>
                  <w:instrText>PAGE    \* MERGEFORMAT</w:instrText>
                </w:r>
                <w:r w:rsidRPr="00BF6159">
                  <w:rPr>
                    <w:color w:val="548DD4" w:themeColor="text2" w:themeTint="99"/>
                  </w:rPr>
                  <w:fldChar w:fldCharType="separate"/>
                </w:r>
                <w:r w:rsidR="006B070A">
                  <w:rPr>
                    <w:noProof/>
                    <w:color w:val="548DD4" w:themeColor="text2" w:themeTint="99"/>
                  </w:rPr>
                  <w:t>61</w:t>
                </w:r>
                <w:r w:rsidRPr="00BF6159">
                  <w:rPr>
                    <w:color w:val="548DD4" w:themeColor="text2" w:themeTint="99"/>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3FBC" w:rsidRDefault="00DA3FBC" w:rsidP="004605AB">
      <w:pPr>
        <w:spacing w:after="0" w:line="240" w:lineRule="auto"/>
      </w:pPr>
      <w:r>
        <w:separator/>
      </w:r>
    </w:p>
  </w:footnote>
  <w:footnote w:type="continuationSeparator" w:id="1">
    <w:p w:rsidR="00DA3FBC" w:rsidRDefault="00DA3FBC" w:rsidP="004605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19AE" w:rsidRDefault="008D19AE" w:rsidP="00B24B41">
    <w:r>
      <w:t>ИФУГ.</w:t>
    </w:r>
    <w:r w:rsidRPr="00B24B41">
      <w:rPr>
        <w:color w:val="0000FF"/>
      </w:rPr>
      <w:t>XXXXXX.YYY</w:t>
    </w:r>
    <w:r>
      <w:t>РЭ</w:t>
    </w:r>
  </w:p>
  <w:tbl>
    <w:tblPr>
      <w:tblW w:w="0" w:type="auto"/>
      <w:tblInd w:w="108" w:type="dxa"/>
      <w:tblLook w:val="01E0"/>
    </w:tblPr>
    <w:tblGrid>
      <w:gridCol w:w="9463"/>
    </w:tblGrid>
    <w:tr w:rsidR="008D19AE" w:rsidRPr="008A7288">
      <w:trPr>
        <w:trHeight w:val="274"/>
      </w:trPr>
      <w:tc>
        <w:tcPr>
          <w:tcW w:w="9745" w:type="dxa"/>
          <w:tcBorders>
            <w:top w:val="nil"/>
            <w:left w:val="nil"/>
            <w:bottom w:val="single" w:sz="4" w:space="0" w:color="auto"/>
            <w:right w:val="nil"/>
          </w:tcBorders>
        </w:tcPr>
        <w:p w:rsidR="008D19AE" w:rsidRPr="008A7288" w:rsidRDefault="008D19AE">
          <w:pPr>
            <w:jc w:val="right"/>
            <w:rPr>
              <w:rFonts w:ascii="Arial" w:hAnsi="Arial" w:cs="Arial"/>
              <w:b/>
              <w:i/>
            </w:rPr>
          </w:pPr>
          <w:r w:rsidRPr="008A7288">
            <w:rPr>
              <w:rFonts w:ascii="Arial" w:hAnsi="Arial" w:cs="Arial"/>
              <w:b/>
              <w:i/>
            </w:rPr>
            <w:t>Руководство по эксплуатации</w:t>
          </w:r>
        </w:p>
      </w:tc>
    </w:tr>
  </w:tbl>
  <w:p w:rsidR="008D19AE" w:rsidRDefault="008D19AE"/>
  <w:p w:rsidR="008D19AE" w:rsidRDefault="008D19A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365F91" w:themeColor="accent1" w:themeShade="BF"/>
      </w:rPr>
      <w:alias w:val="Название"/>
      <w:id w:val="1569461309"/>
      <w:showingPlcHdr/>
      <w:dataBinding w:prefixMappings="xmlns:ns0='http://schemas.openxmlformats.org/package/2006/metadata/core-properties' xmlns:ns1='http://purl.org/dc/elements/1.1/'" w:xpath="/ns0:coreProperties[1]/ns1:title[1]" w:storeItemID="{6C3C8BC8-F283-45AE-878A-BAB7291924A1}"/>
      <w:text/>
    </w:sdtPr>
    <w:sdtContent>
      <w:p w:rsidR="008D19AE" w:rsidRPr="000B0A1F" w:rsidRDefault="008D19AE" w:rsidP="007549BF">
        <w:pPr>
          <w:pBdr>
            <w:between w:val="single" w:sz="4" w:space="1" w:color="4F81BD" w:themeColor="accent1"/>
          </w:pBdr>
          <w:jc w:val="right"/>
          <w:rPr>
            <w:color w:val="365F91" w:themeColor="accent1" w:themeShade="BF"/>
          </w:rPr>
        </w:pPr>
        <w:r>
          <w:rPr>
            <w:color w:val="365F91" w:themeColor="accent1" w:themeShade="BF"/>
          </w:rPr>
          <w:t xml:space="preserve">     </w:t>
        </w:r>
      </w:p>
    </w:sdtContent>
  </w:sdt>
  <w:p w:rsidR="008D19AE" w:rsidRPr="00A065EC" w:rsidRDefault="008D19AE" w:rsidP="00A065EC">
    <w:pPr>
      <w:pBdr>
        <w:between w:val="single" w:sz="4" w:space="1" w:color="4F81BD" w:themeColor="accent1"/>
      </w:pBdr>
      <w:tabs>
        <w:tab w:val="left" w:pos="930"/>
        <w:tab w:val="left" w:pos="3855"/>
      </w:tabs>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1"/>
      <w:lvlText w:val="%1"/>
      <w:lvlJc w:val="left"/>
      <w:pPr>
        <w:tabs>
          <w:tab w:val="num" w:pos="432"/>
        </w:tabs>
        <w:ind w:left="432" w:hanging="432"/>
      </w:pPr>
    </w:lvl>
    <w:lvl w:ilvl="1">
      <w:start w:val="1"/>
      <w:numFmt w:val="decimal"/>
      <w:pStyle w:val="11"/>
      <w:lvlText w:val="%1.%2"/>
      <w:lvlJc w:val="left"/>
      <w:pPr>
        <w:tabs>
          <w:tab w:val="num" w:pos="576"/>
        </w:tabs>
        <w:ind w:left="576" w:hanging="576"/>
      </w:pPr>
    </w:lvl>
    <w:lvl w:ilvl="2">
      <w:start w:val="1"/>
      <w:numFmt w:val="decimal"/>
      <w:pStyle w:val="111"/>
      <w:lvlText w:val="%1.%2.%3"/>
      <w:lvlJc w:val="left"/>
      <w:pPr>
        <w:tabs>
          <w:tab w:val="num" w:pos="720"/>
        </w:tabs>
        <w:ind w:left="720" w:hanging="720"/>
      </w:pPr>
      <w:rPr>
        <w:rFonts w:ascii="Times New Roman" w:hAnsi="Times New Roman" w:cs="Times New Roman"/>
        <w:sz w:val="24"/>
        <w:szCs w:val="24"/>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000000F"/>
    <w:multiLevelType w:val="multilevel"/>
    <w:tmpl w:val="BEC2C2E4"/>
    <w:name w:val="WW8Num39"/>
    <w:lvl w:ilvl="0">
      <w:start w:val="2"/>
      <w:numFmt w:val="decimal"/>
      <w:lvlText w:val="%1."/>
      <w:lvlJc w:val="left"/>
      <w:pPr>
        <w:tabs>
          <w:tab w:val="num" w:pos="360"/>
        </w:tabs>
        <w:ind w:left="360" w:hanging="360"/>
      </w:pPr>
    </w:lvl>
    <w:lvl w:ilvl="1">
      <w:start w:val="1"/>
      <w:numFmt w:val="decimal"/>
      <w:pStyle w:val="S2"/>
      <w:lvlText w:val="%1.%2."/>
      <w:lvlJc w:val="left"/>
      <w:pPr>
        <w:tabs>
          <w:tab w:val="num" w:pos="2913"/>
        </w:tabs>
        <w:ind w:left="2913" w:hanging="360"/>
      </w:pPr>
    </w:lvl>
    <w:lvl w:ilvl="2">
      <w:start w:val="1"/>
      <w:numFmt w:val="decimal"/>
      <w:pStyle w:val="S3"/>
      <w:lvlText w:val="%1.%2.%3."/>
      <w:lvlJc w:val="left"/>
      <w:pPr>
        <w:tabs>
          <w:tab w:val="num" w:pos="1440"/>
        </w:tabs>
        <w:ind w:left="1440" w:hanging="720"/>
      </w:pPr>
      <w:rPr>
        <w:u w:val="single"/>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91179FB"/>
    <w:multiLevelType w:val="hybridMultilevel"/>
    <w:tmpl w:val="B09A8C2E"/>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DC2F4E"/>
    <w:multiLevelType w:val="hybridMultilevel"/>
    <w:tmpl w:val="18AAB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6DB7AB5"/>
    <w:multiLevelType w:val="hybridMultilevel"/>
    <w:tmpl w:val="73ACEAB6"/>
    <w:lvl w:ilvl="0" w:tplc="4E50C9DE">
      <w:start w:val="1"/>
      <w:numFmt w:val="bullet"/>
      <w:lvlText w:val=""/>
      <w:lvlJc w:val="left"/>
      <w:pPr>
        <w:ind w:left="1327" w:hanging="360"/>
      </w:pPr>
      <w:rPr>
        <w:rFonts w:ascii="Symbol" w:hAnsi="Symbol" w:hint="default"/>
      </w:rPr>
    </w:lvl>
    <w:lvl w:ilvl="1" w:tplc="04190003">
      <w:start w:val="1"/>
      <w:numFmt w:val="bullet"/>
      <w:lvlText w:val="o"/>
      <w:lvlJc w:val="left"/>
      <w:pPr>
        <w:ind w:left="2047" w:hanging="360"/>
      </w:pPr>
      <w:rPr>
        <w:rFonts w:ascii="Courier New" w:hAnsi="Courier New" w:cs="Courier New" w:hint="default"/>
      </w:rPr>
    </w:lvl>
    <w:lvl w:ilvl="2" w:tplc="04190005">
      <w:start w:val="1"/>
      <w:numFmt w:val="bullet"/>
      <w:lvlText w:val=""/>
      <w:lvlJc w:val="left"/>
      <w:pPr>
        <w:ind w:left="2767" w:hanging="360"/>
      </w:pPr>
      <w:rPr>
        <w:rFonts w:ascii="Wingdings" w:hAnsi="Wingdings" w:hint="default"/>
      </w:rPr>
    </w:lvl>
    <w:lvl w:ilvl="3" w:tplc="04190001">
      <w:start w:val="1"/>
      <w:numFmt w:val="bullet"/>
      <w:lvlText w:val=""/>
      <w:lvlJc w:val="left"/>
      <w:pPr>
        <w:ind w:left="3487" w:hanging="360"/>
      </w:pPr>
      <w:rPr>
        <w:rFonts w:ascii="Symbol" w:hAnsi="Symbol" w:hint="default"/>
      </w:rPr>
    </w:lvl>
    <w:lvl w:ilvl="4" w:tplc="04190003">
      <w:start w:val="1"/>
      <w:numFmt w:val="bullet"/>
      <w:lvlText w:val="o"/>
      <w:lvlJc w:val="left"/>
      <w:pPr>
        <w:ind w:left="4207" w:hanging="360"/>
      </w:pPr>
      <w:rPr>
        <w:rFonts w:ascii="Courier New" w:hAnsi="Courier New" w:cs="Courier New" w:hint="default"/>
      </w:rPr>
    </w:lvl>
    <w:lvl w:ilvl="5" w:tplc="04190005">
      <w:start w:val="1"/>
      <w:numFmt w:val="bullet"/>
      <w:lvlText w:val=""/>
      <w:lvlJc w:val="left"/>
      <w:pPr>
        <w:ind w:left="4927" w:hanging="360"/>
      </w:pPr>
      <w:rPr>
        <w:rFonts w:ascii="Wingdings" w:hAnsi="Wingdings" w:hint="default"/>
      </w:rPr>
    </w:lvl>
    <w:lvl w:ilvl="6" w:tplc="04190001">
      <w:start w:val="1"/>
      <w:numFmt w:val="bullet"/>
      <w:lvlText w:val=""/>
      <w:lvlJc w:val="left"/>
      <w:pPr>
        <w:ind w:left="5647" w:hanging="360"/>
      </w:pPr>
      <w:rPr>
        <w:rFonts w:ascii="Symbol" w:hAnsi="Symbol" w:hint="default"/>
      </w:rPr>
    </w:lvl>
    <w:lvl w:ilvl="7" w:tplc="04190003">
      <w:start w:val="1"/>
      <w:numFmt w:val="bullet"/>
      <w:lvlText w:val="o"/>
      <w:lvlJc w:val="left"/>
      <w:pPr>
        <w:ind w:left="6367" w:hanging="360"/>
      </w:pPr>
      <w:rPr>
        <w:rFonts w:ascii="Courier New" w:hAnsi="Courier New" w:cs="Courier New" w:hint="default"/>
      </w:rPr>
    </w:lvl>
    <w:lvl w:ilvl="8" w:tplc="04190005">
      <w:start w:val="1"/>
      <w:numFmt w:val="bullet"/>
      <w:lvlText w:val=""/>
      <w:lvlJc w:val="left"/>
      <w:pPr>
        <w:ind w:left="7087"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7">
    <w:nsid w:val="18C876DD"/>
    <w:multiLevelType w:val="hybridMultilevel"/>
    <w:tmpl w:val="8ECA786C"/>
    <w:lvl w:ilvl="0" w:tplc="C7409F64">
      <w:start w:val="1"/>
      <w:numFmt w:val="bullet"/>
      <w:lvlText w:val=""/>
      <w:lvlJc w:val="left"/>
      <w:pPr>
        <w:ind w:left="1420" w:hanging="360"/>
      </w:pPr>
      <w:rPr>
        <w:rFonts w:ascii="Symbol" w:hAnsi="Symbol" w:hint="default"/>
        <w:color w:val="000000"/>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1A1558B5"/>
    <w:multiLevelType w:val="hybridMultilevel"/>
    <w:tmpl w:val="D5F834CE"/>
    <w:lvl w:ilvl="0" w:tplc="698CC1E4">
      <w:start w:val="3"/>
      <w:numFmt w:val="decimal"/>
      <w:lvlText w:val="%1."/>
      <w:lvlJc w:val="left"/>
      <w:pPr>
        <w:ind w:left="1353"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1BBA6B18"/>
    <w:multiLevelType w:val="hybridMultilevel"/>
    <w:tmpl w:val="89449A50"/>
    <w:lvl w:ilvl="0" w:tplc="C7409F64">
      <w:start w:val="1"/>
      <w:numFmt w:val="bullet"/>
      <w:lvlText w:val=""/>
      <w:lvlJc w:val="left"/>
      <w:pPr>
        <w:ind w:left="1287" w:hanging="360"/>
      </w:pPr>
      <w:rPr>
        <w:rFonts w:ascii="Symbol" w:hAnsi="Symbol"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691801"/>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94455A"/>
    <w:multiLevelType w:val="hybridMultilevel"/>
    <w:tmpl w:val="B554D7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406BD8"/>
    <w:multiLevelType w:val="hybridMultilevel"/>
    <w:tmpl w:val="25720754"/>
    <w:lvl w:ilvl="0" w:tplc="E60AC71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5D34FB7"/>
    <w:multiLevelType w:val="hybridMultilevel"/>
    <w:tmpl w:val="BF76A884"/>
    <w:lvl w:ilvl="0" w:tplc="96EA09E6">
      <w:start w:val="1"/>
      <w:numFmt w:val="bullet"/>
      <w:lvlText w:val="-"/>
      <w:lvlJc w:val="left"/>
      <w:pPr>
        <w:ind w:left="1287" w:hanging="360"/>
      </w:pPr>
      <w:rPr>
        <w:rFonts w:ascii="Courier New" w:hAnsi="Courier New"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7285085"/>
    <w:multiLevelType w:val="hybridMultilevel"/>
    <w:tmpl w:val="9DB6E03C"/>
    <w:lvl w:ilvl="0" w:tplc="1AE05E60">
      <w:start w:val="1"/>
      <w:numFmt w:val="bullet"/>
      <w:pStyle w:val="G"/>
      <w:lvlText w:val=""/>
      <w:lvlJc w:val="left"/>
      <w:pPr>
        <w:ind w:left="503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5">
    <w:nsid w:val="284D3938"/>
    <w:multiLevelType w:val="hybridMultilevel"/>
    <w:tmpl w:val="CAEA1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309172E7"/>
    <w:multiLevelType w:val="hybridMultilevel"/>
    <w:tmpl w:val="C102F2F0"/>
    <w:lvl w:ilvl="0" w:tplc="0419000B">
      <w:start w:val="1"/>
      <w:numFmt w:val="bullet"/>
      <w:lvlText w:val=""/>
      <w:lvlJc w:val="left"/>
      <w:pPr>
        <w:ind w:left="900" w:hanging="360"/>
      </w:pPr>
      <w:rPr>
        <w:rFonts w:ascii="Wingdings" w:hAnsi="Wingdings"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
    <w:nsid w:val="352B7CDB"/>
    <w:multiLevelType w:val="hybridMultilevel"/>
    <w:tmpl w:val="C0AC42B2"/>
    <w:lvl w:ilvl="0" w:tplc="18782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358C7902"/>
    <w:multiLevelType w:val="hybridMultilevel"/>
    <w:tmpl w:val="38CC496E"/>
    <w:lvl w:ilvl="0" w:tplc="C7409F64">
      <w:start w:val="1"/>
      <w:numFmt w:val="bullet"/>
      <w:lvlText w:val=""/>
      <w:lvlJc w:val="left"/>
      <w:pPr>
        <w:ind w:left="1429" w:hanging="360"/>
      </w:pPr>
      <w:rPr>
        <w:rFonts w:ascii="Symbol" w:hAnsi="Symbol" w:hint="default"/>
        <w:color w:val="000000" w:themeColor="text1"/>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35D74756"/>
    <w:multiLevelType w:val="hybridMultilevel"/>
    <w:tmpl w:val="EA102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405781"/>
    <w:multiLevelType w:val="hybridMultilevel"/>
    <w:tmpl w:val="61149AEC"/>
    <w:lvl w:ilvl="0" w:tplc="343A090C">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2">
    <w:nsid w:val="390B230A"/>
    <w:multiLevelType w:val="hybridMultilevel"/>
    <w:tmpl w:val="678A92EA"/>
    <w:lvl w:ilvl="0" w:tplc="2AB271CE">
      <w:start w:val="1"/>
      <w:numFmt w:val="decimal"/>
      <w:lvlText w:val="%1."/>
      <w:lvlJc w:val="left"/>
      <w:pPr>
        <w:ind w:left="928"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39AB0CE1"/>
    <w:multiLevelType w:val="hybridMultilevel"/>
    <w:tmpl w:val="7CD0B1DE"/>
    <w:lvl w:ilvl="0" w:tplc="5DCCEC3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2CB32A1"/>
    <w:multiLevelType w:val="hybridMultilevel"/>
    <w:tmpl w:val="1728D312"/>
    <w:lvl w:ilvl="0" w:tplc="BC5EFCFA">
      <w:start w:val="1"/>
      <w:numFmt w:val="decimal"/>
      <w:lvlText w:val="%1."/>
      <w:lvlJc w:val="left"/>
      <w:pPr>
        <w:tabs>
          <w:tab w:val="num" w:pos="720"/>
        </w:tabs>
        <w:ind w:left="720" w:hanging="360"/>
      </w:pPr>
    </w:lvl>
    <w:lvl w:ilvl="1" w:tplc="89C4BD00" w:tentative="1">
      <w:start w:val="1"/>
      <w:numFmt w:val="lowerLetter"/>
      <w:lvlText w:val="%2."/>
      <w:lvlJc w:val="left"/>
      <w:pPr>
        <w:tabs>
          <w:tab w:val="num" w:pos="1440"/>
        </w:tabs>
        <w:ind w:left="1440" w:hanging="360"/>
      </w:pPr>
    </w:lvl>
    <w:lvl w:ilvl="2" w:tplc="38B6021C" w:tentative="1">
      <w:start w:val="1"/>
      <w:numFmt w:val="lowerRoman"/>
      <w:lvlText w:val="%3."/>
      <w:lvlJc w:val="right"/>
      <w:pPr>
        <w:tabs>
          <w:tab w:val="num" w:pos="2160"/>
        </w:tabs>
        <w:ind w:left="2160" w:hanging="180"/>
      </w:pPr>
    </w:lvl>
    <w:lvl w:ilvl="3" w:tplc="4BA42A1C" w:tentative="1">
      <w:start w:val="1"/>
      <w:numFmt w:val="decimal"/>
      <w:lvlText w:val="%4."/>
      <w:lvlJc w:val="left"/>
      <w:pPr>
        <w:tabs>
          <w:tab w:val="num" w:pos="2880"/>
        </w:tabs>
        <w:ind w:left="2880" w:hanging="360"/>
      </w:pPr>
    </w:lvl>
    <w:lvl w:ilvl="4" w:tplc="D794D39A" w:tentative="1">
      <w:start w:val="1"/>
      <w:numFmt w:val="lowerLetter"/>
      <w:lvlText w:val="%5."/>
      <w:lvlJc w:val="left"/>
      <w:pPr>
        <w:tabs>
          <w:tab w:val="num" w:pos="3600"/>
        </w:tabs>
        <w:ind w:left="3600" w:hanging="360"/>
      </w:pPr>
    </w:lvl>
    <w:lvl w:ilvl="5" w:tplc="6B96B7CA" w:tentative="1">
      <w:start w:val="1"/>
      <w:numFmt w:val="lowerRoman"/>
      <w:lvlText w:val="%6."/>
      <w:lvlJc w:val="right"/>
      <w:pPr>
        <w:tabs>
          <w:tab w:val="num" w:pos="4320"/>
        </w:tabs>
        <w:ind w:left="4320" w:hanging="180"/>
      </w:pPr>
    </w:lvl>
    <w:lvl w:ilvl="6" w:tplc="410E2AAA" w:tentative="1">
      <w:start w:val="1"/>
      <w:numFmt w:val="decimal"/>
      <w:lvlText w:val="%7."/>
      <w:lvlJc w:val="left"/>
      <w:pPr>
        <w:tabs>
          <w:tab w:val="num" w:pos="5040"/>
        </w:tabs>
        <w:ind w:left="5040" w:hanging="360"/>
      </w:pPr>
    </w:lvl>
    <w:lvl w:ilvl="7" w:tplc="31B2C444" w:tentative="1">
      <w:start w:val="1"/>
      <w:numFmt w:val="lowerLetter"/>
      <w:lvlText w:val="%8."/>
      <w:lvlJc w:val="left"/>
      <w:pPr>
        <w:tabs>
          <w:tab w:val="num" w:pos="5760"/>
        </w:tabs>
        <w:ind w:left="5760" w:hanging="360"/>
      </w:pPr>
    </w:lvl>
    <w:lvl w:ilvl="8" w:tplc="EAE2837E" w:tentative="1">
      <w:start w:val="1"/>
      <w:numFmt w:val="lowerRoman"/>
      <w:lvlText w:val="%9."/>
      <w:lvlJc w:val="right"/>
      <w:pPr>
        <w:tabs>
          <w:tab w:val="num" w:pos="6480"/>
        </w:tabs>
        <w:ind w:left="6480" w:hanging="180"/>
      </w:pPr>
    </w:lvl>
  </w:abstractNum>
  <w:abstractNum w:abstractNumId="25">
    <w:nsid w:val="4374734C"/>
    <w:multiLevelType w:val="hybridMultilevel"/>
    <w:tmpl w:val="F50EDD58"/>
    <w:lvl w:ilvl="0" w:tplc="11D69E80">
      <w:start w:val="1"/>
      <w:numFmt w:val="decimal"/>
      <w:lvlText w:val="%1)"/>
      <w:lvlJc w:val="left"/>
      <w:pPr>
        <w:ind w:left="900" w:hanging="360"/>
      </w:pPr>
      <w:rPr>
        <w:rFonts w:ascii="Times New Roman" w:eastAsia="Times New Roman" w:hAnsi="Times New Roman" w:cs="Times New Roman"/>
      </w:rPr>
    </w:lvl>
    <w:lvl w:ilvl="1" w:tplc="09008104" w:tentative="1">
      <w:start w:val="1"/>
      <w:numFmt w:val="lowerLetter"/>
      <w:lvlText w:val="%2."/>
      <w:lvlJc w:val="left"/>
      <w:pPr>
        <w:ind w:left="1620" w:hanging="360"/>
      </w:pPr>
    </w:lvl>
    <w:lvl w:ilvl="2" w:tplc="F5D449AE" w:tentative="1">
      <w:start w:val="1"/>
      <w:numFmt w:val="lowerRoman"/>
      <w:lvlText w:val="%3."/>
      <w:lvlJc w:val="right"/>
      <w:pPr>
        <w:ind w:left="2340" w:hanging="180"/>
      </w:pPr>
    </w:lvl>
    <w:lvl w:ilvl="3" w:tplc="F5462238" w:tentative="1">
      <w:start w:val="1"/>
      <w:numFmt w:val="decimal"/>
      <w:lvlText w:val="%4."/>
      <w:lvlJc w:val="left"/>
      <w:pPr>
        <w:ind w:left="3060" w:hanging="360"/>
      </w:pPr>
    </w:lvl>
    <w:lvl w:ilvl="4" w:tplc="49582C9C" w:tentative="1">
      <w:start w:val="1"/>
      <w:numFmt w:val="lowerLetter"/>
      <w:lvlText w:val="%5."/>
      <w:lvlJc w:val="left"/>
      <w:pPr>
        <w:ind w:left="3780" w:hanging="360"/>
      </w:pPr>
    </w:lvl>
    <w:lvl w:ilvl="5" w:tplc="CC1AB040" w:tentative="1">
      <w:start w:val="1"/>
      <w:numFmt w:val="lowerRoman"/>
      <w:lvlText w:val="%6."/>
      <w:lvlJc w:val="right"/>
      <w:pPr>
        <w:ind w:left="4500" w:hanging="180"/>
      </w:pPr>
    </w:lvl>
    <w:lvl w:ilvl="6" w:tplc="209C8D40" w:tentative="1">
      <w:start w:val="1"/>
      <w:numFmt w:val="decimal"/>
      <w:lvlText w:val="%7."/>
      <w:lvlJc w:val="left"/>
      <w:pPr>
        <w:ind w:left="5220" w:hanging="360"/>
      </w:pPr>
    </w:lvl>
    <w:lvl w:ilvl="7" w:tplc="71846DA0" w:tentative="1">
      <w:start w:val="1"/>
      <w:numFmt w:val="lowerLetter"/>
      <w:lvlText w:val="%8."/>
      <w:lvlJc w:val="left"/>
      <w:pPr>
        <w:ind w:left="5940" w:hanging="360"/>
      </w:pPr>
    </w:lvl>
    <w:lvl w:ilvl="8" w:tplc="22CE9C2E" w:tentative="1">
      <w:start w:val="1"/>
      <w:numFmt w:val="lowerRoman"/>
      <w:lvlText w:val="%9."/>
      <w:lvlJc w:val="right"/>
      <w:pPr>
        <w:ind w:left="6660" w:hanging="180"/>
      </w:pPr>
    </w:lvl>
  </w:abstractNum>
  <w:abstractNum w:abstractNumId="26">
    <w:nsid w:val="445545D1"/>
    <w:multiLevelType w:val="multilevel"/>
    <w:tmpl w:val="8E3C22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9643F15"/>
    <w:multiLevelType w:val="hybridMultilevel"/>
    <w:tmpl w:val="51220E92"/>
    <w:styleLink w:val="1ai"/>
    <w:lvl w:ilvl="0" w:tplc="0419000F">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4E13029C"/>
    <w:multiLevelType w:val="hybridMultilevel"/>
    <w:tmpl w:val="855C8F56"/>
    <w:lvl w:ilvl="0" w:tplc="2EF02FDE">
      <w:start w:val="1"/>
      <w:numFmt w:val="bullet"/>
      <w:lvlText w:val=""/>
      <w:lvlJc w:val="left"/>
      <w:pPr>
        <w:ind w:left="1287" w:hanging="360"/>
      </w:pPr>
      <w:rPr>
        <w:rFonts w:ascii="Symbol" w:hAnsi="Symbol" w:hint="default"/>
        <w:color w:val="000000" w:themeColor="text1"/>
      </w:rPr>
    </w:lvl>
    <w:lvl w:ilvl="1" w:tplc="BECAD932">
      <w:start w:val="1"/>
      <w:numFmt w:val="bullet"/>
      <w:lvlText w:val="o"/>
      <w:lvlJc w:val="left"/>
      <w:pPr>
        <w:ind w:left="2007" w:hanging="360"/>
      </w:pPr>
      <w:rPr>
        <w:rFonts w:ascii="Courier New" w:hAnsi="Courier New" w:cs="Courier New" w:hint="default"/>
      </w:rPr>
    </w:lvl>
    <w:lvl w:ilvl="2" w:tplc="017C644C">
      <w:start w:val="1"/>
      <w:numFmt w:val="bullet"/>
      <w:lvlText w:val=""/>
      <w:lvlJc w:val="left"/>
      <w:pPr>
        <w:ind w:left="2727" w:hanging="360"/>
      </w:pPr>
      <w:rPr>
        <w:rFonts w:ascii="Wingdings" w:hAnsi="Wingdings" w:hint="default"/>
      </w:rPr>
    </w:lvl>
    <w:lvl w:ilvl="3" w:tplc="0BF2B224">
      <w:start w:val="1"/>
      <w:numFmt w:val="bullet"/>
      <w:lvlText w:val=""/>
      <w:lvlJc w:val="left"/>
      <w:pPr>
        <w:ind w:left="3447" w:hanging="360"/>
      </w:pPr>
      <w:rPr>
        <w:rFonts w:ascii="Symbol" w:hAnsi="Symbol" w:hint="default"/>
      </w:rPr>
    </w:lvl>
    <w:lvl w:ilvl="4" w:tplc="C36E0462">
      <w:start w:val="1"/>
      <w:numFmt w:val="bullet"/>
      <w:lvlText w:val="o"/>
      <w:lvlJc w:val="left"/>
      <w:pPr>
        <w:ind w:left="4167" w:hanging="360"/>
      </w:pPr>
      <w:rPr>
        <w:rFonts w:ascii="Courier New" w:hAnsi="Courier New" w:cs="Courier New" w:hint="default"/>
      </w:rPr>
    </w:lvl>
    <w:lvl w:ilvl="5" w:tplc="7B96B702">
      <w:start w:val="1"/>
      <w:numFmt w:val="bullet"/>
      <w:lvlText w:val=""/>
      <w:lvlJc w:val="left"/>
      <w:pPr>
        <w:ind w:left="4887" w:hanging="360"/>
      </w:pPr>
      <w:rPr>
        <w:rFonts w:ascii="Wingdings" w:hAnsi="Wingdings" w:hint="default"/>
      </w:rPr>
    </w:lvl>
    <w:lvl w:ilvl="6" w:tplc="5E14BB54">
      <w:start w:val="1"/>
      <w:numFmt w:val="bullet"/>
      <w:lvlText w:val=""/>
      <w:lvlJc w:val="left"/>
      <w:pPr>
        <w:ind w:left="5607" w:hanging="360"/>
      </w:pPr>
      <w:rPr>
        <w:rFonts w:ascii="Symbol" w:hAnsi="Symbol" w:hint="default"/>
      </w:rPr>
    </w:lvl>
    <w:lvl w:ilvl="7" w:tplc="FA46FCA6">
      <w:start w:val="1"/>
      <w:numFmt w:val="bullet"/>
      <w:lvlText w:val="o"/>
      <w:lvlJc w:val="left"/>
      <w:pPr>
        <w:ind w:left="6327" w:hanging="360"/>
      </w:pPr>
      <w:rPr>
        <w:rFonts w:ascii="Courier New" w:hAnsi="Courier New" w:cs="Courier New" w:hint="default"/>
      </w:rPr>
    </w:lvl>
    <w:lvl w:ilvl="8" w:tplc="2E781E4C">
      <w:start w:val="1"/>
      <w:numFmt w:val="bullet"/>
      <w:lvlText w:val=""/>
      <w:lvlJc w:val="left"/>
      <w:pPr>
        <w:ind w:left="7047" w:hanging="360"/>
      </w:pPr>
      <w:rPr>
        <w:rFonts w:ascii="Wingdings" w:hAnsi="Wingdings" w:hint="default"/>
      </w:rPr>
    </w:lvl>
  </w:abstractNum>
  <w:abstractNum w:abstractNumId="30">
    <w:nsid w:val="4F65195B"/>
    <w:multiLevelType w:val="multilevel"/>
    <w:tmpl w:val="16A8B17E"/>
    <w:lvl w:ilvl="0">
      <w:start w:val="1"/>
      <w:numFmt w:val="decimal"/>
      <w:pStyle w:val="12"/>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31">
    <w:nsid w:val="5274658D"/>
    <w:multiLevelType w:val="hybridMultilevel"/>
    <w:tmpl w:val="4E08FEA0"/>
    <w:lvl w:ilvl="0" w:tplc="37424BD6">
      <w:start w:val="1"/>
      <w:numFmt w:val="bullet"/>
      <w:lvlText w:val=""/>
      <w:lvlJc w:val="left"/>
      <w:pPr>
        <w:ind w:left="1287" w:hanging="360"/>
      </w:pPr>
      <w:rPr>
        <w:rFonts w:ascii="Symbol" w:hAnsi="Symbol" w:hint="default"/>
        <w:color w:val="000000" w:themeColor="text1"/>
      </w:rPr>
    </w:lvl>
    <w:lvl w:ilvl="1" w:tplc="CCCE9D52">
      <w:start w:val="1"/>
      <w:numFmt w:val="bullet"/>
      <w:lvlText w:val="o"/>
      <w:lvlJc w:val="left"/>
      <w:pPr>
        <w:ind w:left="2007" w:hanging="360"/>
      </w:pPr>
      <w:rPr>
        <w:rFonts w:ascii="Courier New" w:hAnsi="Courier New" w:cs="Courier New" w:hint="default"/>
      </w:rPr>
    </w:lvl>
    <w:lvl w:ilvl="2" w:tplc="CCE86128">
      <w:start w:val="1"/>
      <w:numFmt w:val="bullet"/>
      <w:lvlText w:val=""/>
      <w:lvlJc w:val="left"/>
      <w:pPr>
        <w:ind w:left="2727" w:hanging="360"/>
      </w:pPr>
      <w:rPr>
        <w:rFonts w:ascii="Wingdings" w:hAnsi="Wingdings" w:hint="default"/>
      </w:rPr>
    </w:lvl>
    <w:lvl w:ilvl="3" w:tplc="CB0AE5EA">
      <w:start w:val="1"/>
      <w:numFmt w:val="bullet"/>
      <w:lvlText w:val=""/>
      <w:lvlJc w:val="left"/>
      <w:pPr>
        <w:ind w:left="3447" w:hanging="360"/>
      </w:pPr>
      <w:rPr>
        <w:rFonts w:ascii="Symbol" w:hAnsi="Symbol" w:hint="default"/>
      </w:rPr>
    </w:lvl>
    <w:lvl w:ilvl="4" w:tplc="DA069E24">
      <w:start w:val="1"/>
      <w:numFmt w:val="bullet"/>
      <w:lvlText w:val="o"/>
      <w:lvlJc w:val="left"/>
      <w:pPr>
        <w:ind w:left="4167" w:hanging="360"/>
      </w:pPr>
      <w:rPr>
        <w:rFonts w:ascii="Courier New" w:hAnsi="Courier New" w:cs="Courier New" w:hint="default"/>
      </w:rPr>
    </w:lvl>
    <w:lvl w:ilvl="5" w:tplc="5ABA259E">
      <w:start w:val="1"/>
      <w:numFmt w:val="bullet"/>
      <w:lvlText w:val=""/>
      <w:lvlJc w:val="left"/>
      <w:pPr>
        <w:ind w:left="4887" w:hanging="360"/>
      </w:pPr>
      <w:rPr>
        <w:rFonts w:ascii="Wingdings" w:hAnsi="Wingdings" w:hint="default"/>
      </w:rPr>
    </w:lvl>
    <w:lvl w:ilvl="6" w:tplc="7282527E">
      <w:start w:val="1"/>
      <w:numFmt w:val="bullet"/>
      <w:lvlText w:val=""/>
      <w:lvlJc w:val="left"/>
      <w:pPr>
        <w:ind w:left="5607" w:hanging="360"/>
      </w:pPr>
      <w:rPr>
        <w:rFonts w:ascii="Symbol" w:hAnsi="Symbol" w:hint="default"/>
      </w:rPr>
    </w:lvl>
    <w:lvl w:ilvl="7" w:tplc="21145D90">
      <w:start w:val="1"/>
      <w:numFmt w:val="bullet"/>
      <w:lvlText w:val="o"/>
      <w:lvlJc w:val="left"/>
      <w:pPr>
        <w:ind w:left="6327" w:hanging="360"/>
      </w:pPr>
      <w:rPr>
        <w:rFonts w:ascii="Courier New" w:hAnsi="Courier New" w:cs="Courier New" w:hint="default"/>
      </w:rPr>
    </w:lvl>
    <w:lvl w:ilvl="8" w:tplc="E6F4A7A0">
      <w:start w:val="1"/>
      <w:numFmt w:val="bullet"/>
      <w:lvlText w:val=""/>
      <w:lvlJc w:val="left"/>
      <w:pPr>
        <w:ind w:left="7047" w:hanging="360"/>
      </w:pPr>
      <w:rPr>
        <w:rFonts w:ascii="Wingdings" w:hAnsi="Wingdings" w:hint="default"/>
      </w:rPr>
    </w:lvl>
  </w:abstractNum>
  <w:abstractNum w:abstractNumId="32">
    <w:nsid w:val="52D61529"/>
    <w:multiLevelType w:val="hybridMultilevel"/>
    <w:tmpl w:val="F0AC868E"/>
    <w:lvl w:ilvl="0" w:tplc="C7409F64">
      <w:start w:val="1"/>
      <w:numFmt w:val="bullet"/>
      <w:pStyle w:val="-S"/>
      <w:lvlText w:val=""/>
      <w:lvlJc w:val="left"/>
      <w:pPr>
        <w:ind w:left="2913" w:hanging="360"/>
      </w:pPr>
      <w:rPr>
        <w:rFonts w:ascii="Symbol" w:hAnsi="Symbol"/>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3">
    <w:nsid w:val="539D7E6F"/>
    <w:multiLevelType w:val="hybridMultilevel"/>
    <w:tmpl w:val="55BEC35A"/>
    <w:lvl w:ilvl="0" w:tplc="781A0DF2">
      <w:start w:val="1"/>
      <w:numFmt w:val="decimal"/>
      <w:lvlText w:val="%1."/>
      <w:lvlJc w:val="left"/>
      <w:pPr>
        <w:tabs>
          <w:tab w:val="num" w:pos="720"/>
        </w:tabs>
        <w:ind w:left="720" w:hanging="360"/>
      </w:pPr>
    </w:lvl>
    <w:lvl w:ilvl="1" w:tplc="5F5CE24C" w:tentative="1">
      <w:start w:val="1"/>
      <w:numFmt w:val="lowerLetter"/>
      <w:lvlText w:val="%2."/>
      <w:lvlJc w:val="left"/>
      <w:pPr>
        <w:tabs>
          <w:tab w:val="num" w:pos="1440"/>
        </w:tabs>
        <w:ind w:left="1440" w:hanging="360"/>
      </w:pPr>
    </w:lvl>
    <w:lvl w:ilvl="2" w:tplc="FD44DE3A" w:tentative="1">
      <w:start w:val="1"/>
      <w:numFmt w:val="lowerRoman"/>
      <w:lvlText w:val="%3."/>
      <w:lvlJc w:val="right"/>
      <w:pPr>
        <w:tabs>
          <w:tab w:val="num" w:pos="2160"/>
        </w:tabs>
        <w:ind w:left="2160" w:hanging="180"/>
      </w:pPr>
    </w:lvl>
    <w:lvl w:ilvl="3" w:tplc="E66A0382" w:tentative="1">
      <w:start w:val="1"/>
      <w:numFmt w:val="decimal"/>
      <w:lvlText w:val="%4."/>
      <w:lvlJc w:val="left"/>
      <w:pPr>
        <w:tabs>
          <w:tab w:val="num" w:pos="2880"/>
        </w:tabs>
        <w:ind w:left="2880" w:hanging="360"/>
      </w:pPr>
    </w:lvl>
    <w:lvl w:ilvl="4" w:tplc="ED0ED976" w:tentative="1">
      <w:start w:val="1"/>
      <w:numFmt w:val="lowerLetter"/>
      <w:lvlText w:val="%5."/>
      <w:lvlJc w:val="left"/>
      <w:pPr>
        <w:tabs>
          <w:tab w:val="num" w:pos="3600"/>
        </w:tabs>
        <w:ind w:left="3600" w:hanging="360"/>
      </w:pPr>
    </w:lvl>
    <w:lvl w:ilvl="5" w:tplc="1304BFAA" w:tentative="1">
      <w:start w:val="1"/>
      <w:numFmt w:val="lowerRoman"/>
      <w:lvlText w:val="%6."/>
      <w:lvlJc w:val="right"/>
      <w:pPr>
        <w:tabs>
          <w:tab w:val="num" w:pos="4320"/>
        </w:tabs>
        <w:ind w:left="4320" w:hanging="180"/>
      </w:pPr>
    </w:lvl>
    <w:lvl w:ilvl="6" w:tplc="4D7020CC" w:tentative="1">
      <w:start w:val="1"/>
      <w:numFmt w:val="decimal"/>
      <w:lvlText w:val="%7."/>
      <w:lvlJc w:val="left"/>
      <w:pPr>
        <w:tabs>
          <w:tab w:val="num" w:pos="5040"/>
        </w:tabs>
        <w:ind w:left="5040" w:hanging="360"/>
      </w:pPr>
    </w:lvl>
    <w:lvl w:ilvl="7" w:tplc="929626C6" w:tentative="1">
      <w:start w:val="1"/>
      <w:numFmt w:val="lowerLetter"/>
      <w:lvlText w:val="%8."/>
      <w:lvlJc w:val="left"/>
      <w:pPr>
        <w:tabs>
          <w:tab w:val="num" w:pos="5760"/>
        </w:tabs>
        <w:ind w:left="5760" w:hanging="360"/>
      </w:pPr>
    </w:lvl>
    <w:lvl w:ilvl="8" w:tplc="D6D2C350" w:tentative="1">
      <w:start w:val="1"/>
      <w:numFmt w:val="lowerRoman"/>
      <w:lvlText w:val="%9."/>
      <w:lvlJc w:val="right"/>
      <w:pPr>
        <w:tabs>
          <w:tab w:val="num" w:pos="6480"/>
        </w:tabs>
        <w:ind w:left="6480" w:hanging="180"/>
      </w:pPr>
    </w:lvl>
  </w:abstractNum>
  <w:abstractNum w:abstractNumId="34">
    <w:nsid w:val="5A996D44"/>
    <w:multiLevelType w:val="hybridMultilevel"/>
    <w:tmpl w:val="5ECA0970"/>
    <w:name w:val="WW8Num82"/>
    <w:lvl w:ilvl="0" w:tplc="E9BEDB32">
      <w:start w:val="1"/>
      <w:numFmt w:val="bullet"/>
      <w:pStyle w:val="Geonika"/>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0EA4B37"/>
    <w:multiLevelType w:val="hybridMultilevel"/>
    <w:tmpl w:val="7396DD5A"/>
    <w:lvl w:ilvl="0" w:tplc="F8EE7CCE">
      <w:start w:val="1"/>
      <w:numFmt w:val="decimal"/>
      <w:lvlText w:val="%1."/>
      <w:lvlJc w:val="left"/>
      <w:pPr>
        <w:tabs>
          <w:tab w:val="num" w:pos="720"/>
        </w:tabs>
        <w:ind w:left="720" w:hanging="360"/>
      </w:pPr>
    </w:lvl>
    <w:lvl w:ilvl="1" w:tplc="8BB4FE2A" w:tentative="1">
      <w:start w:val="1"/>
      <w:numFmt w:val="lowerLetter"/>
      <w:lvlText w:val="%2."/>
      <w:lvlJc w:val="left"/>
      <w:pPr>
        <w:tabs>
          <w:tab w:val="num" w:pos="1440"/>
        </w:tabs>
        <w:ind w:left="1440" w:hanging="360"/>
      </w:pPr>
    </w:lvl>
    <w:lvl w:ilvl="2" w:tplc="4386EE10" w:tentative="1">
      <w:start w:val="1"/>
      <w:numFmt w:val="lowerRoman"/>
      <w:lvlText w:val="%3."/>
      <w:lvlJc w:val="right"/>
      <w:pPr>
        <w:tabs>
          <w:tab w:val="num" w:pos="2160"/>
        </w:tabs>
        <w:ind w:left="2160" w:hanging="180"/>
      </w:pPr>
    </w:lvl>
    <w:lvl w:ilvl="3" w:tplc="90C4167A" w:tentative="1">
      <w:start w:val="1"/>
      <w:numFmt w:val="decimal"/>
      <w:lvlText w:val="%4."/>
      <w:lvlJc w:val="left"/>
      <w:pPr>
        <w:tabs>
          <w:tab w:val="num" w:pos="2880"/>
        </w:tabs>
        <w:ind w:left="2880" w:hanging="360"/>
      </w:pPr>
    </w:lvl>
    <w:lvl w:ilvl="4" w:tplc="AE00BF2E" w:tentative="1">
      <w:start w:val="1"/>
      <w:numFmt w:val="lowerLetter"/>
      <w:lvlText w:val="%5."/>
      <w:lvlJc w:val="left"/>
      <w:pPr>
        <w:tabs>
          <w:tab w:val="num" w:pos="3600"/>
        </w:tabs>
        <w:ind w:left="3600" w:hanging="360"/>
      </w:pPr>
    </w:lvl>
    <w:lvl w:ilvl="5" w:tplc="DA126B70" w:tentative="1">
      <w:start w:val="1"/>
      <w:numFmt w:val="lowerRoman"/>
      <w:lvlText w:val="%6."/>
      <w:lvlJc w:val="right"/>
      <w:pPr>
        <w:tabs>
          <w:tab w:val="num" w:pos="4320"/>
        </w:tabs>
        <w:ind w:left="4320" w:hanging="180"/>
      </w:pPr>
    </w:lvl>
    <w:lvl w:ilvl="6" w:tplc="2230DAEC" w:tentative="1">
      <w:start w:val="1"/>
      <w:numFmt w:val="decimal"/>
      <w:lvlText w:val="%7."/>
      <w:lvlJc w:val="left"/>
      <w:pPr>
        <w:tabs>
          <w:tab w:val="num" w:pos="5040"/>
        </w:tabs>
        <w:ind w:left="5040" w:hanging="360"/>
      </w:pPr>
    </w:lvl>
    <w:lvl w:ilvl="7" w:tplc="0EEE369A" w:tentative="1">
      <w:start w:val="1"/>
      <w:numFmt w:val="lowerLetter"/>
      <w:lvlText w:val="%8."/>
      <w:lvlJc w:val="left"/>
      <w:pPr>
        <w:tabs>
          <w:tab w:val="num" w:pos="5760"/>
        </w:tabs>
        <w:ind w:left="5760" w:hanging="360"/>
      </w:pPr>
    </w:lvl>
    <w:lvl w:ilvl="8" w:tplc="0F3273DE" w:tentative="1">
      <w:start w:val="1"/>
      <w:numFmt w:val="lowerRoman"/>
      <w:lvlText w:val="%9."/>
      <w:lvlJc w:val="right"/>
      <w:pPr>
        <w:tabs>
          <w:tab w:val="num" w:pos="6480"/>
        </w:tabs>
        <w:ind w:left="6480" w:hanging="180"/>
      </w:pPr>
    </w:lvl>
  </w:abstractNum>
  <w:abstractNum w:abstractNumId="36">
    <w:nsid w:val="611821E0"/>
    <w:multiLevelType w:val="hybridMultilevel"/>
    <w:tmpl w:val="6928C308"/>
    <w:lvl w:ilvl="0" w:tplc="4FC8419A">
      <w:start w:val="1"/>
      <w:numFmt w:val="bullet"/>
      <w:lvlText w:val=""/>
      <w:lvlJc w:val="left"/>
      <w:pPr>
        <w:ind w:left="1287" w:hanging="360"/>
      </w:pPr>
      <w:rPr>
        <w:rFonts w:ascii="Symbol" w:hAnsi="Symbol" w:hint="default"/>
        <w:color w:val="000000" w:themeColor="text1"/>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37">
    <w:nsid w:val="636D237D"/>
    <w:multiLevelType w:val="multilevel"/>
    <w:tmpl w:val="FFFA9CC8"/>
    <w:lvl w:ilvl="0">
      <w:start w:val="1"/>
      <w:numFmt w:val="bullet"/>
      <w:pStyle w:val="a2"/>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3CC45C5"/>
    <w:multiLevelType w:val="hybridMultilevel"/>
    <w:tmpl w:val="CE5401BE"/>
    <w:lvl w:ilvl="0" w:tplc="3856C0F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C6D4FC1"/>
    <w:multiLevelType w:val="hybridMultilevel"/>
    <w:tmpl w:val="E90891CA"/>
    <w:lvl w:ilvl="0" w:tplc="0419000F">
      <w:start w:val="1"/>
      <w:numFmt w:val="bullet"/>
      <w:lvlText w:val=""/>
      <w:lvlJc w:val="left"/>
      <w:pPr>
        <w:ind w:left="1287" w:hanging="360"/>
      </w:pPr>
      <w:rPr>
        <w:rFonts w:ascii="Symbol" w:hAnsi="Symbol" w:hint="default"/>
        <w:color w:val="000000" w:themeColor="text1"/>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40">
    <w:nsid w:val="7026368A"/>
    <w:multiLevelType w:val="hybridMultilevel"/>
    <w:tmpl w:val="685874EA"/>
    <w:lvl w:ilvl="0" w:tplc="91560D8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1">
    <w:nsid w:val="70CC008F"/>
    <w:multiLevelType w:val="multilevel"/>
    <w:tmpl w:val="D3A4E860"/>
    <w:lvl w:ilvl="0">
      <w:start w:val="1"/>
      <w:numFmt w:val="decimal"/>
      <w:pStyle w:val="a3"/>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2">
    <w:nsid w:val="738F03E9"/>
    <w:multiLevelType w:val="hybridMultilevel"/>
    <w:tmpl w:val="5060CD00"/>
    <w:lvl w:ilvl="0" w:tplc="7686956A">
      <w:start w:val="1"/>
      <w:numFmt w:val="bullet"/>
      <w:lvlText w:val=""/>
      <w:lvlJc w:val="left"/>
      <w:pPr>
        <w:ind w:left="1429" w:hanging="360"/>
      </w:pPr>
      <w:rPr>
        <w:rFonts w:ascii="Symbol" w:hAnsi="Symbol" w:hint="default"/>
        <w:color w:val="000000" w:themeColor="text1"/>
      </w:rPr>
    </w:lvl>
    <w:lvl w:ilvl="1" w:tplc="857084E2">
      <w:start w:val="1"/>
      <w:numFmt w:val="bullet"/>
      <w:lvlText w:val="o"/>
      <w:lvlJc w:val="left"/>
      <w:pPr>
        <w:ind w:left="2149" w:hanging="360"/>
      </w:pPr>
      <w:rPr>
        <w:rFonts w:ascii="Courier New" w:hAnsi="Courier New" w:cs="Courier New" w:hint="default"/>
      </w:rPr>
    </w:lvl>
    <w:lvl w:ilvl="2" w:tplc="6A9EB4E0">
      <w:start w:val="1"/>
      <w:numFmt w:val="bullet"/>
      <w:lvlText w:val=""/>
      <w:lvlJc w:val="left"/>
      <w:pPr>
        <w:ind w:left="2869" w:hanging="360"/>
      </w:pPr>
      <w:rPr>
        <w:rFonts w:ascii="Wingdings" w:hAnsi="Wingdings" w:hint="default"/>
      </w:rPr>
    </w:lvl>
    <w:lvl w:ilvl="3" w:tplc="A56470C0">
      <w:start w:val="1"/>
      <w:numFmt w:val="bullet"/>
      <w:lvlText w:val=""/>
      <w:lvlJc w:val="left"/>
      <w:pPr>
        <w:ind w:left="3589" w:hanging="360"/>
      </w:pPr>
      <w:rPr>
        <w:rFonts w:ascii="Symbol" w:hAnsi="Symbol" w:hint="default"/>
      </w:rPr>
    </w:lvl>
    <w:lvl w:ilvl="4" w:tplc="D93A28D6">
      <w:start w:val="1"/>
      <w:numFmt w:val="bullet"/>
      <w:lvlText w:val="o"/>
      <w:lvlJc w:val="left"/>
      <w:pPr>
        <w:ind w:left="4309" w:hanging="360"/>
      </w:pPr>
      <w:rPr>
        <w:rFonts w:ascii="Courier New" w:hAnsi="Courier New" w:cs="Courier New" w:hint="default"/>
      </w:rPr>
    </w:lvl>
    <w:lvl w:ilvl="5" w:tplc="E0269E66">
      <w:start w:val="1"/>
      <w:numFmt w:val="bullet"/>
      <w:lvlText w:val=""/>
      <w:lvlJc w:val="left"/>
      <w:pPr>
        <w:ind w:left="5029" w:hanging="360"/>
      </w:pPr>
      <w:rPr>
        <w:rFonts w:ascii="Wingdings" w:hAnsi="Wingdings" w:hint="default"/>
      </w:rPr>
    </w:lvl>
    <w:lvl w:ilvl="6" w:tplc="1FD6BE84">
      <w:start w:val="1"/>
      <w:numFmt w:val="bullet"/>
      <w:lvlText w:val=""/>
      <w:lvlJc w:val="left"/>
      <w:pPr>
        <w:ind w:left="5749" w:hanging="360"/>
      </w:pPr>
      <w:rPr>
        <w:rFonts w:ascii="Symbol" w:hAnsi="Symbol" w:hint="default"/>
      </w:rPr>
    </w:lvl>
    <w:lvl w:ilvl="7" w:tplc="7718502A">
      <w:start w:val="1"/>
      <w:numFmt w:val="bullet"/>
      <w:lvlText w:val="o"/>
      <w:lvlJc w:val="left"/>
      <w:pPr>
        <w:ind w:left="6469" w:hanging="360"/>
      </w:pPr>
      <w:rPr>
        <w:rFonts w:ascii="Courier New" w:hAnsi="Courier New" w:cs="Courier New" w:hint="default"/>
      </w:rPr>
    </w:lvl>
    <w:lvl w:ilvl="8" w:tplc="B7AA8BD8">
      <w:start w:val="1"/>
      <w:numFmt w:val="bullet"/>
      <w:lvlText w:val=""/>
      <w:lvlJc w:val="left"/>
      <w:pPr>
        <w:ind w:left="7189" w:hanging="360"/>
      </w:pPr>
      <w:rPr>
        <w:rFonts w:ascii="Wingdings" w:hAnsi="Wingdings" w:hint="default"/>
      </w:rPr>
    </w:lvl>
  </w:abstractNum>
  <w:abstractNum w:abstractNumId="43">
    <w:nsid w:val="745A7D94"/>
    <w:multiLevelType w:val="hybridMultilevel"/>
    <w:tmpl w:val="0CD0DF1C"/>
    <w:lvl w:ilvl="0" w:tplc="C7409F64">
      <w:start w:val="1"/>
      <w:numFmt w:val="decimal"/>
      <w:lvlText w:val="%1."/>
      <w:lvlJc w:val="left"/>
      <w:pPr>
        <w:ind w:left="288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76A320B6"/>
    <w:multiLevelType w:val="hybridMultilevel"/>
    <w:tmpl w:val="4FD05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A2E0606"/>
    <w:multiLevelType w:val="hybridMultilevel"/>
    <w:tmpl w:val="9B3CDB78"/>
    <w:lvl w:ilvl="0" w:tplc="0F56B120">
      <w:start w:val="1"/>
      <w:numFmt w:val="bullet"/>
      <w:lvlText w:val=""/>
      <w:lvlJc w:val="left"/>
      <w:pPr>
        <w:ind w:left="1287" w:hanging="360"/>
      </w:pPr>
      <w:rPr>
        <w:rFonts w:ascii="Symbol" w:hAnsi="Symbol" w:hint="default"/>
      </w:rPr>
    </w:lvl>
    <w:lvl w:ilvl="1" w:tplc="C0725D80" w:tentative="1">
      <w:start w:val="1"/>
      <w:numFmt w:val="bullet"/>
      <w:lvlText w:val="o"/>
      <w:lvlJc w:val="left"/>
      <w:pPr>
        <w:ind w:left="2007" w:hanging="360"/>
      </w:pPr>
      <w:rPr>
        <w:rFonts w:ascii="Courier New" w:hAnsi="Courier New" w:cs="Courier New" w:hint="default"/>
      </w:rPr>
    </w:lvl>
    <w:lvl w:ilvl="2" w:tplc="6B681492" w:tentative="1">
      <w:start w:val="1"/>
      <w:numFmt w:val="bullet"/>
      <w:lvlText w:val=""/>
      <w:lvlJc w:val="left"/>
      <w:pPr>
        <w:ind w:left="2727" w:hanging="360"/>
      </w:pPr>
      <w:rPr>
        <w:rFonts w:ascii="Wingdings" w:hAnsi="Wingdings" w:hint="default"/>
      </w:rPr>
    </w:lvl>
    <w:lvl w:ilvl="3" w:tplc="6F3025BA" w:tentative="1">
      <w:start w:val="1"/>
      <w:numFmt w:val="bullet"/>
      <w:lvlText w:val=""/>
      <w:lvlJc w:val="left"/>
      <w:pPr>
        <w:ind w:left="3447" w:hanging="360"/>
      </w:pPr>
      <w:rPr>
        <w:rFonts w:ascii="Symbol" w:hAnsi="Symbol" w:hint="default"/>
      </w:rPr>
    </w:lvl>
    <w:lvl w:ilvl="4" w:tplc="A7169E78" w:tentative="1">
      <w:start w:val="1"/>
      <w:numFmt w:val="bullet"/>
      <w:lvlText w:val="o"/>
      <w:lvlJc w:val="left"/>
      <w:pPr>
        <w:ind w:left="4167" w:hanging="360"/>
      </w:pPr>
      <w:rPr>
        <w:rFonts w:ascii="Courier New" w:hAnsi="Courier New" w:cs="Courier New" w:hint="default"/>
      </w:rPr>
    </w:lvl>
    <w:lvl w:ilvl="5" w:tplc="D3BED23E" w:tentative="1">
      <w:start w:val="1"/>
      <w:numFmt w:val="bullet"/>
      <w:lvlText w:val=""/>
      <w:lvlJc w:val="left"/>
      <w:pPr>
        <w:ind w:left="4887" w:hanging="360"/>
      </w:pPr>
      <w:rPr>
        <w:rFonts w:ascii="Wingdings" w:hAnsi="Wingdings" w:hint="default"/>
      </w:rPr>
    </w:lvl>
    <w:lvl w:ilvl="6" w:tplc="398897B6" w:tentative="1">
      <w:start w:val="1"/>
      <w:numFmt w:val="bullet"/>
      <w:lvlText w:val=""/>
      <w:lvlJc w:val="left"/>
      <w:pPr>
        <w:ind w:left="5607" w:hanging="360"/>
      </w:pPr>
      <w:rPr>
        <w:rFonts w:ascii="Symbol" w:hAnsi="Symbol" w:hint="default"/>
      </w:rPr>
    </w:lvl>
    <w:lvl w:ilvl="7" w:tplc="A90A5B46" w:tentative="1">
      <w:start w:val="1"/>
      <w:numFmt w:val="bullet"/>
      <w:lvlText w:val="o"/>
      <w:lvlJc w:val="left"/>
      <w:pPr>
        <w:ind w:left="6327" w:hanging="360"/>
      </w:pPr>
      <w:rPr>
        <w:rFonts w:ascii="Courier New" w:hAnsi="Courier New" w:cs="Courier New" w:hint="default"/>
      </w:rPr>
    </w:lvl>
    <w:lvl w:ilvl="8" w:tplc="0A6AF7DC" w:tentative="1">
      <w:start w:val="1"/>
      <w:numFmt w:val="bullet"/>
      <w:lvlText w:val=""/>
      <w:lvlJc w:val="left"/>
      <w:pPr>
        <w:ind w:left="7047" w:hanging="360"/>
      </w:pPr>
      <w:rPr>
        <w:rFonts w:ascii="Wingdings" w:hAnsi="Wingdings" w:hint="default"/>
      </w:rPr>
    </w:lvl>
  </w:abstractNum>
  <w:abstractNum w:abstractNumId="46">
    <w:nsid w:val="7E5C545B"/>
    <w:multiLevelType w:val="hybridMultilevel"/>
    <w:tmpl w:val="D0F60482"/>
    <w:lvl w:ilvl="0" w:tplc="4C2CCC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3"/>
  </w:num>
  <w:num w:numId="2">
    <w:abstractNumId w:val="44"/>
  </w:num>
  <w:num w:numId="3">
    <w:abstractNumId w:val="35"/>
  </w:num>
  <w:num w:numId="4">
    <w:abstractNumId w:val="24"/>
  </w:num>
  <w:num w:numId="5">
    <w:abstractNumId w:val="20"/>
  </w:num>
  <w:num w:numId="6">
    <w:abstractNumId w:val="4"/>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21"/>
  </w:num>
  <w:num w:numId="10">
    <w:abstractNumId w:val="12"/>
  </w:num>
  <w:num w:numId="11">
    <w:abstractNumId w:val="25"/>
  </w:num>
  <w:num w:numId="12">
    <w:abstractNumId w:val="26"/>
  </w:num>
  <w:num w:numId="13">
    <w:abstractNumId w:val="18"/>
  </w:num>
  <w:num w:numId="14">
    <w:abstractNumId w:val="8"/>
  </w:num>
  <w:num w:numId="15">
    <w:abstractNumId w:val="22"/>
  </w:num>
  <w:num w:numId="16">
    <w:abstractNumId w:val="37"/>
  </w:num>
  <w:num w:numId="17">
    <w:abstractNumId w:val="6"/>
  </w:num>
  <w:num w:numId="18">
    <w:abstractNumId w:val="16"/>
  </w:num>
  <w:num w:numId="19">
    <w:abstractNumId w:val="30"/>
  </w:num>
  <w:num w:numId="20">
    <w:abstractNumId w:val="2"/>
  </w:num>
  <w:num w:numId="21">
    <w:abstractNumId w:val="28"/>
  </w:num>
  <w:num w:numId="22">
    <w:abstractNumId w:val="27"/>
  </w:num>
  <w:num w:numId="23">
    <w:abstractNumId w:val="34"/>
  </w:num>
  <w:num w:numId="24">
    <w:abstractNumId w:val="14"/>
  </w:num>
  <w:num w:numId="25">
    <w:abstractNumId w:val="32"/>
  </w:num>
  <w:num w:numId="26">
    <w:abstractNumId w:val="15"/>
  </w:num>
  <w:num w:numId="27">
    <w:abstractNumId w:val="9"/>
  </w:num>
  <w:num w:numId="28">
    <w:abstractNumId w:val="13"/>
  </w:num>
  <w:num w:numId="29">
    <w:abstractNumId w:val="45"/>
  </w:num>
  <w:num w:numId="30">
    <w:abstractNumId w:val="11"/>
  </w:num>
  <w:num w:numId="31">
    <w:abstractNumId w:val="10"/>
  </w:num>
  <w:num w:numId="32">
    <w:abstractNumId w:val="36"/>
  </w:num>
  <w:num w:numId="33">
    <w:abstractNumId w:val="31"/>
  </w:num>
  <w:num w:numId="34">
    <w:abstractNumId w:val="29"/>
  </w:num>
  <w:num w:numId="35">
    <w:abstractNumId w:val="5"/>
  </w:num>
  <w:num w:numId="36">
    <w:abstractNumId w:val="42"/>
  </w:num>
  <w:num w:numId="37">
    <w:abstractNumId w:val="39"/>
  </w:num>
  <w:num w:numId="38">
    <w:abstractNumId w:val="19"/>
  </w:num>
  <w:num w:numId="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41"/>
  </w:num>
  <w:num w:numId="42">
    <w:abstractNumId w:val="3"/>
  </w:num>
  <w:num w:numId="43">
    <w:abstractNumId w:val="23"/>
  </w:num>
  <w:num w:numId="44">
    <w:abstractNumId w:val="7"/>
  </w:num>
  <w:num w:numId="45">
    <w:abstractNumId w:val="46"/>
  </w:num>
  <w:num w:numId="46">
    <w:abstractNumId w:val="40"/>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9218"/>
    <o:shapelayout v:ext="edit">
      <o:idmap v:ext="edit" data="6"/>
    </o:shapelayout>
  </w:hdrShapeDefaults>
  <w:footnotePr>
    <w:footnote w:id="0"/>
    <w:footnote w:id="1"/>
  </w:footnotePr>
  <w:endnotePr>
    <w:endnote w:id="0"/>
    <w:endnote w:id="1"/>
  </w:endnotePr>
  <w:compat>
    <w:useFELayout/>
  </w:compat>
  <w:rsids>
    <w:rsidRoot w:val="005D5E8B"/>
    <w:rsid w:val="000A392C"/>
    <w:rsid w:val="000D735E"/>
    <w:rsid w:val="001304E0"/>
    <w:rsid w:val="00137F83"/>
    <w:rsid w:val="001B2F3F"/>
    <w:rsid w:val="002A185A"/>
    <w:rsid w:val="0037184E"/>
    <w:rsid w:val="004605AB"/>
    <w:rsid w:val="00495809"/>
    <w:rsid w:val="005721F3"/>
    <w:rsid w:val="00580D3B"/>
    <w:rsid w:val="005D5E8B"/>
    <w:rsid w:val="00653F1C"/>
    <w:rsid w:val="006B070A"/>
    <w:rsid w:val="006C4662"/>
    <w:rsid w:val="006D2E58"/>
    <w:rsid w:val="007026B3"/>
    <w:rsid w:val="00794442"/>
    <w:rsid w:val="007A7CFC"/>
    <w:rsid w:val="007B3186"/>
    <w:rsid w:val="007B6DBE"/>
    <w:rsid w:val="008054EE"/>
    <w:rsid w:val="00860542"/>
    <w:rsid w:val="008D19AE"/>
    <w:rsid w:val="00990BC9"/>
    <w:rsid w:val="009B617C"/>
    <w:rsid w:val="00A42990"/>
    <w:rsid w:val="00A57840"/>
    <w:rsid w:val="00A64FA2"/>
    <w:rsid w:val="00AB20B0"/>
    <w:rsid w:val="00AE3BE8"/>
    <w:rsid w:val="00B12892"/>
    <w:rsid w:val="00B81CFD"/>
    <w:rsid w:val="00BC7128"/>
    <w:rsid w:val="00C51FCA"/>
    <w:rsid w:val="00CE722E"/>
    <w:rsid w:val="00D1691C"/>
    <w:rsid w:val="00D83B64"/>
    <w:rsid w:val="00DA3FBC"/>
    <w:rsid w:val="00DC3D1F"/>
    <w:rsid w:val="00E53423"/>
    <w:rsid w:val="00EE3FDC"/>
    <w:rsid w:val="00F14E60"/>
    <w:rsid w:val="00F85A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index heading" w:uiPriority="99"/>
    <w:lsdException w:name="caption" w:qFormat="1"/>
    <w:lsdException w:name="table of figures" w:uiPriority="99"/>
    <w:lsdException w:name="footnote reference" w:uiPriority="99"/>
    <w:lsdException w:name="table of authorities" w:uiPriority="99"/>
    <w:lsdException w:name="macro" w:uiPriority="99"/>
    <w:lsdException w:name="List Bullet" w:uiPriority="99"/>
    <w:lsdException w:name="Title" w:semiHidden="0" w:unhideWhenUsed="0" w:qFormat="1"/>
    <w:lsdException w:name="Default Paragraph Font" w:uiPriority="1"/>
    <w:lsdException w:name="Body Text" w:uiPriority="99"/>
    <w:lsdException w:name="Subtitle" w:semiHidden="0" w:uiPriority="11" w:unhideWhenUsed="0" w:qFormat="1"/>
    <w:lsdException w:name="Body Tex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HTML Top of Form" w:uiPriority="99"/>
    <w:lsdException w:name="HTML Bottom of Form" w:uiPriority="99"/>
    <w:lsdException w:name="Normal (Web)" w:uiPriority="99" w:qFormat="1"/>
    <w:lsdException w:name="HTML Preformatted" w:uiPriority="99"/>
    <w:lsdException w:name="Normal Table"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495809"/>
  </w:style>
  <w:style w:type="paragraph" w:styleId="13">
    <w:name w:val="heading 1"/>
    <w:aliases w:val="Заголовок 1 Знак Знак,Заголовок 1 Знак Знак Знак,Caaieiaie aei?ac,çàãîëîâîê 1,caaieiaie 1,новая страница,Знак19,Заголовок 1 Знак2,Заголовок 1 Знак1 Знак,Заголовок 1 Знак1,Заголовок 1 Знак3 Знак1,Заголовок 1 Знак2 Знак Знак1,1,Заголовок 11"/>
    <w:basedOn w:val="a4"/>
    <w:next w:val="a4"/>
    <w:link w:val="14"/>
    <w:uiPriority w:val="9"/>
    <w:qFormat/>
    <w:rsid w:val="005D5E8B"/>
    <w:pPr>
      <w:keepNext/>
      <w:spacing w:after="0" w:line="240" w:lineRule="auto"/>
      <w:jc w:val="center"/>
      <w:outlineLvl w:val="0"/>
    </w:pPr>
    <w:rPr>
      <w:rFonts w:ascii="Times New Roman" w:eastAsia="Times New Roman" w:hAnsi="Times New Roman" w:cs="Times New Roman"/>
      <w:b/>
      <w:bCs/>
      <w:sz w:val="24"/>
      <w:szCs w:val="24"/>
    </w:rPr>
  </w:style>
  <w:style w:type="paragraph" w:styleId="2">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Знак2 Знак1 Знак Знак,Заголовок 2 Знак1 Знак Знак1 Знак,2,Перед:  0 пт"/>
    <w:basedOn w:val="a4"/>
    <w:next w:val="a4"/>
    <w:link w:val="20"/>
    <w:unhideWhenUsed/>
    <w:qFormat/>
    <w:rsid w:val="005D5E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 Знак3, Знак3 Знак Знак Знак,Знак3,Знак3 Знак Знак Знак,ПодЗаголовок,Заголовок 31,Знак14,Знак3 Знак Знак Знак Знак Знак,OG Heading 3,Основной текст Знак Знак Знак Знак,Знак9,3"/>
    <w:basedOn w:val="a4"/>
    <w:next w:val="a4"/>
    <w:link w:val="30"/>
    <w:uiPriority w:val="9"/>
    <w:unhideWhenUsed/>
    <w:qFormat/>
    <w:rsid w:val="005D5E8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Заголовок 4ТАБЛИЦ"/>
    <w:basedOn w:val="a4"/>
    <w:next w:val="a4"/>
    <w:link w:val="40"/>
    <w:uiPriority w:val="9"/>
    <w:unhideWhenUsed/>
    <w:qFormat/>
    <w:rsid w:val="00F14E6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Заголовок 5№Таблицы,Заголовок№ТАблиц"/>
    <w:basedOn w:val="a4"/>
    <w:next w:val="a4"/>
    <w:link w:val="50"/>
    <w:uiPriority w:val="9"/>
    <w:qFormat/>
    <w:rsid w:val="00F14E60"/>
    <w:pPr>
      <w:tabs>
        <w:tab w:val="left" w:pos="1701"/>
      </w:tabs>
      <w:spacing w:before="240" w:after="60" w:line="240" w:lineRule="auto"/>
      <w:ind w:firstLine="567"/>
      <w:outlineLvl w:val="4"/>
    </w:pPr>
    <w:rPr>
      <w:rFonts w:ascii="Times New Roman" w:eastAsia="Times New Roman" w:hAnsi="Times New Roman" w:cs="Times New Roman"/>
      <w:b/>
      <w:bCs/>
      <w:iCs/>
    </w:rPr>
  </w:style>
  <w:style w:type="paragraph" w:styleId="6">
    <w:name w:val="heading 6"/>
    <w:basedOn w:val="a4"/>
    <w:next w:val="a4"/>
    <w:link w:val="60"/>
    <w:uiPriority w:val="9"/>
    <w:qFormat/>
    <w:rsid w:val="00F14E60"/>
    <w:pPr>
      <w:spacing w:before="240" w:after="60" w:line="240" w:lineRule="auto"/>
      <w:ind w:firstLine="567"/>
      <w:outlineLvl w:val="5"/>
    </w:pPr>
    <w:rPr>
      <w:rFonts w:ascii="Times New Roman" w:eastAsia="Times New Roman" w:hAnsi="Times New Roman" w:cs="Times New Roman"/>
      <w:b/>
      <w:bCs/>
    </w:rPr>
  </w:style>
  <w:style w:type="paragraph" w:styleId="7">
    <w:name w:val="heading 7"/>
    <w:aliases w:val="Заголовок x.x"/>
    <w:basedOn w:val="a4"/>
    <w:next w:val="a4"/>
    <w:link w:val="70"/>
    <w:uiPriority w:val="9"/>
    <w:qFormat/>
    <w:rsid w:val="00F14E60"/>
    <w:pPr>
      <w:spacing w:before="240" w:after="60" w:line="240" w:lineRule="auto"/>
      <w:ind w:firstLine="567"/>
      <w:outlineLvl w:val="6"/>
    </w:pPr>
    <w:rPr>
      <w:rFonts w:ascii="Times New Roman" w:eastAsia="Times New Roman" w:hAnsi="Times New Roman" w:cs="Times New Roman"/>
      <w:sz w:val="24"/>
      <w:szCs w:val="24"/>
    </w:rPr>
  </w:style>
  <w:style w:type="paragraph" w:styleId="8">
    <w:name w:val="heading 8"/>
    <w:basedOn w:val="a4"/>
    <w:next w:val="a4"/>
    <w:link w:val="80"/>
    <w:uiPriority w:val="9"/>
    <w:qFormat/>
    <w:rsid w:val="00F14E60"/>
    <w:pPr>
      <w:spacing w:before="240" w:after="60" w:line="240" w:lineRule="auto"/>
      <w:ind w:firstLine="567"/>
      <w:outlineLvl w:val="7"/>
    </w:pPr>
    <w:rPr>
      <w:rFonts w:ascii="Times New Roman" w:eastAsia="Times New Roman" w:hAnsi="Times New Roman" w:cs="Times New Roman"/>
      <w:i/>
      <w:iCs/>
      <w:sz w:val="24"/>
      <w:szCs w:val="24"/>
    </w:rPr>
  </w:style>
  <w:style w:type="paragraph" w:styleId="9">
    <w:name w:val="heading 9"/>
    <w:basedOn w:val="a4"/>
    <w:next w:val="a4"/>
    <w:link w:val="90"/>
    <w:uiPriority w:val="9"/>
    <w:qFormat/>
    <w:rsid w:val="00F14E60"/>
    <w:pPr>
      <w:spacing w:before="240" w:after="60" w:line="240" w:lineRule="auto"/>
      <w:ind w:firstLine="567"/>
      <w:outlineLvl w:val="8"/>
    </w:pPr>
    <w:rPr>
      <w:rFonts w:ascii="Arial" w:eastAsia="Times New Roman" w:hAnsi="Arial" w:cs="Arial"/>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Заголовок 1 Знак Знак Знак1,Заголовок 1 Знак Знак Знак Знак,Caaieiaie aei?ac Знак,çàãîëîâîê 1 Знак,caaieiaie 1 Знак,новая страница Знак1,Знак19 Знак,Заголовок 1 Знак2 Знак1,Заголовок 1 Знак1 Знак Знак1,Заголовок 1 Знак1 Знак2,1 Знак"/>
    <w:basedOn w:val="a5"/>
    <w:link w:val="13"/>
    <w:uiPriority w:val="9"/>
    <w:rsid w:val="005D5E8B"/>
    <w:rPr>
      <w:rFonts w:ascii="Times New Roman" w:eastAsia="Times New Roman" w:hAnsi="Times New Roman" w:cs="Times New Roman"/>
      <w:b/>
      <w:bCs/>
      <w:sz w:val="24"/>
      <w:szCs w:val="24"/>
    </w:rPr>
  </w:style>
  <w:style w:type="character" w:customStyle="1" w:styleId="20">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Знак2 Знак1 Знак Знак Знак"/>
    <w:basedOn w:val="a5"/>
    <w:link w:val="2"/>
    <w:rsid w:val="005D5E8B"/>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Знак3 Знак Знак Знак Знак Знак Знак,OG Heading 3 Знак,Основной текст Знак Знак Знак Знак Знак"/>
    <w:basedOn w:val="a5"/>
    <w:link w:val="3"/>
    <w:uiPriority w:val="9"/>
    <w:rsid w:val="005D5E8B"/>
    <w:rPr>
      <w:rFonts w:asciiTheme="majorHAnsi" w:eastAsiaTheme="majorEastAsia" w:hAnsiTheme="majorHAnsi" w:cstheme="majorBidi"/>
      <w:b/>
      <w:bCs/>
      <w:color w:val="4F81BD" w:themeColor="accent1"/>
    </w:rPr>
  </w:style>
  <w:style w:type="paragraph" w:styleId="a8">
    <w:name w:val="Title"/>
    <w:basedOn w:val="a4"/>
    <w:link w:val="a9"/>
    <w:qFormat/>
    <w:rsid w:val="005D5E8B"/>
    <w:pPr>
      <w:spacing w:after="0" w:line="240" w:lineRule="auto"/>
      <w:jc w:val="center"/>
    </w:pPr>
    <w:rPr>
      <w:rFonts w:ascii="Times New Roman" w:eastAsia="Times New Roman" w:hAnsi="Times New Roman" w:cs="Times New Roman"/>
      <w:sz w:val="24"/>
      <w:szCs w:val="20"/>
    </w:rPr>
  </w:style>
  <w:style w:type="character" w:customStyle="1" w:styleId="a9">
    <w:name w:val="Название Знак"/>
    <w:basedOn w:val="a5"/>
    <w:link w:val="a8"/>
    <w:rsid w:val="005D5E8B"/>
    <w:rPr>
      <w:rFonts w:ascii="Times New Roman" w:eastAsia="Times New Roman" w:hAnsi="Times New Roman" w:cs="Times New Roman"/>
      <w:sz w:val="24"/>
      <w:szCs w:val="20"/>
    </w:rPr>
  </w:style>
  <w:style w:type="paragraph" w:styleId="aa">
    <w:name w:val="Body Text"/>
    <w:aliases w:val=" Знак1 Знак Знак Знак Знак, Знак1 Знак Знак Знак"/>
    <w:basedOn w:val="a4"/>
    <w:link w:val="ab"/>
    <w:uiPriority w:val="99"/>
    <w:unhideWhenUsed/>
    <w:rsid w:val="005D5E8B"/>
    <w:pPr>
      <w:spacing w:after="0" w:line="240" w:lineRule="auto"/>
      <w:jc w:val="both"/>
    </w:pPr>
    <w:rPr>
      <w:rFonts w:ascii="Times New Roman" w:eastAsia="Times New Roman" w:hAnsi="Times New Roman" w:cs="Times New Roman"/>
      <w:color w:val="000000"/>
      <w:sz w:val="24"/>
      <w:szCs w:val="24"/>
    </w:rPr>
  </w:style>
  <w:style w:type="character" w:customStyle="1" w:styleId="ab">
    <w:name w:val="Основной текст Знак"/>
    <w:aliases w:val=" Знак1 Знак Знак Знак Знак Знак, Знак1 Знак Знак Знак Знак1"/>
    <w:basedOn w:val="a5"/>
    <w:link w:val="aa"/>
    <w:uiPriority w:val="99"/>
    <w:rsid w:val="005D5E8B"/>
    <w:rPr>
      <w:rFonts w:ascii="Times New Roman" w:eastAsia="Times New Roman" w:hAnsi="Times New Roman" w:cs="Times New Roman"/>
      <w:color w:val="000000"/>
      <w:sz w:val="24"/>
      <w:szCs w:val="24"/>
    </w:rPr>
  </w:style>
  <w:style w:type="paragraph" w:styleId="ac">
    <w:name w:val="No Spacing"/>
    <w:aliases w:val="Основной"/>
    <w:link w:val="ad"/>
    <w:uiPriority w:val="1"/>
    <w:qFormat/>
    <w:rsid w:val="005D5E8B"/>
    <w:pPr>
      <w:spacing w:after="0" w:line="240" w:lineRule="auto"/>
    </w:pPr>
    <w:rPr>
      <w:rFonts w:ascii="Calibri" w:eastAsia="Calibri" w:hAnsi="Calibri" w:cs="Times New Roman"/>
      <w:lang w:eastAsia="en-US"/>
    </w:rPr>
  </w:style>
  <w:style w:type="character" w:customStyle="1" w:styleId="ad">
    <w:name w:val="Без интервала Знак"/>
    <w:aliases w:val="Основной Знак"/>
    <w:link w:val="ac"/>
    <w:uiPriority w:val="1"/>
    <w:locked/>
    <w:rsid w:val="005D5E8B"/>
    <w:rPr>
      <w:rFonts w:ascii="Calibri" w:eastAsia="Calibri" w:hAnsi="Calibri" w:cs="Times New Roman"/>
      <w:lang w:eastAsia="en-US"/>
    </w:rPr>
  </w:style>
  <w:style w:type="character" w:styleId="ae">
    <w:name w:val="Hyperlink"/>
    <w:uiPriority w:val="99"/>
    <w:unhideWhenUsed/>
    <w:rsid w:val="005D5E8B"/>
    <w:rPr>
      <w:color w:val="0000FF"/>
      <w:u w:val="single"/>
    </w:rPr>
  </w:style>
  <w:style w:type="paragraph" w:customStyle="1" w:styleId="ConsPlusNormal">
    <w:name w:val="ConsPlusNormal"/>
    <w:link w:val="ConsPlusNormal0"/>
    <w:rsid w:val="005D5E8B"/>
    <w:pPr>
      <w:widowControl w:val="0"/>
      <w:autoSpaceDE w:val="0"/>
      <w:autoSpaceDN w:val="0"/>
      <w:spacing w:after="0" w:line="240" w:lineRule="auto"/>
    </w:pPr>
    <w:rPr>
      <w:rFonts w:ascii="Calibri" w:eastAsia="Times New Roman" w:hAnsi="Calibri" w:cs="Calibri"/>
      <w:szCs w:val="20"/>
    </w:rPr>
  </w:style>
  <w:style w:type="paragraph" w:customStyle="1" w:styleId="ConsPlusTitle">
    <w:name w:val="ConsPlusTitle"/>
    <w:rsid w:val="005D5E8B"/>
    <w:pPr>
      <w:widowControl w:val="0"/>
      <w:autoSpaceDE w:val="0"/>
      <w:autoSpaceDN w:val="0"/>
      <w:spacing w:after="0" w:line="240" w:lineRule="auto"/>
    </w:pPr>
    <w:rPr>
      <w:rFonts w:ascii="Calibri" w:eastAsia="Times New Roman" w:hAnsi="Calibri" w:cs="Calibri"/>
      <w:b/>
      <w:szCs w:val="20"/>
    </w:rPr>
  </w:style>
  <w:style w:type="paragraph" w:customStyle="1" w:styleId="Default">
    <w:name w:val="Default"/>
    <w:rsid w:val="005D5E8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Cell">
    <w:name w:val="ConsPlusCell"/>
    <w:link w:val="ConsPlusCell0"/>
    <w:rsid w:val="005D5E8B"/>
    <w:pPr>
      <w:widowControl w:val="0"/>
      <w:autoSpaceDE w:val="0"/>
      <w:autoSpaceDN w:val="0"/>
      <w:adjustRightInd w:val="0"/>
      <w:spacing w:after="0" w:line="240" w:lineRule="auto"/>
    </w:pPr>
    <w:rPr>
      <w:rFonts w:ascii="Arial" w:eastAsia="Calibri" w:hAnsi="Arial" w:cs="Arial"/>
      <w:sz w:val="20"/>
      <w:szCs w:val="20"/>
    </w:rPr>
  </w:style>
  <w:style w:type="character" w:customStyle="1" w:styleId="ConsPlusCell0">
    <w:name w:val="ConsPlusCell Знак"/>
    <w:basedOn w:val="a5"/>
    <w:link w:val="ConsPlusCell"/>
    <w:uiPriority w:val="99"/>
    <w:rsid w:val="005D5E8B"/>
    <w:rPr>
      <w:rFonts w:ascii="Arial" w:eastAsia="Calibri" w:hAnsi="Arial" w:cs="Arial"/>
      <w:sz w:val="20"/>
      <w:szCs w:val="20"/>
    </w:rPr>
  </w:style>
  <w:style w:type="paragraph" w:styleId="af">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4"/>
    <w:link w:val="af0"/>
    <w:uiPriority w:val="99"/>
    <w:qFormat/>
    <w:rsid w:val="005D5E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1">
    <w:name w:val="Основной текст + 8"/>
    <w:aliases w:val="5 pt"/>
    <w:basedOn w:val="ab"/>
    <w:rsid w:val="005D5E8B"/>
    <w:rPr>
      <w:rFonts w:ascii="Times New Roman" w:eastAsia="Times New Roman" w:hAnsi="Times New Roman" w:cs="Times New Roman"/>
      <w:color w:val="000000"/>
      <w:sz w:val="17"/>
      <w:szCs w:val="17"/>
      <w:u w:val="none"/>
      <w:lang w:bidi="ar-SA"/>
    </w:rPr>
  </w:style>
  <w:style w:type="paragraph" w:customStyle="1" w:styleId="ConsTitle">
    <w:name w:val="ConsTitle"/>
    <w:rsid w:val="005D5E8B"/>
    <w:pPr>
      <w:widowControl w:val="0"/>
      <w:snapToGrid w:val="0"/>
      <w:spacing w:after="0" w:line="240" w:lineRule="auto"/>
      <w:ind w:right="19772"/>
    </w:pPr>
    <w:rPr>
      <w:rFonts w:ascii="Arial" w:eastAsia="Times New Roman" w:hAnsi="Arial" w:cs="Times New Roman"/>
      <w:b/>
      <w:sz w:val="16"/>
      <w:szCs w:val="20"/>
    </w:rPr>
  </w:style>
  <w:style w:type="character" w:customStyle="1" w:styleId="hl41">
    <w:name w:val="hl41"/>
    <w:basedOn w:val="a5"/>
    <w:rsid w:val="005D5E8B"/>
    <w:rPr>
      <w:b/>
      <w:bCs/>
      <w:sz w:val="20"/>
      <w:szCs w:val="20"/>
    </w:rPr>
  </w:style>
  <w:style w:type="paragraph" w:customStyle="1" w:styleId="af1">
    <w:name w:val="Прижатый влево"/>
    <w:basedOn w:val="a4"/>
    <w:next w:val="a4"/>
    <w:uiPriority w:val="99"/>
    <w:rsid w:val="005D5E8B"/>
    <w:pPr>
      <w:autoSpaceDE w:val="0"/>
      <w:autoSpaceDN w:val="0"/>
      <w:adjustRightInd w:val="0"/>
      <w:spacing w:after="0" w:line="240" w:lineRule="auto"/>
    </w:pPr>
    <w:rPr>
      <w:rFonts w:ascii="Arial" w:eastAsia="Times New Roman" w:hAnsi="Arial" w:cs="Arial"/>
      <w:sz w:val="24"/>
      <w:szCs w:val="24"/>
    </w:rPr>
  </w:style>
  <w:style w:type="paragraph" w:customStyle="1" w:styleId="af2">
    <w:name w:val="Знак Знак Знак Знак Знак Знак Знак Знак Знак Знак Знак Знак Знак Знак Знак Знак Знак Знак Знак Знак Знак Знак"/>
    <w:basedOn w:val="a4"/>
    <w:rsid w:val="005D5E8B"/>
    <w:pPr>
      <w:spacing w:after="160" w:line="240" w:lineRule="exact"/>
      <w:jc w:val="both"/>
    </w:pPr>
    <w:rPr>
      <w:rFonts w:ascii="Verdana" w:eastAsia="Times New Roman" w:hAnsi="Verdana" w:cs="Arial"/>
      <w:sz w:val="20"/>
      <w:szCs w:val="20"/>
      <w:lang w:val="en-US" w:eastAsia="en-US"/>
    </w:rPr>
  </w:style>
  <w:style w:type="character" w:customStyle="1" w:styleId="af3">
    <w:name w:val="Гипертекстовая ссылка"/>
    <w:basedOn w:val="a5"/>
    <w:uiPriority w:val="99"/>
    <w:rsid w:val="005D5E8B"/>
    <w:rPr>
      <w:color w:val="106BBE"/>
    </w:rPr>
  </w:style>
  <w:style w:type="character" w:customStyle="1" w:styleId="FontStyle21">
    <w:name w:val="Font Style21"/>
    <w:basedOn w:val="a5"/>
    <w:rsid w:val="005D5E8B"/>
    <w:rPr>
      <w:rFonts w:ascii="Times New Roman" w:hAnsi="Times New Roman" w:cs="Times New Roman" w:hint="default"/>
      <w:b/>
      <w:bCs/>
      <w:sz w:val="26"/>
      <w:szCs w:val="26"/>
    </w:rPr>
  </w:style>
  <w:style w:type="character" w:customStyle="1" w:styleId="FontStyle17">
    <w:name w:val="Font Style17"/>
    <w:basedOn w:val="a5"/>
    <w:rsid w:val="005D5E8B"/>
    <w:rPr>
      <w:rFonts w:ascii="Times New Roman" w:hAnsi="Times New Roman" w:cs="Times New Roman" w:hint="default"/>
      <w:sz w:val="24"/>
      <w:szCs w:val="24"/>
    </w:rPr>
  </w:style>
  <w:style w:type="character" w:customStyle="1" w:styleId="FontStyle18">
    <w:name w:val="Font Style18"/>
    <w:basedOn w:val="a5"/>
    <w:rsid w:val="005D5E8B"/>
    <w:rPr>
      <w:rFonts w:ascii="Times New Roman" w:hAnsi="Times New Roman" w:cs="Times New Roman" w:hint="default"/>
      <w:b/>
      <w:bCs/>
      <w:sz w:val="22"/>
      <w:szCs w:val="22"/>
    </w:rPr>
  </w:style>
  <w:style w:type="paragraph" w:customStyle="1" w:styleId="Style3">
    <w:name w:val="Style3"/>
    <w:basedOn w:val="a4"/>
    <w:rsid w:val="005D5E8B"/>
    <w:pPr>
      <w:widowControl w:val="0"/>
      <w:autoSpaceDE w:val="0"/>
      <w:autoSpaceDN w:val="0"/>
      <w:adjustRightInd w:val="0"/>
      <w:spacing w:after="0" w:line="296" w:lineRule="exact"/>
      <w:jc w:val="center"/>
    </w:pPr>
    <w:rPr>
      <w:rFonts w:ascii="Times New Roman" w:eastAsia="Times New Roman" w:hAnsi="Times New Roman" w:cs="Times New Roman"/>
      <w:sz w:val="24"/>
      <w:szCs w:val="24"/>
    </w:rPr>
  </w:style>
  <w:style w:type="paragraph" w:customStyle="1" w:styleId="Style10">
    <w:name w:val="Style10"/>
    <w:basedOn w:val="a4"/>
    <w:rsid w:val="005D5E8B"/>
    <w:pPr>
      <w:widowControl w:val="0"/>
      <w:autoSpaceDE w:val="0"/>
      <w:autoSpaceDN w:val="0"/>
      <w:adjustRightInd w:val="0"/>
      <w:spacing w:after="0" w:line="222" w:lineRule="exact"/>
      <w:jc w:val="right"/>
    </w:pPr>
    <w:rPr>
      <w:rFonts w:ascii="Times New Roman" w:eastAsia="Times New Roman" w:hAnsi="Times New Roman" w:cs="Times New Roman"/>
      <w:sz w:val="24"/>
      <w:szCs w:val="24"/>
    </w:rPr>
  </w:style>
  <w:style w:type="paragraph" w:customStyle="1" w:styleId="Style12">
    <w:name w:val="Style12"/>
    <w:basedOn w:val="a4"/>
    <w:rsid w:val="005D5E8B"/>
    <w:pPr>
      <w:widowControl w:val="0"/>
      <w:autoSpaceDE w:val="0"/>
      <w:autoSpaceDN w:val="0"/>
      <w:adjustRightInd w:val="0"/>
      <w:spacing w:after="0" w:line="211" w:lineRule="exact"/>
    </w:pPr>
    <w:rPr>
      <w:rFonts w:ascii="Times New Roman" w:eastAsia="Times New Roman" w:hAnsi="Times New Roman" w:cs="Times New Roman"/>
      <w:sz w:val="24"/>
      <w:szCs w:val="24"/>
    </w:rPr>
  </w:style>
  <w:style w:type="paragraph" w:customStyle="1" w:styleId="Style13">
    <w:name w:val="Style13"/>
    <w:basedOn w:val="a4"/>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4">
    <w:name w:val="Style14"/>
    <w:basedOn w:val="a4"/>
    <w:rsid w:val="005D5E8B"/>
    <w:pPr>
      <w:widowControl w:val="0"/>
      <w:autoSpaceDE w:val="0"/>
      <w:autoSpaceDN w:val="0"/>
      <w:adjustRightInd w:val="0"/>
      <w:spacing w:after="0" w:line="202" w:lineRule="exact"/>
      <w:jc w:val="center"/>
    </w:pPr>
    <w:rPr>
      <w:rFonts w:ascii="Times New Roman" w:eastAsia="Times New Roman" w:hAnsi="Times New Roman" w:cs="Times New Roman"/>
      <w:sz w:val="24"/>
      <w:szCs w:val="24"/>
    </w:rPr>
  </w:style>
  <w:style w:type="character" w:customStyle="1" w:styleId="FontStyle20">
    <w:name w:val="Font Style20"/>
    <w:basedOn w:val="a5"/>
    <w:rsid w:val="005D5E8B"/>
    <w:rPr>
      <w:rFonts w:ascii="Times New Roman" w:hAnsi="Times New Roman" w:cs="Times New Roman" w:hint="default"/>
      <w:b/>
      <w:bCs/>
      <w:sz w:val="18"/>
      <w:szCs w:val="18"/>
    </w:rPr>
  </w:style>
  <w:style w:type="paragraph" w:customStyle="1" w:styleId="ConsPlusNonformat">
    <w:name w:val="ConsPlusNonformat"/>
    <w:rsid w:val="005D5E8B"/>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tyle15">
    <w:name w:val="Style15"/>
    <w:basedOn w:val="a4"/>
    <w:rsid w:val="005D5E8B"/>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9">
    <w:name w:val="Font Style19"/>
    <w:basedOn w:val="a5"/>
    <w:rsid w:val="005D5E8B"/>
    <w:rPr>
      <w:rFonts w:ascii="Times New Roman" w:hAnsi="Times New Roman" w:cs="Times New Roman" w:hint="default"/>
      <w:b/>
      <w:bCs/>
      <w:sz w:val="16"/>
      <w:szCs w:val="16"/>
    </w:rPr>
  </w:style>
  <w:style w:type="paragraph" w:customStyle="1" w:styleId="Style7">
    <w:name w:val="Style7"/>
    <w:basedOn w:val="a4"/>
    <w:rsid w:val="005D5E8B"/>
    <w:pPr>
      <w:widowControl w:val="0"/>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tyle9">
    <w:name w:val="Style9"/>
    <w:basedOn w:val="a4"/>
    <w:uiPriority w:val="99"/>
    <w:rsid w:val="005D5E8B"/>
    <w:pPr>
      <w:widowControl w:val="0"/>
      <w:autoSpaceDE w:val="0"/>
      <w:autoSpaceDN w:val="0"/>
      <w:adjustRightInd w:val="0"/>
      <w:spacing w:after="0" w:line="322" w:lineRule="exact"/>
    </w:pPr>
    <w:rPr>
      <w:rFonts w:ascii="Times New Roman" w:eastAsia="Times New Roman" w:hAnsi="Times New Roman" w:cs="Times New Roman"/>
      <w:sz w:val="24"/>
      <w:szCs w:val="24"/>
    </w:rPr>
  </w:style>
  <w:style w:type="character" w:customStyle="1" w:styleId="FontStyle14">
    <w:name w:val="Font Style14"/>
    <w:basedOn w:val="a5"/>
    <w:rsid w:val="005D5E8B"/>
    <w:rPr>
      <w:rFonts w:ascii="Times New Roman" w:hAnsi="Times New Roman" w:cs="Times New Roman"/>
      <w:sz w:val="26"/>
      <w:szCs w:val="26"/>
    </w:rPr>
  </w:style>
  <w:style w:type="paragraph" w:styleId="af4">
    <w:name w:val="Balloon Text"/>
    <w:aliases w:val=" Знак5"/>
    <w:basedOn w:val="a4"/>
    <w:link w:val="af5"/>
    <w:rsid w:val="005D5E8B"/>
    <w:pPr>
      <w:spacing w:after="0" w:line="240" w:lineRule="auto"/>
    </w:pPr>
    <w:rPr>
      <w:rFonts w:ascii="Tahoma" w:eastAsia="Times New Roman" w:hAnsi="Tahoma" w:cs="Tahoma"/>
      <w:sz w:val="16"/>
      <w:szCs w:val="16"/>
    </w:rPr>
  </w:style>
  <w:style w:type="character" w:customStyle="1" w:styleId="af5">
    <w:name w:val="Текст выноски Знак"/>
    <w:aliases w:val=" Знак5 Знак"/>
    <w:basedOn w:val="a5"/>
    <w:link w:val="af4"/>
    <w:rsid w:val="005D5E8B"/>
    <w:rPr>
      <w:rFonts w:ascii="Tahoma" w:eastAsia="Times New Roman" w:hAnsi="Tahoma" w:cs="Tahoma"/>
      <w:sz w:val="16"/>
      <w:szCs w:val="16"/>
    </w:rPr>
  </w:style>
  <w:style w:type="paragraph" w:styleId="af6">
    <w:name w:val="header"/>
    <w:aliases w:val=" Знак4"/>
    <w:basedOn w:val="a4"/>
    <w:link w:val="af7"/>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7">
    <w:name w:val="Верхний колонтитул Знак"/>
    <w:aliases w:val=" Знак4 Знак"/>
    <w:basedOn w:val="a5"/>
    <w:link w:val="af6"/>
    <w:uiPriority w:val="99"/>
    <w:rsid w:val="005D5E8B"/>
    <w:rPr>
      <w:rFonts w:ascii="Times New Roman" w:eastAsia="Times New Roman" w:hAnsi="Times New Roman" w:cs="Times New Roman"/>
      <w:sz w:val="24"/>
      <w:szCs w:val="24"/>
    </w:rPr>
  </w:style>
  <w:style w:type="character" w:customStyle="1" w:styleId="af8">
    <w:name w:val="Нижний колонтитул Знак"/>
    <w:aliases w:val=" Знак Знак, Знак6 Знак"/>
    <w:basedOn w:val="a5"/>
    <w:link w:val="af9"/>
    <w:uiPriority w:val="99"/>
    <w:rsid w:val="005D5E8B"/>
    <w:rPr>
      <w:rFonts w:ascii="Times New Roman" w:eastAsia="Times New Roman" w:hAnsi="Times New Roman" w:cs="Times New Roman"/>
      <w:sz w:val="24"/>
      <w:szCs w:val="24"/>
    </w:rPr>
  </w:style>
  <w:style w:type="paragraph" w:styleId="af9">
    <w:name w:val="footer"/>
    <w:aliases w:val=" Знак, Знак6"/>
    <w:basedOn w:val="a4"/>
    <w:link w:val="af8"/>
    <w:uiPriority w:val="99"/>
    <w:unhideWhenUsed/>
    <w:rsid w:val="005D5E8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15">
    <w:name w:val="Нижний колонтитул Знак1"/>
    <w:basedOn w:val="a5"/>
    <w:link w:val="af9"/>
    <w:uiPriority w:val="99"/>
    <w:semiHidden/>
    <w:rsid w:val="005D5E8B"/>
  </w:style>
  <w:style w:type="character" w:customStyle="1" w:styleId="FontStyle12">
    <w:name w:val="Font Style12"/>
    <w:basedOn w:val="a5"/>
    <w:rsid w:val="005D5E8B"/>
    <w:rPr>
      <w:rFonts w:ascii="Times New Roman" w:hAnsi="Times New Roman" w:cs="Times New Roman" w:hint="default"/>
      <w:b/>
      <w:bCs/>
      <w:sz w:val="34"/>
      <w:szCs w:val="34"/>
    </w:rPr>
  </w:style>
  <w:style w:type="paragraph" w:styleId="afa">
    <w:name w:val="List Paragraph"/>
    <w:aliases w:val="Варианты ответов,Введение"/>
    <w:basedOn w:val="a4"/>
    <w:link w:val="afb"/>
    <w:uiPriority w:val="1"/>
    <w:qFormat/>
    <w:rsid w:val="005D5E8B"/>
    <w:pPr>
      <w:ind w:left="720"/>
      <w:contextualSpacing/>
    </w:pPr>
  </w:style>
  <w:style w:type="paragraph" w:customStyle="1" w:styleId="ConsNormal">
    <w:name w:val="ConsNormal"/>
    <w:rsid w:val="005D5E8B"/>
    <w:pPr>
      <w:widowControl w:val="0"/>
      <w:spacing w:after="0" w:line="240" w:lineRule="auto"/>
      <w:ind w:right="19772" w:firstLine="720"/>
    </w:pPr>
    <w:rPr>
      <w:rFonts w:ascii="Arial" w:eastAsia="Times New Roman" w:hAnsi="Arial" w:cs="Times New Roman"/>
      <w:snapToGrid w:val="0"/>
      <w:sz w:val="20"/>
      <w:szCs w:val="20"/>
    </w:rPr>
  </w:style>
  <w:style w:type="character" w:styleId="afc">
    <w:name w:val="Strong"/>
    <w:basedOn w:val="a5"/>
    <w:uiPriority w:val="99"/>
    <w:qFormat/>
    <w:rsid w:val="005D5E8B"/>
    <w:rPr>
      <w:b/>
      <w:bCs/>
    </w:rPr>
  </w:style>
  <w:style w:type="paragraph" w:customStyle="1" w:styleId="garantNormal">
    <w:name w:val="garantNormal"/>
    <w:uiPriority w:val="99"/>
    <w:rsid w:val="005D5E8B"/>
    <w:pPr>
      <w:widowControl w:val="0"/>
      <w:autoSpaceDE w:val="0"/>
      <w:autoSpaceDN w:val="0"/>
      <w:spacing w:after="0" w:line="240" w:lineRule="auto"/>
      <w:ind w:right="19772" w:firstLine="720"/>
    </w:pPr>
    <w:rPr>
      <w:rFonts w:ascii="Arial" w:eastAsia="Times New Roman" w:hAnsi="Arial" w:cs="Arial"/>
      <w:sz w:val="18"/>
      <w:szCs w:val="18"/>
    </w:rPr>
  </w:style>
  <w:style w:type="character" w:customStyle="1" w:styleId="Exact">
    <w:name w:val="Подпись к картинке Exact"/>
    <w:basedOn w:val="a5"/>
    <w:link w:val="afd"/>
    <w:rsid w:val="005D5E8B"/>
    <w:rPr>
      <w:rFonts w:ascii="Times New Roman" w:eastAsia="Times New Roman" w:hAnsi="Times New Roman" w:cs="Times New Roman"/>
      <w:spacing w:val="9"/>
      <w:sz w:val="20"/>
      <w:szCs w:val="20"/>
      <w:shd w:val="clear" w:color="auto" w:fill="FFFFFF"/>
    </w:rPr>
  </w:style>
  <w:style w:type="paragraph" w:customStyle="1" w:styleId="afd">
    <w:name w:val="Подпись к картинке"/>
    <w:basedOn w:val="a4"/>
    <w:link w:val="Exact"/>
    <w:rsid w:val="005D5E8B"/>
    <w:pPr>
      <w:widowControl w:val="0"/>
      <w:shd w:val="clear" w:color="auto" w:fill="FFFFFF"/>
      <w:spacing w:after="0" w:line="0" w:lineRule="atLeast"/>
    </w:pPr>
    <w:rPr>
      <w:rFonts w:ascii="Times New Roman" w:eastAsia="Times New Roman" w:hAnsi="Times New Roman" w:cs="Times New Roman"/>
      <w:spacing w:val="9"/>
      <w:sz w:val="20"/>
      <w:szCs w:val="20"/>
    </w:rPr>
  </w:style>
  <w:style w:type="character" w:customStyle="1" w:styleId="afe">
    <w:name w:val="Основной текст_"/>
    <w:basedOn w:val="a5"/>
    <w:link w:val="16"/>
    <w:rsid w:val="005D5E8B"/>
    <w:rPr>
      <w:rFonts w:ascii="Times New Roman" w:eastAsia="Times New Roman" w:hAnsi="Times New Roman" w:cs="Times New Roman"/>
      <w:shd w:val="clear" w:color="auto" w:fill="FFFFFF"/>
    </w:rPr>
  </w:style>
  <w:style w:type="paragraph" w:customStyle="1" w:styleId="16">
    <w:name w:val="Основной текст1"/>
    <w:basedOn w:val="a4"/>
    <w:link w:val="afe"/>
    <w:rsid w:val="005D5E8B"/>
    <w:pPr>
      <w:widowControl w:val="0"/>
      <w:shd w:val="clear" w:color="auto" w:fill="FFFFFF"/>
      <w:spacing w:before="600" w:after="480" w:line="274" w:lineRule="exact"/>
      <w:jc w:val="center"/>
    </w:pPr>
    <w:rPr>
      <w:rFonts w:ascii="Times New Roman" w:eastAsia="Times New Roman" w:hAnsi="Times New Roman" w:cs="Times New Roman"/>
    </w:rPr>
  </w:style>
  <w:style w:type="character" w:customStyle="1" w:styleId="31">
    <w:name w:val="Основной текст (3)"/>
    <w:basedOn w:val="a5"/>
    <w:rsid w:val="005D5E8B"/>
    <w:rPr>
      <w:rFonts w:ascii="Times New Roman" w:eastAsia="Times New Roman" w:hAnsi="Times New Roman" w:cs="Times New Roman"/>
      <w:b/>
      <w:bCs/>
      <w:i w:val="0"/>
      <w:iCs w:val="0"/>
      <w:smallCaps w:val="0"/>
      <w:strike w:val="0"/>
      <w:color w:val="000000"/>
      <w:spacing w:val="0"/>
      <w:w w:val="100"/>
      <w:position w:val="0"/>
      <w:sz w:val="19"/>
      <w:szCs w:val="19"/>
      <w:u w:val="single"/>
      <w:lang w:val="ru-RU"/>
    </w:rPr>
  </w:style>
  <w:style w:type="character" w:customStyle="1" w:styleId="41">
    <w:name w:val="Основной текст (4)_"/>
    <w:basedOn w:val="a5"/>
    <w:link w:val="42"/>
    <w:rsid w:val="005D5E8B"/>
    <w:rPr>
      <w:rFonts w:ascii="Times New Roman" w:eastAsia="Times New Roman" w:hAnsi="Times New Roman" w:cs="Times New Roman"/>
      <w:sz w:val="19"/>
      <w:szCs w:val="19"/>
      <w:shd w:val="clear" w:color="auto" w:fill="FFFFFF"/>
    </w:rPr>
  </w:style>
  <w:style w:type="paragraph" w:customStyle="1" w:styleId="42">
    <w:name w:val="Основной текст (4)"/>
    <w:basedOn w:val="a4"/>
    <w:link w:val="41"/>
    <w:rsid w:val="005D5E8B"/>
    <w:pPr>
      <w:widowControl w:val="0"/>
      <w:shd w:val="clear" w:color="auto" w:fill="FFFFFF"/>
      <w:spacing w:after="0" w:line="252" w:lineRule="exact"/>
    </w:pPr>
    <w:rPr>
      <w:rFonts w:ascii="Times New Roman" w:eastAsia="Times New Roman" w:hAnsi="Times New Roman" w:cs="Times New Roman"/>
      <w:sz w:val="19"/>
      <w:szCs w:val="19"/>
    </w:rPr>
  </w:style>
  <w:style w:type="table" w:styleId="aff">
    <w:name w:val="Table Grid"/>
    <w:basedOn w:val="a6"/>
    <w:uiPriority w:val="59"/>
    <w:rsid w:val="005D5E8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nformat">
    <w:name w:val="ConsNonformat"/>
    <w:rsid w:val="00A64FA2"/>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2">
    <w:name w:val="List"/>
    <w:basedOn w:val="a4"/>
    <w:link w:val="aff0"/>
    <w:rsid w:val="008D19AE"/>
    <w:pPr>
      <w:numPr>
        <w:numId w:val="16"/>
      </w:numPr>
      <w:spacing w:after="60" w:line="240" w:lineRule="auto"/>
      <w:jc w:val="both"/>
    </w:pPr>
    <w:rPr>
      <w:rFonts w:eastAsia="Times New Roman" w:cs="Times New Roman"/>
      <w:snapToGrid w:val="0"/>
      <w:sz w:val="24"/>
      <w:szCs w:val="24"/>
    </w:rPr>
  </w:style>
  <w:style w:type="character" w:customStyle="1" w:styleId="aff0">
    <w:name w:val="Список Знак"/>
    <w:link w:val="a2"/>
    <w:rsid w:val="008D19AE"/>
    <w:rPr>
      <w:rFonts w:eastAsia="Times New Roman" w:cs="Times New Roman"/>
      <w:snapToGrid w:val="0"/>
      <w:sz w:val="24"/>
      <w:szCs w:val="24"/>
    </w:rPr>
  </w:style>
  <w:style w:type="paragraph" w:styleId="17">
    <w:name w:val="toc 1"/>
    <w:basedOn w:val="a4"/>
    <w:next w:val="a4"/>
    <w:uiPriority w:val="39"/>
    <w:rsid w:val="008D19AE"/>
    <w:pPr>
      <w:spacing w:before="120" w:after="120" w:line="240" w:lineRule="auto"/>
    </w:pPr>
    <w:rPr>
      <w:rFonts w:ascii="Times New Roman" w:eastAsia="Times New Roman" w:hAnsi="Times New Roman" w:cs="Times New Roman"/>
      <w:b/>
      <w:bCs/>
      <w:caps/>
      <w:sz w:val="20"/>
      <w:szCs w:val="20"/>
    </w:rPr>
  </w:style>
  <w:style w:type="paragraph" w:styleId="21">
    <w:name w:val="toc 2"/>
    <w:basedOn w:val="a4"/>
    <w:next w:val="a4"/>
    <w:autoRedefine/>
    <w:uiPriority w:val="39"/>
    <w:rsid w:val="008D19AE"/>
    <w:pPr>
      <w:spacing w:after="0" w:line="240" w:lineRule="auto"/>
      <w:ind w:left="240"/>
    </w:pPr>
    <w:rPr>
      <w:rFonts w:ascii="Times New Roman" w:eastAsia="Times New Roman" w:hAnsi="Times New Roman" w:cs="Times New Roman"/>
      <w:smallCaps/>
      <w:sz w:val="20"/>
      <w:szCs w:val="20"/>
    </w:rPr>
  </w:style>
  <w:style w:type="paragraph" w:customStyle="1" w:styleId="aff1">
    <w:name w:val="Табличный_центр"/>
    <w:basedOn w:val="a4"/>
    <w:rsid w:val="008D19AE"/>
    <w:pPr>
      <w:shd w:val="clear" w:color="auto" w:fill="FFFFFF" w:themeFill="background1"/>
      <w:spacing w:after="0" w:line="240" w:lineRule="auto"/>
      <w:jc w:val="center"/>
    </w:pPr>
    <w:rPr>
      <w:rFonts w:eastAsia="Times New Roman" w:cs="Times New Roman"/>
    </w:rPr>
  </w:style>
  <w:style w:type="table" w:customStyle="1" w:styleId="aff2">
    <w:name w:val="Стиль Таблица Геоника"/>
    <w:basedOn w:val="a6"/>
    <w:uiPriority w:val="99"/>
    <w:rsid w:val="008D19AE"/>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styleId="aff3">
    <w:name w:val="TOC Heading"/>
    <w:basedOn w:val="13"/>
    <w:next w:val="a4"/>
    <w:uiPriority w:val="39"/>
    <w:unhideWhenUsed/>
    <w:qFormat/>
    <w:rsid w:val="008D19AE"/>
    <w:pPr>
      <w:keepLines/>
      <w:spacing w:before="480"/>
      <w:jc w:val="left"/>
      <w:outlineLvl w:val="9"/>
    </w:pPr>
    <w:rPr>
      <w:rFonts w:asciiTheme="majorHAnsi" w:eastAsiaTheme="majorEastAsia" w:hAnsiTheme="majorHAnsi" w:cstheme="majorBidi"/>
      <w:color w:val="365F91" w:themeColor="accent1" w:themeShade="BF"/>
      <w:sz w:val="28"/>
      <w:szCs w:val="28"/>
    </w:rPr>
  </w:style>
  <w:style w:type="paragraph" w:customStyle="1" w:styleId="S">
    <w:name w:val="S_Титульный"/>
    <w:basedOn w:val="a4"/>
    <w:uiPriority w:val="99"/>
    <w:rsid w:val="008D19AE"/>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4">
    <w:name w:val="ООО  «Институт Территориального Планирования"/>
    <w:basedOn w:val="a4"/>
    <w:link w:val="aff5"/>
    <w:qFormat/>
    <w:rsid w:val="008D19AE"/>
    <w:pPr>
      <w:spacing w:before="200" w:line="360" w:lineRule="auto"/>
      <w:ind w:left="709"/>
      <w:jc w:val="right"/>
    </w:pPr>
    <w:rPr>
      <w:rFonts w:ascii="Calibri" w:eastAsia="Times New Roman" w:hAnsi="Calibri" w:cs="Times New Roman"/>
      <w:sz w:val="24"/>
      <w:szCs w:val="24"/>
    </w:rPr>
  </w:style>
  <w:style w:type="character" w:customStyle="1" w:styleId="aff5">
    <w:name w:val="ООО  «Институт Территориального Планирования Знак"/>
    <w:link w:val="aff4"/>
    <w:rsid w:val="008D19AE"/>
    <w:rPr>
      <w:rFonts w:ascii="Calibri" w:eastAsia="Times New Roman" w:hAnsi="Calibri" w:cs="Times New Roman"/>
      <w:sz w:val="24"/>
      <w:szCs w:val="24"/>
    </w:rPr>
  </w:style>
  <w:style w:type="character" w:customStyle="1" w:styleId="40">
    <w:name w:val="Заголовок 4 Знак"/>
    <w:aliases w:val="Заголовок 4ТАБЛИЦ Знак"/>
    <w:basedOn w:val="a5"/>
    <w:link w:val="4"/>
    <w:uiPriority w:val="9"/>
    <w:rsid w:val="00F14E60"/>
    <w:rPr>
      <w:rFonts w:asciiTheme="majorHAnsi" w:eastAsiaTheme="majorEastAsia" w:hAnsiTheme="majorHAnsi" w:cstheme="majorBidi"/>
      <w:b/>
      <w:bCs/>
      <w:i/>
      <w:iCs/>
      <w:color w:val="4F81BD" w:themeColor="accent1"/>
    </w:rPr>
  </w:style>
  <w:style w:type="paragraph" w:styleId="32">
    <w:name w:val="toc 3"/>
    <w:basedOn w:val="a4"/>
    <w:next w:val="a4"/>
    <w:autoRedefine/>
    <w:uiPriority w:val="39"/>
    <w:unhideWhenUsed/>
    <w:rsid w:val="00F14E60"/>
    <w:pPr>
      <w:spacing w:after="100"/>
      <w:ind w:left="440"/>
    </w:pPr>
  </w:style>
  <w:style w:type="character" w:customStyle="1" w:styleId="50">
    <w:name w:val="Заголовок 5 Знак"/>
    <w:aliases w:val="Заголовок 5№Таблицы Знак,Заголовок№ТАблиц Знак"/>
    <w:basedOn w:val="a5"/>
    <w:link w:val="5"/>
    <w:uiPriority w:val="9"/>
    <w:rsid w:val="00F14E60"/>
    <w:rPr>
      <w:rFonts w:ascii="Times New Roman" w:eastAsia="Times New Roman" w:hAnsi="Times New Roman" w:cs="Times New Roman"/>
      <w:b/>
      <w:bCs/>
      <w:iCs/>
    </w:rPr>
  </w:style>
  <w:style w:type="character" w:customStyle="1" w:styleId="60">
    <w:name w:val="Заголовок 6 Знак"/>
    <w:basedOn w:val="a5"/>
    <w:link w:val="6"/>
    <w:uiPriority w:val="9"/>
    <w:rsid w:val="00F14E60"/>
    <w:rPr>
      <w:rFonts w:ascii="Times New Roman" w:eastAsia="Times New Roman" w:hAnsi="Times New Roman" w:cs="Times New Roman"/>
      <w:b/>
      <w:bCs/>
    </w:rPr>
  </w:style>
  <w:style w:type="character" w:customStyle="1" w:styleId="70">
    <w:name w:val="Заголовок 7 Знак"/>
    <w:aliases w:val="Заголовок x.x Знак"/>
    <w:basedOn w:val="a5"/>
    <w:link w:val="7"/>
    <w:uiPriority w:val="9"/>
    <w:rsid w:val="00F14E60"/>
    <w:rPr>
      <w:rFonts w:ascii="Times New Roman" w:eastAsia="Times New Roman" w:hAnsi="Times New Roman" w:cs="Times New Roman"/>
      <w:sz w:val="24"/>
      <w:szCs w:val="24"/>
    </w:rPr>
  </w:style>
  <w:style w:type="character" w:customStyle="1" w:styleId="80">
    <w:name w:val="Заголовок 8 Знак"/>
    <w:basedOn w:val="a5"/>
    <w:link w:val="8"/>
    <w:uiPriority w:val="9"/>
    <w:rsid w:val="00F14E60"/>
    <w:rPr>
      <w:rFonts w:ascii="Times New Roman" w:eastAsia="Times New Roman" w:hAnsi="Times New Roman" w:cs="Times New Roman"/>
      <w:i/>
      <w:iCs/>
      <w:sz w:val="24"/>
      <w:szCs w:val="24"/>
    </w:rPr>
  </w:style>
  <w:style w:type="character" w:customStyle="1" w:styleId="90">
    <w:name w:val="Заголовок 9 Знак"/>
    <w:basedOn w:val="a5"/>
    <w:link w:val="9"/>
    <w:uiPriority w:val="9"/>
    <w:rsid w:val="00F14E60"/>
    <w:rPr>
      <w:rFonts w:ascii="Arial" w:eastAsia="Times New Roman" w:hAnsi="Arial" w:cs="Arial"/>
    </w:rPr>
  </w:style>
  <w:style w:type="paragraph" w:customStyle="1" w:styleId="aff6">
    <w:name w:val="Абзац"/>
    <w:basedOn w:val="a4"/>
    <w:link w:val="aff7"/>
    <w:qFormat/>
    <w:rsid w:val="00F14E60"/>
    <w:pPr>
      <w:spacing w:before="120" w:after="60" w:line="240" w:lineRule="auto"/>
      <w:ind w:firstLine="567"/>
      <w:jc w:val="both"/>
    </w:pPr>
    <w:rPr>
      <w:rFonts w:eastAsia="Times New Roman" w:cs="Times New Roman"/>
      <w:sz w:val="24"/>
      <w:szCs w:val="24"/>
    </w:rPr>
  </w:style>
  <w:style w:type="character" w:customStyle="1" w:styleId="aff7">
    <w:name w:val="Абзац Знак"/>
    <w:link w:val="aff6"/>
    <w:rsid w:val="00F14E60"/>
    <w:rPr>
      <w:rFonts w:eastAsia="Times New Roman" w:cs="Times New Roman"/>
      <w:sz w:val="24"/>
      <w:szCs w:val="24"/>
    </w:rPr>
  </w:style>
  <w:style w:type="paragraph" w:customStyle="1" w:styleId="a">
    <w:name w:val="Список нумерованный"/>
    <w:basedOn w:val="a4"/>
    <w:rsid w:val="00F14E60"/>
    <w:pPr>
      <w:numPr>
        <w:numId w:val="20"/>
      </w:numPr>
      <w:spacing w:before="120" w:after="0" w:line="240" w:lineRule="auto"/>
      <w:jc w:val="both"/>
    </w:pPr>
    <w:rPr>
      <w:rFonts w:ascii="Times New Roman" w:eastAsia="Times New Roman" w:hAnsi="Times New Roman" w:cs="Times New Roman"/>
      <w:sz w:val="24"/>
      <w:szCs w:val="24"/>
    </w:rPr>
  </w:style>
  <w:style w:type="paragraph" w:customStyle="1" w:styleId="aff8">
    <w:name w:val="Табличный"/>
    <w:basedOn w:val="a4"/>
    <w:rsid w:val="00F14E60"/>
    <w:pPr>
      <w:keepNext/>
      <w:widowControl w:val="0"/>
      <w:spacing w:before="60" w:after="60" w:line="240" w:lineRule="auto"/>
      <w:jc w:val="center"/>
    </w:pPr>
    <w:rPr>
      <w:rFonts w:ascii="Times New Roman" w:eastAsia="Times New Roman" w:hAnsi="Times New Roman" w:cs="Times New Roman"/>
      <w:b/>
      <w:szCs w:val="20"/>
    </w:rPr>
  </w:style>
  <w:style w:type="paragraph" w:customStyle="1" w:styleId="aff9">
    <w:name w:val="Содержание"/>
    <w:basedOn w:val="a4"/>
    <w:rsid w:val="00F14E60"/>
    <w:pPr>
      <w:widowControl w:val="0"/>
      <w:spacing w:before="240" w:after="240" w:line="240" w:lineRule="auto"/>
      <w:jc w:val="center"/>
    </w:pPr>
    <w:rPr>
      <w:rFonts w:ascii="Times New Roman" w:eastAsia="Times New Roman" w:hAnsi="Times New Roman" w:cs="Times New Roman"/>
      <w:b/>
      <w:caps/>
      <w:sz w:val="24"/>
      <w:szCs w:val="20"/>
    </w:rPr>
  </w:style>
  <w:style w:type="paragraph" w:styleId="affa">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Знак1"/>
    <w:basedOn w:val="a4"/>
    <w:next w:val="a4"/>
    <w:link w:val="22"/>
    <w:qFormat/>
    <w:rsid w:val="00F14E60"/>
    <w:pPr>
      <w:spacing w:before="120" w:after="120" w:line="240" w:lineRule="auto"/>
      <w:jc w:val="center"/>
    </w:pPr>
    <w:rPr>
      <w:rFonts w:eastAsia="Times New Roman" w:cs="Times New Roman"/>
      <w:b/>
      <w:bCs/>
      <w:sz w:val="24"/>
      <w:szCs w:val="20"/>
    </w:rPr>
  </w:style>
  <w:style w:type="paragraph" w:customStyle="1" w:styleId="affb">
    <w:name w:val="Название таблицы"/>
    <w:basedOn w:val="affa"/>
    <w:rsid w:val="00F14E60"/>
    <w:pPr>
      <w:keepNext/>
      <w:spacing w:before="240" w:after="0"/>
      <w:jc w:val="left"/>
    </w:pPr>
    <w:rPr>
      <w:szCs w:val="22"/>
    </w:rPr>
  </w:style>
  <w:style w:type="paragraph" w:customStyle="1" w:styleId="affc">
    <w:name w:val="Табличный_заголовки"/>
    <w:basedOn w:val="a4"/>
    <w:qFormat/>
    <w:rsid w:val="00F14E60"/>
    <w:pPr>
      <w:keepNext/>
      <w:keepLines/>
      <w:spacing w:after="0" w:line="240" w:lineRule="auto"/>
      <w:jc w:val="center"/>
    </w:pPr>
    <w:rPr>
      <w:rFonts w:eastAsia="Times New Roman" w:cs="Times New Roman"/>
      <w:b/>
    </w:rPr>
  </w:style>
  <w:style w:type="paragraph" w:customStyle="1" w:styleId="12">
    <w:name w:val="Список 1)"/>
    <w:basedOn w:val="a4"/>
    <w:rsid w:val="00F14E60"/>
    <w:pPr>
      <w:numPr>
        <w:numId w:val="19"/>
      </w:numPr>
      <w:spacing w:after="60" w:line="240" w:lineRule="auto"/>
      <w:jc w:val="both"/>
    </w:pPr>
    <w:rPr>
      <w:rFonts w:eastAsia="Times New Roman" w:cs="Times New Roman"/>
      <w:sz w:val="24"/>
      <w:szCs w:val="24"/>
    </w:rPr>
  </w:style>
  <w:style w:type="paragraph" w:customStyle="1" w:styleId="a1">
    <w:name w:val="Табличный_нумерованный"/>
    <w:basedOn w:val="a4"/>
    <w:link w:val="affd"/>
    <w:rsid w:val="00F14E60"/>
    <w:pPr>
      <w:numPr>
        <w:numId w:val="18"/>
      </w:numPr>
      <w:spacing w:after="0" w:line="240" w:lineRule="auto"/>
    </w:pPr>
    <w:rPr>
      <w:rFonts w:eastAsia="Times New Roman" w:cs="Times New Roman"/>
    </w:rPr>
  </w:style>
  <w:style w:type="character" w:customStyle="1" w:styleId="affd">
    <w:name w:val="Табличный_нумерованный Знак"/>
    <w:link w:val="a1"/>
    <w:rsid w:val="00F14E60"/>
    <w:rPr>
      <w:rFonts w:eastAsia="Times New Roman" w:cs="Times New Roman"/>
    </w:rPr>
  </w:style>
  <w:style w:type="paragraph" w:styleId="43">
    <w:name w:val="toc 4"/>
    <w:basedOn w:val="a4"/>
    <w:next w:val="a4"/>
    <w:autoRedefine/>
    <w:uiPriority w:val="39"/>
    <w:rsid w:val="00F14E60"/>
    <w:pPr>
      <w:spacing w:after="0" w:line="240" w:lineRule="auto"/>
      <w:ind w:left="720"/>
    </w:pPr>
    <w:rPr>
      <w:rFonts w:ascii="Times New Roman" w:eastAsia="Times New Roman" w:hAnsi="Times New Roman" w:cs="Times New Roman"/>
      <w:sz w:val="18"/>
      <w:szCs w:val="18"/>
    </w:rPr>
  </w:style>
  <w:style w:type="paragraph" w:styleId="51">
    <w:name w:val="toc 5"/>
    <w:basedOn w:val="a4"/>
    <w:next w:val="a4"/>
    <w:autoRedefine/>
    <w:uiPriority w:val="39"/>
    <w:rsid w:val="00F14E60"/>
    <w:pPr>
      <w:spacing w:after="0" w:line="240" w:lineRule="auto"/>
      <w:ind w:left="960"/>
    </w:pPr>
    <w:rPr>
      <w:rFonts w:ascii="Times New Roman" w:eastAsia="Times New Roman" w:hAnsi="Times New Roman" w:cs="Times New Roman"/>
      <w:sz w:val="18"/>
      <w:szCs w:val="18"/>
    </w:rPr>
  </w:style>
  <w:style w:type="paragraph" w:styleId="61">
    <w:name w:val="toc 6"/>
    <w:basedOn w:val="a4"/>
    <w:next w:val="a4"/>
    <w:autoRedefine/>
    <w:uiPriority w:val="39"/>
    <w:rsid w:val="00F14E60"/>
    <w:pPr>
      <w:spacing w:after="0" w:line="240" w:lineRule="auto"/>
      <w:ind w:left="1200"/>
    </w:pPr>
    <w:rPr>
      <w:rFonts w:ascii="Times New Roman" w:eastAsia="Times New Roman" w:hAnsi="Times New Roman" w:cs="Times New Roman"/>
      <w:sz w:val="18"/>
      <w:szCs w:val="18"/>
    </w:rPr>
  </w:style>
  <w:style w:type="paragraph" w:styleId="71">
    <w:name w:val="toc 7"/>
    <w:basedOn w:val="a4"/>
    <w:next w:val="a4"/>
    <w:autoRedefine/>
    <w:uiPriority w:val="39"/>
    <w:rsid w:val="00F14E60"/>
    <w:pPr>
      <w:spacing w:after="0" w:line="240" w:lineRule="auto"/>
      <w:ind w:left="1440"/>
    </w:pPr>
    <w:rPr>
      <w:rFonts w:ascii="Times New Roman" w:eastAsia="Times New Roman" w:hAnsi="Times New Roman" w:cs="Times New Roman"/>
      <w:sz w:val="18"/>
      <w:szCs w:val="18"/>
    </w:rPr>
  </w:style>
  <w:style w:type="paragraph" w:styleId="82">
    <w:name w:val="toc 8"/>
    <w:basedOn w:val="a4"/>
    <w:next w:val="a4"/>
    <w:autoRedefine/>
    <w:uiPriority w:val="39"/>
    <w:rsid w:val="00F14E60"/>
    <w:pPr>
      <w:spacing w:after="0" w:line="240" w:lineRule="auto"/>
      <w:ind w:left="1680"/>
    </w:pPr>
    <w:rPr>
      <w:rFonts w:ascii="Times New Roman" w:eastAsia="Times New Roman" w:hAnsi="Times New Roman" w:cs="Times New Roman"/>
      <w:sz w:val="18"/>
      <w:szCs w:val="18"/>
    </w:rPr>
  </w:style>
  <w:style w:type="paragraph" w:styleId="91">
    <w:name w:val="toc 9"/>
    <w:basedOn w:val="a4"/>
    <w:next w:val="a4"/>
    <w:autoRedefine/>
    <w:uiPriority w:val="39"/>
    <w:rsid w:val="00F14E60"/>
    <w:pPr>
      <w:spacing w:after="0" w:line="240" w:lineRule="auto"/>
      <w:ind w:left="1920"/>
    </w:pPr>
    <w:rPr>
      <w:rFonts w:ascii="Times New Roman" w:eastAsia="Times New Roman" w:hAnsi="Times New Roman" w:cs="Times New Roman"/>
      <w:sz w:val="18"/>
      <w:szCs w:val="18"/>
    </w:rPr>
  </w:style>
  <w:style w:type="paragraph" w:styleId="affe">
    <w:name w:val="toa heading"/>
    <w:basedOn w:val="a4"/>
    <w:next w:val="a4"/>
    <w:semiHidden/>
    <w:rsid w:val="00F14E60"/>
    <w:pPr>
      <w:spacing w:before="40" w:after="20" w:line="240" w:lineRule="auto"/>
      <w:jc w:val="center"/>
    </w:pPr>
    <w:rPr>
      <w:rFonts w:ascii="Times New Roman" w:eastAsia="Times New Roman" w:hAnsi="Times New Roman" w:cs="Times New Roman"/>
      <w:b/>
      <w:szCs w:val="20"/>
    </w:rPr>
  </w:style>
  <w:style w:type="paragraph" w:styleId="afff">
    <w:name w:val="annotation text"/>
    <w:basedOn w:val="a4"/>
    <w:link w:val="afff0"/>
    <w:semiHidden/>
    <w:rsid w:val="00F14E60"/>
    <w:pPr>
      <w:spacing w:after="0" w:line="240" w:lineRule="auto"/>
    </w:pPr>
    <w:rPr>
      <w:rFonts w:ascii="Times New Roman" w:eastAsia="Times New Roman" w:hAnsi="Times New Roman" w:cs="Times New Roman"/>
      <w:sz w:val="20"/>
      <w:szCs w:val="20"/>
    </w:rPr>
  </w:style>
  <w:style w:type="character" w:customStyle="1" w:styleId="afff0">
    <w:name w:val="Текст примечания Знак"/>
    <w:basedOn w:val="a5"/>
    <w:link w:val="afff"/>
    <w:semiHidden/>
    <w:rsid w:val="00F14E60"/>
    <w:rPr>
      <w:rFonts w:ascii="Times New Roman" w:eastAsia="Times New Roman" w:hAnsi="Times New Roman" w:cs="Times New Roman"/>
      <w:sz w:val="20"/>
      <w:szCs w:val="20"/>
    </w:rPr>
  </w:style>
  <w:style w:type="paragraph" w:styleId="afff1">
    <w:name w:val="annotation subject"/>
    <w:basedOn w:val="afff"/>
    <w:next w:val="afff"/>
    <w:link w:val="afff2"/>
    <w:semiHidden/>
    <w:rsid w:val="00F14E60"/>
    <w:pPr>
      <w:ind w:firstLine="284"/>
      <w:jc w:val="both"/>
    </w:pPr>
    <w:rPr>
      <w:b/>
      <w:bCs/>
    </w:rPr>
  </w:style>
  <w:style w:type="character" w:customStyle="1" w:styleId="afff2">
    <w:name w:val="Тема примечания Знак"/>
    <w:basedOn w:val="afff0"/>
    <w:link w:val="afff1"/>
    <w:semiHidden/>
    <w:rsid w:val="00F14E60"/>
    <w:rPr>
      <w:b/>
      <w:bCs/>
    </w:rPr>
  </w:style>
  <w:style w:type="paragraph" w:customStyle="1" w:styleId="a0">
    <w:name w:val="Список а)"/>
    <w:basedOn w:val="a2"/>
    <w:rsid w:val="00F14E60"/>
    <w:pPr>
      <w:numPr>
        <w:numId w:val="17"/>
      </w:numPr>
      <w:spacing w:after="200" w:line="276" w:lineRule="auto"/>
      <w:ind w:left="0"/>
      <w:jc w:val="left"/>
    </w:pPr>
    <w:rPr>
      <w:rFonts w:eastAsiaTheme="minorEastAsia" w:cstheme="minorBidi"/>
      <w:snapToGrid/>
      <w:sz w:val="22"/>
      <w:szCs w:val="22"/>
    </w:rPr>
  </w:style>
  <w:style w:type="paragraph" w:styleId="afff3">
    <w:name w:val="Document Map"/>
    <w:basedOn w:val="a4"/>
    <w:link w:val="afff4"/>
    <w:semiHidden/>
    <w:rsid w:val="00F14E60"/>
    <w:pPr>
      <w:widowControl w:val="0"/>
      <w:shd w:val="clear" w:color="auto" w:fill="000080"/>
      <w:suppressAutoHyphens/>
      <w:spacing w:after="0" w:line="240" w:lineRule="auto"/>
      <w:jc w:val="both"/>
    </w:pPr>
    <w:rPr>
      <w:rFonts w:ascii="Tahoma" w:eastAsia="Times New Roman" w:hAnsi="Tahoma" w:cs="Times New Roman"/>
      <w:sz w:val="24"/>
      <w:szCs w:val="20"/>
    </w:rPr>
  </w:style>
  <w:style w:type="character" w:customStyle="1" w:styleId="afff4">
    <w:name w:val="Схема документа Знак"/>
    <w:basedOn w:val="a5"/>
    <w:link w:val="afff3"/>
    <w:semiHidden/>
    <w:rsid w:val="00F14E60"/>
    <w:rPr>
      <w:rFonts w:ascii="Tahoma" w:eastAsia="Times New Roman" w:hAnsi="Tahoma" w:cs="Times New Roman"/>
      <w:sz w:val="24"/>
      <w:szCs w:val="20"/>
      <w:shd w:val="clear" w:color="auto" w:fill="000080"/>
    </w:rPr>
  </w:style>
  <w:style w:type="character" w:styleId="afff5">
    <w:name w:val="annotation reference"/>
    <w:semiHidden/>
    <w:rsid w:val="00F14E60"/>
    <w:rPr>
      <w:sz w:val="16"/>
      <w:szCs w:val="16"/>
    </w:rPr>
  </w:style>
  <w:style w:type="paragraph" w:customStyle="1" w:styleId="afff6">
    <w:name w:val="Табличный_слева"/>
    <w:basedOn w:val="a4"/>
    <w:rsid w:val="00F14E60"/>
    <w:pPr>
      <w:spacing w:after="0" w:line="240" w:lineRule="auto"/>
    </w:pPr>
    <w:rPr>
      <w:rFonts w:eastAsia="Times New Roman" w:cs="Times New Roman"/>
    </w:rPr>
  </w:style>
  <w:style w:type="paragraph" w:customStyle="1" w:styleId="18">
    <w:name w:val="Обычный 1"/>
    <w:basedOn w:val="a4"/>
    <w:next w:val="a4"/>
    <w:semiHidden/>
    <w:rsid w:val="00F14E60"/>
    <w:pPr>
      <w:tabs>
        <w:tab w:val="num" w:pos="360"/>
      </w:tabs>
      <w:spacing w:before="120" w:after="0" w:line="240" w:lineRule="auto"/>
      <w:ind w:left="360" w:hanging="360"/>
      <w:jc w:val="both"/>
    </w:pPr>
    <w:rPr>
      <w:rFonts w:ascii="Times New Roman" w:eastAsia="Times New Roman" w:hAnsi="Times New Roman" w:cs="Times New Roman"/>
      <w:sz w:val="24"/>
      <w:szCs w:val="20"/>
    </w:rPr>
  </w:style>
  <w:style w:type="paragraph" w:customStyle="1" w:styleId="afff7">
    <w:name w:val="Обычный влево"/>
    <w:basedOn w:val="18"/>
    <w:rsid w:val="00F14E60"/>
    <w:pPr>
      <w:tabs>
        <w:tab w:val="clear" w:pos="360"/>
      </w:tabs>
      <w:spacing w:before="0"/>
      <w:ind w:left="0" w:firstLine="0"/>
      <w:jc w:val="left"/>
    </w:pPr>
  </w:style>
  <w:style w:type="paragraph" w:customStyle="1" w:styleId="afff8">
    <w:name w:val="Табличный_по ширине"/>
    <w:basedOn w:val="afff6"/>
    <w:rsid w:val="00F14E60"/>
    <w:pPr>
      <w:jc w:val="both"/>
    </w:pPr>
    <w:rPr>
      <w:rFonts w:asciiTheme="majorHAnsi" w:hAnsiTheme="majorHAnsi"/>
    </w:rPr>
  </w:style>
  <w:style w:type="character" w:styleId="afff9">
    <w:name w:val="Placeholder Text"/>
    <w:basedOn w:val="a5"/>
    <w:uiPriority w:val="99"/>
    <w:semiHidden/>
    <w:rsid w:val="00F14E60"/>
    <w:rPr>
      <w:color w:val="808080"/>
    </w:rPr>
  </w:style>
  <w:style w:type="paragraph" w:styleId="afffa">
    <w:name w:val="footnote text"/>
    <w:basedOn w:val="a4"/>
    <w:link w:val="afffb"/>
    <w:uiPriority w:val="99"/>
    <w:unhideWhenUsed/>
    <w:rsid w:val="00F14E60"/>
    <w:pPr>
      <w:tabs>
        <w:tab w:val="left" w:pos="708"/>
      </w:tabs>
      <w:spacing w:before="120" w:after="120" w:line="360" w:lineRule="auto"/>
      <w:jc w:val="both"/>
    </w:pPr>
    <w:rPr>
      <w:rFonts w:ascii="Arial" w:eastAsia="Times New Roman" w:hAnsi="Arial" w:cs="Times New Roman"/>
      <w:sz w:val="20"/>
      <w:szCs w:val="20"/>
    </w:rPr>
  </w:style>
  <w:style w:type="character" w:customStyle="1" w:styleId="afffb">
    <w:name w:val="Текст сноски Знак"/>
    <w:basedOn w:val="a5"/>
    <w:link w:val="afffa"/>
    <w:uiPriority w:val="99"/>
    <w:rsid w:val="00F14E60"/>
    <w:rPr>
      <w:rFonts w:ascii="Arial" w:eastAsia="Times New Roman" w:hAnsi="Arial" w:cs="Times New Roman"/>
      <w:sz w:val="20"/>
      <w:szCs w:val="20"/>
    </w:rPr>
  </w:style>
  <w:style w:type="character" w:styleId="afffc">
    <w:name w:val="footnote reference"/>
    <w:uiPriority w:val="99"/>
    <w:unhideWhenUsed/>
    <w:rsid w:val="00F14E60"/>
    <w:rPr>
      <w:vertAlign w:val="superscript"/>
    </w:rPr>
  </w:style>
  <w:style w:type="paragraph" w:styleId="afffd">
    <w:name w:val="Body Text Indent"/>
    <w:basedOn w:val="a4"/>
    <w:link w:val="afffe"/>
    <w:rsid w:val="00F14E60"/>
    <w:pPr>
      <w:spacing w:after="0" w:line="240" w:lineRule="auto"/>
      <w:ind w:firstLine="540"/>
      <w:jc w:val="both"/>
    </w:pPr>
    <w:rPr>
      <w:rFonts w:ascii="Times New Roman" w:eastAsia="Times New Roman" w:hAnsi="Times New Roman" w:cs="Times New Roman"/>
      <w:sz w:val="24"/>
      <w:szCs w:val="24"/>
    </w:rPr>
  </w:style>
  <w:style w:type="character" w:customStyle="1" w:styleId="afffe">
    <w:name w:val="Основной текст с отступом Знак"/>
    <w:basedOn w:val="a5"/>
    <w:link w:val="afffd"/>
    <w:rsid w:val="00F14E60"/>
    <w:rPr>
      <w:rFonts w:ascii="Times New Roman" w:eastAsia="Times New Roman" w:hAnsi="Times New Roman" w:cs="Times New Roman"/>
      <w:sz w:val="24"/>
      <w:szCs w:val="24"/>
    </w:rPr>
  </w:style>
  <w:style w:type="paragraph" w:styleId="affff">
    <w:name w:val="Subtitle"/>
    <w:basedOn w:val="a4"/>
    <w:next w:val="a4"/>
    <w:link w:val="affff0"/>
    <w:uiPriority w:val="11"/>
    <w:qFormat/>
    <w:rsid w:val="00F14E60"/>
    <w:pPr>
      <w:spacing w:before="200" w:after="1000" w:line="240" w:lineRule="auto"/>
    </w:pPr>
    <w:rPr>
      <w:rFonts w:ascii="Calibri" w:eastAsia="Times New Roman" w:hAnsi="Calibri" w:cs="Times New Roman"/>
      <w:caps/>
      <w:color w:val="595959"/>
      <w:spacing w:val="10"/>
      <w:sz w:val="24"/>
      <w:szCs w:val="24"/>
      <w:lang w:val="en-US" w:eastAsia="en-US"/>
    </w:rPr>
  </w:style>
  <w:style w:type="character" w:customStyle="1" w:styleId="affff0">
    <w:name w:val="Подзаголовок Знак"/>
    <w:basedOn w:val="a5"/>
    <w:link w:val="affff"/>
    <w:uiPriority w:val="11"/>
    <w:rsid w:val="00F14E60"/>
    <w:rPr>
      <w:rFonts w:ascii="Calibri" w:eastAsia="Times New Roman" w:hAnsi="Calibri" w:cs="Times New Roman"/>
      <w:caps/>
      <w:color w:val="595959"/>
      <w:spacing w:val="10"/>
      <w:sz w:val="24"/>
      <w:szCs w:val="24"/>
      <w:lang w:val="en-US" w:eastAsia="en-US"/>
    </w:rPr>
  </w:style>
  <w:style w:type="character" w:styleId="affff1">
    <w:name w:val="Emphasis"/>
    <w:uiPriority w:val="20"/>
    <w:qFormat/>
    <w:rsid w:val="00F14E60"/>
    <w:rPr>
      <w:caps/>
      <w:color w:val="243F60"/>
      <w:spacing w:val="5"/>
    </w:rPr>
  </w:style>
  <w:style w:type="paragraph" w:styleId="23">
    <w:name w:val="Quote"/>
    <w:basedOn w:val="a4"/>
    <w:next w:val="a4"/>
    <w:link w:val="24"/>
    <w:uiPriority w:val="29"/>
    <w:rsid w:val="00F14E60"/>
    <w:pPr>
      <w:spacing w:before="200"/>
    </w:pPr>
    <w:rPr>
      <w:rFonts w:ascii="Calibri" w:eastAsia="Times New Roman" w:hAnsi="Calibri" w:cs="Times New Roman"/>
      <w:i/>
      <w:iCs/>
      <w:sz w:val="20"/>
      <w:szCs w:val="20"/>
      <w:lang w:val="en-US" w:eastAsia="en-US"/>
    </w:rPr>
  </w:style>
  <w:style w:type="character" w:customStyle="1" w:styleId="24">
    <w:name w:val="Цитата 2 Знак"/>
    <w:basedOn w:val="a5"/>
    <w:link w:val="23"/>
    <w:uiPriority w:val="29"/>
    <w:rsid w:val="00F14E60"/>
    <w:rPr>
      <w:rFonts w:ascii="Calibri" w:eastAsia="Times New Roman" w:hAnsi="Calibri" w:cs="Times New Roman"/>
      <w:i/>
      <w:iCs/>
      <w:sz w:val="20"/>
      <w:szCs w:val="20"/>
      <w:lang w:val="en-US" w:eastAsia="en-US"/>
    </w:rPr>
  </w:style>
  <w:style w:type="paragraph" w:styleId="affff2">
    <w:name w:val="Intense Quote"/>
    <w:basedOn w:val="a4"/>
    <w:next w:val="a4"/>
    <w:link w:val="affff3"/>
    <w:uiPriority w:val="30"/>
    <w:rsid w:val="00F14E60"/>
    <w:pPr>
      <w:pBdr>
        <w:top w:val="single" w:sz="4" w:space="10" w:color="4F81BD"/>
        <w:left w:val="single" w:sz="4" w:space="10" w:color="4F81BD"/>
      </w:pBdr>
      <w:spacing w:before="200" w:after="0"/>
      <w:ind w:left="1296" w:right="1152"/>
      <w:jc w:val="both"/>
    </w:pPr>
    <w:rPr>
      <w:rFonts w:ascii="Calibri" w:eastAsia="Times New Roman" w:hAnsi="Calibri" w:cs="Times New Roman"/>
      <w:i/>
      <w:iCs/>
      <w:color w:val="4F81BD"/>
      <w:sz w:val="20"/>
      <w:szCs w:val="20"/>
      <w:lang w:val="en-US" w:eastAsia="en-US"/>
    </w:rPr>
  </w:style>
  <w:style w:type="character" w:customStyle="1" w:styleId="affff3">
    <w:name w:val="Выделенная цитата Знак"/>
    <w:basedOn w:val="a5"/>
    <w:link w:val="affff2"/>
    <w:uiPriority w:val="30"/>
    <w:rsid w:val="00F14E60"/>
    <w:rPr>
      <w:rFonts w:ascii="Calibri" w:eastAsia="Times New Roman" w:hAnsi="Calibri" w:cs="Times New Roman"/>
      <w:i/>
      <w:iCs/>
      <w:color w:val="4F81BD"/>
      <w:sz w:val="20"/>
      <w:szCs w:val="20"/>
      <w:lang w:val="en-US" w:eastAsia="en-US"/>
    </w:rPr>
  </w:style>
  <w:style w:type="character" w:styleId="affff4">
    <w:name w:val="Subtle Emphasis"/>
    <w:uiPriority w:val="19"/>
    <w:rsid w:val="00F14E60"/>
    <w:rPr>
      <w:i/>
      <w:iCs/>
      <w:color w:val="243F60"/>
    </w:rPr>
  </w:style>
  <w:style w:type="character" w:styleId="affff5">
    <w:name w:val="Intense Emphasis"/>
    <w:uiPriority w:val="21"/>
    <w:rsid w:val="00F14E60"/>
    <w:rPr>
      <w:b/>
      <w:bCs/>
      <w:caps/>
      <w:color w:val="243F60"/>
      <w:spacing w:val="10"/>
    </w:rPr>
  </w:style>
  <w:style w:type="character" w:styleId="affff6">
    <w:name w:val="Subtle Reference"/>
    <w:uiPriority w:val="31"/>
    <w:rsid w:val="00F14E60"/>
    <w:rPr>
      <w:b/>
      <w:bCs/>
      <w:color w:val="4F81BD"/>
    </w:rPr>
  </w:style>
  <w:style w:type="character" w:styleId="affff7">
    <w:name w:val="Intense Reference"/>
    <w:uiPriority w:val="32"/>
    <w:rsid w:val="00F14E60"/>
    <w:rPr>
      <w:b/>
      <w:bCs/>
      <w:i/>
      <w:iCs/>
      <w:caps/>
      <w:color w:val="4F81BD"/>
    </w:rPr>
  </w:style>
  <w:style w:type="character" w:styleId="affff8">
    <w:name w:val="Book Title"/>
    <w:uiPriority w:val="33"/>
    <w:rsid w:val="00F14E60"/>
    <w:rPr>
      <w:b/>
      <w:bCs/>
      <w:i/>
      <w:iCs/>
      <w:spacing w:val="9"/>
    </w:rPr>
  </w:style>
  <w:style w:type="paragraph" w:styleId="affff9">
    <w:name w:val="List Bullet"/>
    <w:basedOn w:val="a4"/>
    <w:uiPriority w:val="99"/>
    <w:unhideWhenUsed/>
    <w:rsid w:val="00F14E60"/>
    <w:pPr>
      <w:spacing w:before="200" w:line="360" w:lineRule="auto"/>
      <w:ind w:left="1571" w:hanging="360"/>
      <w:contextualSpacing/>
      <w:jc w:val="both"/>
    </w:pPr>
    <w:rPr>
      <w:rFonts w:ascii="Calibri" w:eastAsia="Times New Roman" w:hAnsi="Calibri" w:cs="Times New Roman"/>
      <w:sz w:val="20"/>
      <w:szCs w:val="20"/>
      <w:lang w:val="en-US" w:eastAsia="en-US" w:bidi="en-US"/>
    </w:rPr>
  </w:style>
  <w:style w:type="character" w:styleId="affffa">
    <w:name w:val="FollowedHyperlink"/>
    <w:uiPriority w:val="99"/>
    <w:unhideWhenUsed/>
    <w:rsid w:val="00F14E60"/>
    <w:rPr>
      <w:color w:val="800080"/>
      <w:u w:val="single"/>
    </w:rPr>
  </w:style>
  <w:style w:type="paragraph" w:styleId="25">
    <w:name w:val="Body Text 2"/>
    <w:aliases w:val=" Знак1,Знак"/>
    <w:basedOn w:val="a4"/>
    <w:link w:val="26"/>
    <w:uiPriority w:val="99"/>
    <w:rsid w:val="00F14E60"/>
    <w:pPr>
      <w:spacing w:before="200" w:line="360" w:lineRule="auto"/>
      <w:ind w:firstLine="680"/>
      <w:jc w:val="center"/>
    </w:pPr>
    <w:rPr>
      <w:rFonts w:ascii="Calibri" w:eastAsia="Times New Roman" w:hAnsi="Calibri" w:cs="Times New Roman"/>
      <w:b/>
      <w:bCs/>
      <w:caps/>
      <w:sz w:val="24"/>
      <w:szCs w:val="24"/>
      <w:lang w:val="en-US" w:eastAsia="en-US"/>
    </w:rPr>
  </w:style>
  <w:style w:type="character" w:customStyle="1" w:styleId="26">
    <w:name w:val="Основной текст 2 Знак"/>
    <w:aliases w:val=" Знак1 Знак,Знак Знак1"/>
    <w:basedOn w:val="a5"/>
    <w:link w:val="25"/>
    <w:uiPriority w:val="99"/>
    <w:rsid w:val="00F14E60"/>
    <w:rPr>
      <w:rFonts w:ascii="Calibri" w:eastAsia="Times New Roman" w:hAnsi="Calibri" w:cs="Times New Roman"/>
      <w:b/>
      <w:bCs/>
      <w:caps/>
      <w:sz w:val="24"/>
      <w:szCs w:val="24"/>
      <w:lang w:val="en-US" w:eastAsia="en-US"/>
    </w:rPr>
  </w:style>
  <w:style w:type="numbering" w:styleId="111111">
    <w:name w:val="Outline List 2"/>
    <w:basedOn w:val="a7"/>
    <w:rsid w:val="00F14E60"/>
    <w:pPr>
      <w:numPr>
        <w:numId w:val="21"/>
      </w:numPr>
    </w:pPr>
  </w:style>
  <w:style w:type="character" w:styleId="affffb">
    <w:name w:val="page number"/>
    <w:basedOn w:val="a5"/>
    <w:rsid w:val="00F14E60"/>
  </w:style>
  <w:style w:type="paragraph" w:styleId="27">
    <w:name w:val="Body Text Indent 2"/>
    <w:basedOn w:val="a4"/>
    <w:link w:val="28"/>
    <w:rsid w:val="00F14E60"/>
    <w:pPr>
      <w:spacing w:before="200" w:after="120" w:line="480" w:lineRule="auto"/>
      <w:ind w:left="283" w:firstLine="680"/>
      <w:jc w:val="both"/>
    </w:pPr>
    <w:rPr>
      <w:rFonts w:ascii="Calibri" w:eastAsia="Times New Roman" w:hAnsi="Calibri" w:cs="Times New Roman"/>
      <w:sz w:val="24"/>
      <w:szCs w:val="24"/>
      <w:lang w:val="en-US" w:eastAsia="en-US"/>
    </w:rPr>
  </w:style>
  <w:style w:type="character" w:customStyle="1" w:styleId="28">
    <w:name w:val="Основной текст с отступом 2 Знак"/>
    <w:basedOn w:val="a5"/>
    <w:link w:val="27"/>
    <w:rsid w:val="00F14E60"/>
    <w:rPr>
      <w:rFonts w:ascii="Calibri" w:eastAsia="Times New Roman" w:hAnsi="Calibri" w:cs="Times New Roman"/>
      <w:sz w:val="24"/>
      <w:szCs w:val="24"/>
      <w:lang w:val="en-US" w:eastAsia="en-US"/>
    </w:rPr>
  </w:style>
  <w:style w:type="numbering" w:styleId="1ai">
    <w:name w:val="Outline List 1"/>
    <w:basedOn w:val="a7"/>
    <w:rsid w:val="00F14E60"/>
    <w:pPr>
      <w:numPr>
        <w:numId w:val="22"/>
      </w:numPr>
    </w:pPr>
  </w:style>
  <w:style w:type="paragraph" w:styleId="33">
    <w:name w:val="Body Text 3"/>
    <w:basedOn w:val="a4"/>
    <w:link w:val="34"/>
    <w:rsid w:val="00F14E60"/>
    <w:pPr>
      <w:spacing w:before="200" w:after="120" w:line="360" w:lineRule="auto"/>
      <w:ind w:firstLine="680"/>
      <w:jc w:val="both"/>
    </w:pPr>
    <w:rPr>
      <w:rFonts w:ascii="Calibri" w:eastAsia="Times New Roman" w:hAnsi="Calibri" w:cs="Times New Roman"/>
      <w:sz w:val="16"/>
      <w:szCs w:val="16"/>
      <w:lang w:val="en-US" w:eastAsia="en-US"/>
    </w:rPr>
  </w:style>
  <w:style w:type="character" w:customStyle="1" w:styleId="34">
    <w:name w:val="Основной текст 3 Знак"/>
    <w:basedOn w:val="a5"/>
    <w:link w:val="33"/>
    <w:rsid w:val="00F14E60"/>
    <w:rPr>
      <w:rFonts w:ascii="Calibri" w:eastAsia="Times New Roman" w:hAnsi="Calibri" w:cs="Times New Roman"/>
      <w:sz w:val="16"/>
      <w:szCs w:val="16"/>
      <w:lang w:val="en-US" w:eastAsia="en-US"/>
    </w:rPr>
  </w:style>
  <w:style w:type="paragraph" w:styleId="35">
    <w:name w:val="Body Text Indent 3"/>
    <w:basedOn w:val="a4"/>
    <w:link w:val="36"/>
    <w:rsid w:val="00F14E60"/>
    <w:pPr>
      <w:spacing w:before="200" w:line="360" w:lineRule="auto"/>
      <w:ind w:left="708" w:firstLine="709"/>
      <w:jc w:val="both"/>
    </w:pPr>
    <w:rPr>
      <w:rFonts w:ascii="Calibri" w:eastAsia="Times New Roman" w:hAnsi="Calibri" w:cs="Times New Roman"/>
      <w:sz w:val="28"/>
      <w:szCs w:val="28"/>
      <w:lang w:val="en-US" w:eastAsia="en-US"/>
    </w:rPr>
  </w:style>
  <w:style w:type="character" w:customStyle="1" w:styleId="36">
    <w:name w:val="Основной текст с отступом 3 Знак"/>
    <w:basedOn w:val="a5"/>
    <w:link w:val="35"/>
    <w:rsid w:val="00F14E60"/>
    <w:rPr>
      <w:rFonts w:ascii="Calibri" w:eastAsia="Times New Roman" w:hAnsi="Calibri" w:cs="Times New Roman"/>
      <w:sz w:val="28"/>
      <w:szCs w:val="28"/>
      <w:lang w:val="en-US" w:eastAsia="en-US"/>
    </w:rPr>
  </w:style>
  <w:style w:type="paragraph" w:styleId="affffc">
    <w:name w:val="Block Text"/>
    <w:basedOn w:val="a4"/>
    <w:rsid w:val="00F14E60"/>
    <w:pPr>
      <w:spacing w:before="200" w:line="360" w:lineRule="auto"/>
      <w:ind w:left="526" w:right="43" w:firstLine="709"/>
      <w:jc w:val="both"/>
    </w:pPr>
    <w:rPr>
      <w:rFonts w:ascii="Calibri" w:eastAsia="Times New Roman" w:hAnsi="Calibri" w:cs="Times New Roman"/>
      <w:sz w:val="28"/>
      <w:szCs w:val="28"/>
      <w:lang w:val="en-US" w:eastAsia="en-US" w:bidi="en-US"/>
    </w:rPr>
  </w:style>
  <w:style w:type="character" w:styleId="affffd">
    <w:name w:val="line number"/>
    <w:rsid w:val="00F14E60"/>
    <w:rPr>
      <w:sz w:val="18"/>
      <w:szCs w:val="18"/>
    </w:rPr>
  </w:style>
  <w:style w:type="paragraph" w:styleId="29">
    <w:name w:val="List 2"/>
    <w:basedOn w:val="a2"/>
    <w:rsid w:val="00F14E60"/>
    <w:pPr>
      <w:numPr>
        <w:numId w:val="0"/>
      </w:numPr>
      <w:spacing w:before="200" w:after="240" w:line="240" w:lineRule="atLeast"/>
      <w:ind w:left="1800" w:hanging="360"/>
    </w:pPr>
    <w:rPr>
      <w:rFonts w:ascii="Arial" w:hAnsi="Arial" w:cs="Arial"/>
      <w:snapToGrid/>
      <w:spacing w:val="-5"/>
      <w:sz w:val="20"/>
      <w:szCs w:val="20"/>
      <w:lang w:val="en-US" w:eastAsia="en-US" w:bidi="en-US"/>
    </w:rPr>
  </w:style>
  <w:style w:type="paragraph" w:styleId="37">
    <w:name w:val="List 3"/>
    <w:basedOn w:val="a2"/>
    <w:rsid w:val="00F14E60"/>
    <w:pPr>
      <w:numPr>
        <w:numId w:val="0"/>
      </w:numPr>
      <w:spacing w:before="200" w:after="240" w:line="240" w:lineRule="atLeast"/>
      <w:ind w:left="2160" w:hanging="360"/>
    </w:pPr>
    <w:rPr>
      <w:rFonts w:ascii="Arial" w:hAnsi="Arial" w:cs="Arial"/>
      <w:snapToGrid/>
      <w:spacing w:val="-5"/>
      <w:sz w:val="20"/>
      <w:szCs w:val="20"/>
      <w:lang w:val="en-US" w:eastAsia="en-US" w:bidi="en-US"/>
    </w:rPr>
  </w:style>
  <w:style w:type="paragraph" w:styleId="44">
    <w:name w:val="List 4"/>
    <w:basedOn w:val="a2"/>
    <w:rsid w:val="00F14E60"/>
    <w:pPr>
      <w:numPr>
        <w:numId w:val="0"/>
      </w:numPr>
      <w:spacing w:before="200" w:after="240" w:line="240" w:lineRule="atLeast"/>
      <w:ind w:left="2520" w:hanging="360"/>
    </w:pPr>
    <w:rPr>
      <w:rFonts w:ascii="Arial" w:hAnsi="Arial" w:cs="Arial"/>
      <w:snapToGrid/>
      <w:spacing w:val="-5"/>
      <w:sz w:val="20"/>
      <w:szCs w:val="20"/>
      <w:lang w:val="en-US" w:eastAsia="en-US" w:bidi="en-US"/>
    </w:rPr>
  </w:style>
  <w:style w:type="paragraph" w:styleId="52">
    <w:name w:val="List 5"/>
    <w:basedOn w:val="a2"/>
    <w:rsid w:val="00F14E60"/>
    <w:pPr>
      <w:numPr>
        <w:numId w:val="0"/>
      </w:numPr>
      <w:spacing w:before="200" w:after="240" w:line="240" w:lineRule="atLeast"/>
      <w:ind w:left="2880" w:hanging="360"/>
    </w:pPr>
    <w:rPr>
      <w:rFonts w:ascii="Arial" w:hAnsi="Arial" w:cs="Arial"/>
      <w:snapToGrid/>
      <w:spacing w:val="-5"/>
      <w:sz w:val="20"/>
      <w:szCs w:val="20"/>
      <w:lang w:val="en-US" w:eastAsia="en-US" w:bidi="en-US"/>
    </w:rPr>
  </w:style>
  <w:style w:type="paragraph" w:styleId="2a">
    <w:name w:val="List Bullet 2"/>
    <w:basedOn w:val="affff9"/>
    <w:autoRedefine/>
    <w:rsid w:val="00F14E60"/>
    <w:pPr>
      <w:tabs>
        <w:tab w:val="num" w:pos="360"/>
      </w:tabs>
      <w:spacing w:after="240" w:line="240" w:lineRule="atLeast"/>
      <w:ind w:left="1800"/>
      <w:contextualSpacing w:val="0"/>
    </w:pPr>
    <w:rPr>
      <w:rFonts w:ascii="Arial" w:hAnsi="Arial" w:cs="Arial"/>
      <w:spacing w:val="-5"/>
    </w:rPr>
  </w:style>
  <w:style w:type="paragraph" w:styleId="38">
    <w:name w:val="List Bullet 3"/>
    <w:basedOn w:val="affff9"/>
    <w:autoRedefine/>
    <w:rsid w:val="00F14E60"/>
    <w:pPr>
      <w:tabs>
        <w:tab w:val="num" w:pos="360"/>
      </w:tabs>
      <w:spacing w:after="240" w:line="240" w:lineRule="atLeast"/>
      <w:ind w:left="2160"/>
      <w:contextualSpacing w:val="0"/>
    </w:pPr>
    <w:rPr>
      <w:rFonts w:ascii="Arial" w:hAnsi="Arial" w:cs="Arial"/>
      <w:spacing w:val="-5"/>
    </w:rPr>
  </w:style>
  <w:style w:type="paragraph" w:styleId="45">
    <w:name w:val="List Bullet 4"/>
    <w:basedOn w:val="affff9"/>
    <w:autoRedefine/>
    <w:rsid w:val="00F14E60"/>
    <w:pPr>
      <w:tabs>
        <w:tab w:val="num" w:pos="360"/>
      </w:tabs>
      <w:spacing w:after="240" w:line="240" w:lineRule="atLeast"/>
      <w:ind w:left="2520"/>
      <w:contextualSpacing w:val="0"/>
    </w:pPr>
    <w:rPr>
      <w:rFonts w:ascii="Arial" w:hAnsi="Arial" w:cs="Arial"/>
      <w:spacing w:val="-5"/>
    </w:rPr>
  </w:style>
  <w:style w:type="paragraph" w:styleId="53">
    <w:name w:val="List Bullet 5"/>
    <w:basedOn w:val="affff9"/>
    <w:autoRedefine/>
    <w:rsid w:val="00F14E60"/>
    <w:pPr>
      <w:tabs>
        <w:tab w:val="num" w:pos="360"/>
      </w:tabs>
      <w:spacing w:after="240" w:line="240" w:lineRule="atLeast"/>
      <w:ind w:left="2880"/>
      <w:contextualSpacing w:val="0"/>
    </w:pPr>
    <w:rPr>
      <w:rFonts w:ascii="Arial" w:hAnsi="Arial" w:cs="Arial"/>
      <w:spacing w:val="-5"/>
    </w:rPr>
  </w:style>
  <w:style w:type="paragraph" w:styleId="affffe">
    <w:name w:val="List Continue"/>
    <w:basedOn w:val="a2"/>
    <w:rsid w:val="00F14E60"/>
    <w:pPr>
      <w:numPr>
        <w:numId w:val="0"/>
      </w:numPr>
      <w:spacing w:before="200" w:after="240" w:line="240" w:lineRule="atLeast"/>
      <w:ind w:left="1440"/>
    </w:pPr>
    <w:rPr>
      <w:rFonts w:ascii="Arial" w:hAnsi="Arial" w:cs="Arial"/>
      <w:snapToGrid/>
      <w:spacing w:val="-5"/>
      <w:sz w:val="20"/>
      <w:szCs w:val="20"/>
      <w:lang w:val="en-US" w:eastAsia="en-US" w:bidi="en-US"/>
    </w:rPr>
  </w:style>
  <w:style w:type="paragraph" w:styleId="2b">
    <w:name w:val="List Continue 2"/>
    <w:basedOn w:val="affffe"/>
    <w:rsid w:val="00F14E60"/>
    <w:pPr>
      <w:ind w:left="2160"/>
    </w:pPr>
  </w:style>
  <w:style w:type="paragraph" w:styleId="39">
    <w:name w:val="List Continue 3"/>
    <w:basedOn w:val="affffe"/>
    <w:rsid w:val="00F14E60"/>
    <w:pPr>
      <w:ind w:left="2520"/>
    </w:pPr>
  </w:style>
  <w:style w:type="paragraph" w:styleId="46">
    <w:name w:val="List Continue 4"/>
    <w:basedOn w:val="affffe"/>
    <w:rsid w:val="00F14E60"/>
    <w:pPr>
      <w:ind w:left="2880"/>
    </w:pPr>
  </w:style>
  <w:style w:type="paragraph" w:styleId="54">
    <w:name w:val="List Continue 5"/>
    <w:basedOn w:val="affffe"/>
    <w:rsid w:val="00F14E60"/>
    <w:pPr>
      <w:ind w:left="3240"/>
    </w:pPr>
  </w:style>
  <w:style w:type="paragraph" w:styleId="afffff">
    <w:name w:val="List Number"/>
    <w:basedOn w:val="a4"/>
    <w:rsid w:val="00F14E60"/>
    <w:pPr>
      <w:spacing w:before="100" w:beforeAutospacing="1" w:after="100" w:afterAutospacing="1" w:line="360" w:lineRule="auto"/>
      <w:ind w:firstLine="709"/>
      <w:jc w:val="both"/>
    </w:pPr>
    <w:rPr>
      <w:rFonts w:ascii="Calibri" w:eastAsia="Times New Roman" w:hAnsi="Calibri" w:cs="Times New Roman"/>
      <w:sz w:val="28"/>
      <w:szCs w:val="28"/>
      <w:lang w:val="en-US" w:eastAsia="en-US" w:bidi="en-US"/>
    </w:rPr>
  </w:style>
  <w:style w:type="paragraph" w:styleId="2c">
    <w:name w:val="List Number 2"/>
    <w:basedOn w:val="afffff"/>
    <w:rsid w:val="00F14E60"/>
    <w:pPr>
      <w:spacing w:before="0" w:beforeAutospacing="0" w:after="240" w:afterAutospacing="0" w:line="240" w:lineRule="atLeast"/>
      <w:ind w:left="1800" w:hanging="360"/>
    </w:pPr>
    <w:rPr>
      <w:rFonts w:ascii="Arial" w:hAnsi="Arial" w:cs="Arial"/>
      <w:spacing w:val="-5"/>
      <w:sz w:val="20"/>
      <w:szCs w:val="20"/>
    </w:rPr>
  </w:style>
  <w:style w:type="paragraph" w:styleId="3a">
    <w:name w:val="List Number 3"/>
    <w:basedOn w:val="afffff"/>
    <w:rsid w:val="00F14E60"/>
    <w:pPr>
      <w:tabs>
        <w:tab w:val="num" w:pos="720"/>
      </w:tabs>
      <w:spacing w:before="0" w:beforeAutospacing="0" w:after="240" w:afterAutospacing="0" w:line="240" w:lineRule="atLeast"/>
      <w:ind w:left="2160"/>
    </w:pPr>
    <w:rPr>
      <w:rFonts w:ascii="Arial" w:hAnsi="Arial" w:cs="Arial"/>
      <w:spacing w:val="-5"/>
      <w:sz w:val="20"/>
      <w:szCs w:val="20"/>
    </w:rPr>
  </w:style>
  <w:style w:type="paragraph" w:styleId="47">
    <w:name w:val="List Number 4"/>
    <w:basedOn w:val="afffff"/>
    <w:rsid w:val="00F14E60"/>
    <w:pPr>
      <w:spacing w:before="0" w:beforeAutospacing="0" w:after="240" w:afterAutospacing="0" w:line="240" w:lineRule="atLeast"/>
      <w:ind w:left="2520" w:hanging="360"/>
    </w:pPr>
    <w:rPr>
      <w:rFonts w:ascii="Arial" w:hAnsi="Arial" w:cs="Arial"/>
      <w:spacing w:val="-5"/>
      <w:sz w:val="20"/>
      <w:szCs w:val="20"/>
    </w:rPr>
  </w:style>
  <w:style w:type="paragraph" w:styleId="55">
    <w:name w:val="List Number 5"/>
    <w:basedOn w:val="afffff"/>
    <w:rsid w:val="00F14E60"/>
    <w:pPr>
      <w:spacing w:before="0" w:beforeAutospacing="0" w:after="240" w:afterAutospacing="0" w:line="240" w:lineRule="atLeast"/>
      <w:ind w:left="2880" w:hanging="360"/>
    </w:pPr>
    <w:rPr>
      <w:rFonts w:ascii="Arial" w:hAnsi="Arial" w:cs="Arial"/>
      <w:spacing w:val="-5"/>
      <w:sz w:val="20"/>
      <w:szCs w:val="20"/>
    </w:rPr>
  </w:style>
  <w:style w:type="paragraph" w:styleId="afffff0">
    <w:name w:val="Message Header"/>
    <w:basedOn w:val="aa"/>
    <w:link w:val="afffff1"/>
    <w:rsid w:val="00F14E60"/>
    <w:pPr>
      <w:keepLines/>
      <w:tabs>
        <w:tab w:val="left" w:pos="3600"/>
        <w:tab w:val="left" w:pos="4680"/>
      </w:tabs>
      <w:spacing w:before="200" w:after="120" w:line="280" w:lineRule="exact"/>
      <w:ind w:left="1080" w:right="2160" w:hanging="1080"/>
    </w:pPr>
    <w:rPr>
      <w:rFonts w:ascii="Arial" w:hAnsi="Arial"/>
      <w:color w:val="auto"/>
      <w:sz w:val="22"/>
      <w:szCs w:val="22"/>
      <w:lang w:val="en-US" w:eastAsia="en-US"/>
    </w:rPr>
  </w:style>
  <w:style w:type="character" w:customStyle="1" w:styleId="afffff1">
    <w:name w:val="Шапка Знак"/>
    <w:basedOn w:val="a5"/>
    <w:link w:val="afffff0"/>
    <w:rsid w:val="00F14E60"/>
    <w:rPr>
      <w:rFonts w:ascii="Arial" w:eastAsia="Times New Roman" w:hAnsi="Arial" w:cs="Times New Roman"/>
      <w:lang w:val="en-US" w:eastAsia="en-US"/>
    </w:rPr>
  </w:style>
  <w:style w:type="paragraph" w:styleId="afffff2">
    <w:name w:val="Normal Indent"/>
    <w:basedOn w:val="a4"/>
    <w:rsid w:val="00F14E60"/>
    <w:pPr>
      <w:spacing w:before="200" w:line="360" w:lineRule="auto"/>
      <w:ind w:left="1440" w:firstLine="709"/>
      <w:jc w:val="both"/>
    </w:pPr>
    <w:rPr>
      <w:rFonts w:ascii="Arial" w:eastAsia="Times New Roman" w:hAnsi="Arial" w:cs="Arial"/>
      <w:spacing w:val="-5"/>
      <w:sz w:val="20"/>
      <w:szCs w:val="20"/>
      <w:lang w:val="en-US" w:eastAsia="en-US" w:bidi="en-US"/>
    </w:rPr>
  </w:style>
  <w:style w:type="paragraph" w:styleId="HTML">
    <w:name w:val="HTML Address"/>
    <w:basedOn w:val="a4"/>
    <w:link w:val="HTML0"/>
    <w:rsid w:val="00F14E60"/>
    <w:pPr>
      <w:spacing w:before="200" w:line="360" w:lineRule="auto"/>
      <w:ind w:left="1080" w:firstLine="709"/>
      <w:jc w:val="both"/>
    </w:pPr>
    <w:rPr>
      <w:rFonts w:ascii="Arial" w:eastAsia="Times New Roman" w:hAnsi="Arial" w:cs="Times New Roman"/>
      <w:i/>
      <w:iCs/>
      <w:spacing w:val="-5"/>
      <w:sz w:val="20"/>
      <w:szCs w:val="20"/>
      <w:lang w:val="en-US" w:eastAsia="en-US"/>
    </w:rPr>
  </w:style>
  <w:style w:type="character" w:customStyle="1" w:styleId="HTML0">
    <w:name w:val="Адрес HTML Знак"/>
    <w:basedOn w:val="a5"/>
    <w:link w:val="HTML"/>
    <w:rsid w:val="00F14E60"/>
    <w:rPr>
      <w:rFonts w:ascii="Arial" w:eastAsia="Times New Roman" w:hAnsi="Arial" w:cs="Times New Roman"/>
      <w:i/>
      <w:iCs/>
      <w:spacing w:val="-5"/>
      <w:sz w:val="20"/>
      <w:szCs w:val="20"/>
      <w:lang w:val="en-US" w:eastAsia="en-US"/>
    </w:rPr>
  </w:style>
  <w:style w:type="paragraph" w:styleId="afffff3">
    <w:name w:val="envelope address"/>
    <w:basedOn w:val="a4"/>
    <w:rsid w:val="00F14E60"/>
    <w:pPr>
      <w:framePr w:w="7920" w:h="1980" w:hRule="exact" w:hSpace="180" w:wrap="auto" w:hAnchor="page" w:xAlign="center" w:yAlign="bottom"/>
      <w:spacing w:before="200" w:line="360" w:lineRule="auto"/>
      <w:ind w:left="2880" w:firstLine="709"/>
      <w:jc w:val="both"/>
    </w:pPr>
    <w:rPr>
      <w:rFonts w:ascii="Arial" w:eastAsia="Times New Roman" w:hAnsi="Arial" w:cs="Arial"/>
      <w:spacing w:val="-5"/>
      <w:sz w:val="28"/>
      <w:szCs w:val="28"/>
      <w:lang w:val="en-US" w:eastAsia="en-US" w:bidi="en-US"/>
    </w:rPr>
  </w:style>
  <w:style w:type="character" w:styleId="HTML1">
    <w:name w:val="HTML Acronym"/>
    <w:rsid w:val="00F14E60"/>
    <w:rPr>
      <w:lang w:val="ru-RU"/>
    </w:rPr>
  </w:style>
  <w:style w:type="paragraph" w:styleId="afffff4">
    <w:name w:val="Date"/>
    <w:basedOn w:val="a4"/>
    <w:next w:val="a4"/>
    <w:link w:val="afffff5"/>
    <w:rsid w:val="00F14E60"/>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5">
    <w:name w:val="Дата Знак"/>
    <w:basedOn w:val="a5"/>
    <w:link w:val="afffff4"/>
    <w:rsid w:val="00F14E60"/>
    <w:rPr>
      <w:rFonts w:ascii="Arial" w:eastAsia="Times New Roman" w:hAnsi="Arial" w:cs="Times New Roman"/>
      <w:spacing w:val="-5"/>
      <w:sz w:val="20"/>
      <w:szCs w:val="20"/>
      <w:lang w:val="en-US" w:eastAsia="en-US"/>
    </w:rPr>
  </w:style>
  <w:style w:type="paragraph" w:styleId="afffff6">
    <w:name w:val="Note Heading"/>
    <w:basedOn w:val="a4"/>
    <w:next w:val="a4"/>
    <w:link w:val="afffff7"/>
    <w:rsid w:val="00F14E60"/>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7">
    <w:name w:val="Заголовок записки Знак"/>
    <w:basedOn w:val="a5"/>
    <w:link w:val="afffff6"/>
    <w:rsid w:val="00F14E60"/>
    <w:rPr>
      <w:rFonts w:ascii="Arial" w:eastAsia="Times New Roman" w:hAnsi="Arial" w:cs="Times New Roman"/>
      <w:spacing w:val="-5"/>
      <w:sz w:val="20"/>
      <w:szCs w:val="20"/>
      <w:lang w:val="en-US" w:eastAsia="en-US"/>
    </w:rPr>
  </w:style>
  <w:style w:type="character" w:styleId="HTML2">
    <w:name w:val="HTML Keyboard"/>
    <w:rsid w:val="00F14E60"/>
    <w:rPr>
      <w:rFonts w:ascii="Courier New" w:hAnsi="Courier New" w:cs="Courier New"/>
      <w:sz w:val="20"/>
      <w:szCs w:val="20"/>
      <w:lang w:val="ru-RU"/>
    </w:rPr>
  </w:style>
  <w:style w:type="character" w:styleId="HTML3">
    <w:name w:val="HTML Code"/>
    <w:rsid w:val="00F14E60"/>
    <w:rPr>
      <w:rFonts w:ascii="Courier New" w:hAnsi="Courier New" w:cs="Courier New"/>
      <w:sz w:val="20"/>
      <w:szCs w:val="20"/>
      <w:lang w:val="ru-RU"/>
    </w:rPr>
  </w:style>
  <w:style w:type="paragraph" w:styleId="afffff8">
    <w:name w:val="Body Text First Indent"/>
    <w:basedOn w:val="aa"/>
    <w:link w:val="afffff9"/>
    <w:rsid w:val="00F14E60"/>
    <w:pPr>
      <w:spacing w:before="200" w:after="120" w:line="360" w:lineRule="auto"/>
      <w:ind w:left="1080" w:firstLine="210"/>
    </w:pPr>
    <w:rPr>
      <w:rFonts w:ascii="Arial" w:hAnsi="Arial"/>
      <w:color w:val="auto"/>
      <w:spacing w:val="-5"/>
      <w:lang w:val="en-US" w:eastAsia="en-US"/>
    </w:rPr>
  </w:style>
  <w:style w:type="character" w:customStyle="1" w:styleId="afffff9">
    <w:name w:val="Красная строка Знак"/>
    <w:basedOn w:val="ab"/>
    <w:link w:val="afffff8"/>
    <w:rsid w:val="00F14E60"/>
    <w:rPr>
      <w:rFonts w:ascii="Arial" w:hAnsi="Arial"/>
      <w:spacing w:val="-5"/>
      <w:lang w:val="en-US" w:eastAsia="en-US"/>
    </w:rPr>
  </w:style>
  <w:style w:type="paragraph" w:styleId="2d">
    <w:name w:val="Body Text First Indent 2"/>
    <w:basedOn w:val="afffd"/>
    <w:link w:val="2e"/>
    <w:rsid w:val="00F14E60"/>
    <w:pPr>
      <w:spacing w:before="200" w:after="120" w:line="360" w:lineRule="auto"/>
      <w:ind w:left="283" w:firstLine="210"/>
      <w:jc w:val="left"/>
    </w:pPr>
    <w:rPr>
      <w:rFonts w:ascii="Arial" w:hAnsi="Arial"/>
      <w:spacing w:val="-5"/>
      <w:lang w:val="en-US" w:eastAsia="en-US"/>
    </w:rPr>
  </w:style>
  <w:style w:type="character" w:customStyle="1" w:styleId="2e">
    <w:name w:val="Красная строка 2 Знак"/>
    <w:basedOn w:val="afffe"/>
    <w:link w:val="2d"/>
    <w:rsid w:val="00F14E60"/>
    <w:rPr>
      <w:rFonts w:ascii="Arial" w:hAnsi="Arial"/>
      <w:spacing w:val="-5"/>
      <w:lang w:val="en-US" w:eastAsia="en-US"/>
    </w:rPr>
  </w:style>
  <w:style w:type="character" w:styleId="HTML4">
    <w:name w:val="HTML Sample"/>
    <w:rsid w:val="00F14E60"/>
    <w:rPr>
      <w:rFonts w:ascii="Courier New" w:hAnsi="Courier New" w:cs="Courier New"/>
      <w:lang w:val="ru-RU"/>
    </w:rPr>
  </w:style>
  <w:style w:type="paragraph" w:styleId="2f">
    <w:name w:val="envelope return"/>
    <w:basedOn w:val="a4"/>
    <w:rsid w:val="00F14E60"/>
    <w:pPr>
      <w:spacing w:before="200" w:line="360" w:lineRule="auto"/>
      <w:ind w:left="1080" w:firstLine="709"/>
      <w:jc w:val="both"/>
    </w:pPr>
    <w:rPr>
      <w:rFonts w:ascii="Arial" w:eastAsia="Times New Roman" w:hAnsi="Arial" w:cs="Arial"/>
      <w:spacing w:val="-5"/>
      <w:sz w:val="20"/>
      <w:szCs w:val="20"/>
      <w:lang w:val="en-US" w:eastAsia="en-US" w:bidi="en-US"/>
    </w:rPr>
  </w:style>
  <w:style w:type="character" w:styleId="HTML5">
    <w:name w:val="HTML Definition"/>
    <w:rsid w:val="00F14E60"/>
    <w:rPr>
      <w:i/>
      <w:iCs/>
      <w:lang w:val="ru-RU"/>
    </w:rPr>
  </w:style>
  <w:style w:type="character" w:styleId="HTML6">
    <w:name w:val="HTML Variable"/>
    <w:rsid w:val="00F14E60"/>
    <w:rPr>
      <w:i/>
      <w:iCs/>
      <w:lang w:val="ru-RU"/>
    </w:rPr>
  </w:style>
  <w:style w:type="character" w:styleId="HTML7">
    <w:name w:val="HTML Typewriter"/>
    <w:rsid w:val="00F14E60"/>
    <w:rPr>
      <w:rFonts w:ascii="Courier New" w:hAnsi="Courier New" w:cs="Courier New"/>
      <w:sz w:val="20"/>
      <w:szCs w:val="20"/>
      <w:lang w:val="ru-RU"/>
    </w:rPr>
  </w:style>
  <w:style w:type="paragraph" w:styleId="afffffa">
    <w:name w:val="Signature"/>
    <w:basedOn w:val="a4"/>
    <w:link w:val="afffffb"/>
    <w:rsid w:val="00F14E60"/>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b">
    <w:name w:val="Подпись Знак"/>
    <w:basedOn w:val="a5"/>
    <w:link w:val="afffffa"/>
    <w:rsid w:val="00F14E60"/>
    <w:rPr>
      <w:rFonts w:ascii="Arial" w:eastAsia="Times New Roman" w:hAnsi="Arial" w:cs="Times New Roman"/>
      <w:spacing w:val="-5"/>
      <w:sz w:val="20"/>
      <w:szCs w:val="20"/>
      <w:lang w:val="en-US" w:eastAsia="en-US"/>
    </w:rPr>
  </w:style>
  <w:style w:type="paragraph" w:styleId="afffffc">
    <w:name w:val="Salutation"/>
    <w:basedOn w:val="a4"/>
    <w:next w:val="a4"/>
    <w:link w:val="afffffd"/>
    <w:rsid w:val="00F14E60"/>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d">
    <w:name w:val="Приветствие Знак"/>
    <w:basedOn w:val="a5"/>
    <w:link w:val="afffffc"/>
    <w:rsid w:val="00F14E60"/>
    <w:rPr>
      <w:rFonts w:ascii="Arial" w:eastAsia="Times New Roman" w:hAnsi="Arial" w:cs="Times New Roman"/>
      <w:spacing w:val="-5"/>
      <w:sz w:val="20"/>
      <w:szCs w:val="20"/>
      <w:lang w:val="en-US" w:eastAsia="en-US"/>
    </w:rPr>
  </w:style>
  <w:style w:type="paragraph" w:styleId="afffffe">
    <w:name w:val="Closing"/>
    <w:basedOn w:val="a4"/>
    <w:link w:val="affffff"/>
    <w:rsid w:val="00F14E60"/>
    <w:pPr>
      <w:spacing w:before="200" w:line="360" w:lineRule="auto"/>
      <w:ind w:left="4252" w:firstLine="709"/>
      <w:jc w:val="both"/>
    </w:pPr>
    <w:rPr>
      <w:rFonts w:ascii="Arial" w:eastAsia="Times New Roman" w:hAnsi="Arial" w:cs="Times New Roman"/>
      <w:spacing w:val="-5"/>
      <w:sz w:val="20"/>
      <w:szCs w:val="20"/>
      <w:lang w:val="en-US" w:eastAsia="en-US"/>
    </w:rPr>
  </w:style>
  <w:style w:type="character" w:customStyle="1" w:styleId="affffff">
    <w:name w:val="Прощание Знак"/>
    <w:basedOn w:val="a5"/>
    <w:link w:val="afffffe"/>
    <w:rsid w:val="00F14E60"/>
    <w:rPr>
      <w:rFonts w:ascii="Arial" w:eastAsia="Times New Roman" w:hAnsi="Arial" w:cs="Times New Roman"/>
      <w:spacing w:val="-5"/>
      <w:sz w:val="20"/>
      <w:szCs w:val="20"/>
      <w:lang w:val="en-US" w:eastAsia="en-US"/>
    </w:rPr>
  </w:style>
  <w:style w:type="paragraph" w:styleId="HTML8">
    <w:name w:val="HTML Preformatted"/>
    <w:basedOn w:val="a4"/>
    <w:link w:val="HTML9"/>
    <w:uiPriority w:val="99"/>
    <w:rsid w:val="00F14E60"/>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HTML9">
    <w:name w:val="Стандартный HTML Знак"/>
    <w:basedOn w:val="a5"/>
    <w:link w:val="HTML8"/>
    <w:uiPriority w:val="99"/>
    <w:rsid w:val="00F14E60"/>
    <w:rPr>
      <w:rFonts w:ascii="Courier New" w:eastAsia="Times New Roman" w:hAnsi="Courier New" w:cs="Times New Roman"/>
      <w:spacing w:val="-5"/>
      <w:sz w:val="20"/>
      <w:szCs w:val="20"/>
      <w:lang w:val="en-US" w:eastAsia="en-US"/>
    </w:rPr>
  </w:style>
  <w:style w:type="paragraph" w:styleId="affffff0">
    <w:name w:val="Plain Text"/>
    <w:basedOn w:val="a4"/>
    <w:link w:val="affffff1"/>
    <w:rsid w:val="00F14E60"/>
    <w:pPr>
      <w:spacing w:before="200" w:line="360" w:lineRule="auto"/>
      <w:ind w:left="1080" w:firstLine="709"/>
      <w:jc w:val="both"/>
    </w:pPr>
    <w:rPr>
      <w:rFonts w:ascii="Courier New" w:eastAsia="Times New Roman" w:hAnsi="Courier New" w:cs="Times New Roman"/>
      <w:spacing w:val="-5"/>
      <w:sz w:val="20"/>
      <w:szCs w:val="20"/>
      <w:lang w:val="en-US" w:eastAsia="en-US"/>
    </w:rPr>
  </w:style>
  <w:style w:type="character" w:customStyle="1" w:styleId="affffff1">
    <w:name w:val="Текст Знак"/>
    <w:basedOn w:val="a5"/>
    <w:link w:val="affffff0"/>
    <w:rsid w:val="00F14E60"/>
    <w:rPr>
      <w:rFonts w:ascii="Courier New" w:eastAsia="Times New Roman" w:hAnsi="Courier New" w:cs="Times New Roman"/>
      <w:spacing w:val="-5"/>
      <w:sz w:val="20"/>
      <w:szCs w:val="20"/>
      <w:lang w:val="en-US" w:eastAsia="en-US"/>
    </w:rPr>
  </w:style>
  <w:style w:type="character" w:styleId="HTMLa">
    <w:name w:val="HTML Cite"/>
    <w:rsid w:val="00F14E60"/>
    <w:rPr>
      <w:i/>
      <w:iCs/>
      <w:lang w:val="ru-RU"/>
    </w:rPr>
  </w:style>
  <w:style w:type="paragraph" w:styleId="affffff2">
    <w:name w:val="E-mail Signature"/>
    <w:basedOn w:val="a4"/>
    <w:link w:val="affffff3"/>
    <w:rsid w:val="00F14E60"/>
    <w:pPr>
      <w:spacing w:before="200" w:line="360" w:lineRule="auto"/>
      <w:ind w:left="1080" w:firstLine="709"/>
      <w:jc w:val="both"/>
    </w:pPr>
    <w:rPr>
      <w:rFonts w:ascii="Arial" w:eastAsia="Times New Roman" w:hAnsi="Arial" w:cs="Times New Roman"/>
      <w:spacing w:val="-5"/>
      <w:sz w:val="20"/>
      <w:szCs w:val="20"/>
      <w:lang w:val="en-US" w:eastAsia="en-US"/>
    </w:rPr>
  </w:style>
  <w:style w:type="character" w:customStyle="1" w:styleId="affffff3">
    <w:name w:val="Электронная подпись Знак"/>
    <w:basedOn w:val="a5"/>
    <w:link w:val="affffff2"/>
    <w:rsid w:val="00F14E60"/>
    <w:rPr>
      <w:rFonts w:ascii="Arial" w:eastAsia="Times New Roman" w:hAnsi="Arial" w:cs="Times New Roman"/>
      <w:spacing w:val="-5"/>
      <w:sz w:val="20"/>
      <w:szCs w:val="20"/>
      <w:lang w:val="en-US" w:eastAsia="en-US"/>
    </w:rPr>
  </w:style>
  <w:style w:type="table" w:styleId="-1">
    <w:name w:val="Table Web 1"/>
    <w:basedOn w:val="a6"/>
    <w:rsid w:val="00F14E60"/>
    <w:pPr>
      <w:spacing w:after="0" w:line="240" w:lineRule="auto"/>
    </w:pPr>
    <w:rPr>
      <w:rFonts w:ascii="Calibri" w:eastAsia="Times New Roman" w:hAnsi="Calibri"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rsid w:val="00F14E60"/>
    <w:pPr>
      <w:spacing w:after="0" w:line="240" w:lineRule="auto"/>
    </w:pPr>
    <w:rPr>
      <w:rFonts w:ascii="Calibri" w:eastAsia="Times New Roman" w:hAnsi="Calibri"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rsid w:val="00F14E60"/>
    <w:pPr>
      <w:spacing w:after="0" w:line="240" w:lineRule="auto"/>
    </w:pPr>
    <w:rPr>
      <w:rFonts w:ascii="Calibri" w:eastAsia="Times New Roman" w:hAnsi="Calibri" w:cs="Times New Roman"/>
      <w:sz w:val="20"/>
      <w:szCs w:val="20"/>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4">
    <w:name w:val="Table Elegant"/>
    <w:basedOn w:val="a6"/>
    <w:rsid w:val="00F14E60"/>
    <w:pPr>
      <w:spacing w:after="0" w:line="240" w:lineRule="auto"/>
    </w:pPr>
    <w:rPr>
      <w:rFonts w:ascii="Calibri" w:eastAsia="Times New Roman" w:hAnsi="Calibri"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9">
    <w:name w:val="Table Subtle 1"/>
    <w:basedOn w:val="a6"/>
    <w:rsid w:val="00F14E60"/>
    <w:pPr>
      <w:spacing w:after="0" w:line="240" w:lineRule="auto"/>
    </w:pPr>
    <w:rPr>
      <w:rFonts w:ascii="Calibri" w:eastAsia="Times New Roman" w:hAnsi="Calibri" w:cs="Times New Roman"/>
      <w:sz w:val="20"/>
      <w:szCs w:val="20"/>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Subtle 2"/>
    <w:basedOn w:val="a6"/>
    <w:rsid w:val="00F14E60"/>
    <w:pPr>
      <w:spacing w:after="0" w:line="240" w:lineRule="auto"/>
    </w:pPr>
    <w:rPr>
      <w:rFonts w:ascii="Calibri" w:eastAsia="Times New Roman" w:hAnsi="Calibri" w:cs="Times New Roman"/>
      <w:sz w:val="20"/>
      <w:szCs w:val="20"/>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a">
    <w:name w:val="Table Classic 1"/>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F14E60"/>
    <w:pPr>
      <w:spacing w:after="0" w:line="240" w:lineRule="auto"/>
    </w:pPr>
    <w:rPr>
      <w:rFonts w:ascii="Calibri" w:eastAsia="Times New Roman" w:hAnsi="Calibri" w:cs="Times New Roman"/>
      <w:color w:val="000080"/>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b">
    <w:name w:val="Table 3D effects 1"/>
    <w:basedOn w:val="a6"/>
    <w:rsid w:val="00F14E60"/>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2">
    <w:name w:val="Table 3D effects 2"/>
    <w:basedOn w:val="a6"/>
    <w:rsid w:val="00F14E60"/>
    <w:pPr>
      <w:spacing w:after="0" w:line="240" w:lineRule="auto"/>
    </w:pPr>
    <w:rPr>
      <w:rFonts w:ascii="Calibri" w:eastAsia="Times New Roman" w:hAnsi="Calibri" w:cs="Times New Roman"/>
      <w:sz w:val="20"/>
      <w:szCs w:val="20"/>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3D effects 3"/>
    <w:basedOn w:val="a6"/>
    <w:rsid w:val="00F14E60"/>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c">
    <w:name w:val="Table Simple 1"/>
    <w:basedOn w:val="a6"/>
    <w:rsid w:val="00F14E60"/>
    <w:pPr>
      <w:spacing w:after="0" w:line="240" w:lineRule="auto"/>
    </w:pPr>
    <w:rPr>
      <w:rFonts w:ascii="Calibri" w:eastAsia="Times New Roman" w:hAnsi="Calibri"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3">
    <w:name w:val="Table Simple 2"/>
    <w:basedOn w:val="a6"/>
    <w:rsid w:val="00F14E60"/>
    <w:pPr>
      <w:spacing w:after="0" w:line="240" w:lineRule="auto"/>
    </w:pPr>
    <w:rPr>
      <w:rFonts w:ascii="Calibri" w:eastAsia="Times New Roman" w:hAnsi="Calibri"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d">
    <w:name w:val="Table Grid 1"/>
    <w:basedOn w:val="a6"/>
    <w:rsid w:val="00F14E60"/>
    <w:pPr>
      <w:spacing w:after="0" w:line="240" w:lineRule="auto"/>
    </w:pPr>
    <w:rPr>
      <w:rFonts w:ascii="Calibri" w:eastAsia="Times New Roman"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4">
    <w:name w:val="Table Grid 2"/>
    <w:basedOn w:val="a6"/>
    <w:rsid w:val="00F14E60"/>
    <w:pPr>
      <w:spacing w:after="0" w:line="240" w:lineRule="auto"/>
    </w:pPr>
    <w:rPr>
      <w:rFonts w:ascii="Calibri" w:eastAsia="Times New Roman" w:hAnsi="Calibri" w:cs="Times New Roman"/>
      <w:sz w:val="20"/>
      <w:szCs w:val="20"/>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rsid w:val="00F14E60"/>
    <w:pPr>
      <w:spacing w:after="0" w:line="240" w:lineRule="auto"/>
    </w:pPr>
    <w:rPr>
      <w:rFonts w:ascii="Calibri" w:eastAsia="Times New Roman" w:hAnsi="Calibri" w:cs="Times New Roman"/>
      <w:sz w:val="20"/>
      <w:szCs w:val="20"/>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6"/>
    <w:rsid w:val="00F14E60"/>
    <w:pPr>
      <w:spacing w:after="0" w:line="240" w:lineRule="auto"/>
    </w:pPr>
    <w:rPr>
      <w:rFonts w:ascii="Calibri" w:eastAsia="Times New Roman" w:hAnsi="Calibri" w:cs="Times New Roman"/>
      <w:sz w:val="20"/>
      <w:szCs w:val="20"/>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6"/>
    <w:rsid w:val="00F14E60"/>
    <w:pPr>
      <w:spacing w:after="0" w:line="240" w:lineRule="auto"/>
    </w:pPr>
    <w:rPr>
      <w:rFonts w:ascii="Calibri" w:eastAsia="Times New Roman" w:hAnsi="Calibri" w:cs="Times New Roman"/>
      <w:b/>
      <w:bCs/>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6"/>
    <w:rsid w:val="00F14E60"/>
    <w:pPr>
      <w:spacing w:after="0" w:line="240" w:lineRule="auto"/>
    </w:pPr>
    <w:rPr>
      <w:rFonts w:ascii="Calibri" w:eastAsia="Times New Roman" w:hAnsi="Calibri" w:cs="Times New Roman"/>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5">
    <w:name w:val="Table Contemporary"/>
    <w:basedOn w:val="a6"/>
    <w:rsid w:val="00F14E60"/>
    <w:pPr>
      <w:spacing w:after="0" w:line="240" w:lineRule="auto"/>
    </w:pPr>
    <w:rPr>
      <w:rFonts w:ascii="Calibri" w:eastAsia="Times New Roman" w:hAnsi="Calibri"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6">
    <w:name w:val="Table Professional"/>
    <w:basedOn w:val="a6"/>
    <w:rsid w:val="00F14E60"/>
    <w:pPr>
      <w:spacing w:after="0" w:line="240" w:lineRule="auto"/>
    </w:pPr>
    <w:rPr>
      <w:rFonts w:ascii="Calibri" w:eastAsia="Times New Roman"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7">
    <w:name w:val="Outline List 3"/>
    <w:basedOn w:val="a7"/>
    <w:rsid w:val="00F14E60"/>
  </w:style>
  <w:style w:type="table" w:styleId="1e">
    <w:name w:val="Table Columns 1"/>
    <w:basedOn w:val="a6"/>
    <w:rsid w:val="00F14E60"/>
    <w:pPr>
      <w:spacing w:after="0" w:line="240" w:lineRule="auto"/>
    </w:pPr>
    <w:rPr>
      <w:rFonts w:ascii="Calibri" w:eastAsia="Times New Roman" w:hAnsi="Calibri" w:cs="Times New Roman"/>
      <w:b/>
      <w:bCs/>
      <w:sz w:val="20"/>
      <w:szCs w:val="20"/>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Columns 2"/>
    <w:basedOn w:val="a6"/>
    <w:rsid w:val="00F14E60"/>
    <w:pPr>
      <w:spacing w:after="0" w:line="240" w:lineRule="auto"/>
    </w:pPr>
    <w:rPr>
      <w:rFonts w:ascii="Calibri" w:eastAsia="Times New Roman" w:hAnsi="Calibri" w:cs="Times New Roman"/>
      <w:b/>
      <w:bCs/>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Columns 3"/>
    <w:basedOn w:val="a6"/>
    <w:rsid w:val="00F14E60"/>
    <w:pPr>
      <w:spacing w:after="0" w:line="240" w:lineRule="auto"/>
    </w:pPr>
    <w:rPr>
      <w:rFonts w:ascii="Calibri" w:eastAsia="Times New Roman" w:hAnsi="Calibri" w:cs="Times New Roman"/>
      <w:b/>
      <w:bCs/>
      <w:sz w:val="20"/>
      <w:szCs w:val="20"/>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6"/>
    <w:rsid w:val="00F14E60"/>
    <w:pPr>
      <w:spacing w:after="0" w:line="240" w:lineRule="auto"/>
    </w:pPr>
    <w:rPr>
      <w:rFonts w:ascii="Calibri" w:eastAsia="Times New Roman" w:hAnsi="Calibri" w:cs="Times New Roman"/>
      <w:sz w:val="20"/>
      <w:szCs w:val="20"/>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6"/>
    <w:rsid w:val="00F14E60"/>
    <w:pPr>
      <w:spacing w:after="0" w:line="240" w:lineRule="auto"/>
    </w:pPr>
    <w:rPr>
      <w:rFonts w:ascii="Calibri" w:eastAsia="Times New Roman" w:hAnsi="Calibri" w:cs="Times New Roman"/>
      <w:sz w:val="20"/>
      <w:szCs w:val="20"/>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6"/>
    <w:rsid w:val="00F14E60"/>
    <w:pPr>
      <w:spacing w:after="0" w:line="240" w:lineRule="auto"/>
    </w:pPr>
    <w:rPr>
      <w:rFonts w:ascii="Calibri" w:eastAsia="Times New Roman" w:hAnsi="Calibri" w:cs="Times New Roman"/>
      <w:sz w:val="20"/>
      <w:szCs w:val="20"/>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rsid w:val="00F14E60"/>
    <w:pPr>
      <w:spacing w:after="0" w:line="240" w:lineRule="auto"/>
    </w:pPr>
    <w:rPr>
      <w:rFonts w:ascii="Calibri" w:eastAsia="Times New Roman" w:hAnsi="Calibri" w:cs="Times New Roman"/>
      <w:sz w:val="20"/>
      <w:szCs w:val="20"/>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rsid w:val="00F14E60"/>
    <w:pPr>
      <w:spacing w:after="0" w:line="240" w:lineRule="auto"/>
    </w:pPr>
    <w:rPr>
      <w:rFonts w:ascii="Calibri" w:eastAsia="Times New Roman" w:hAnsi="Calibri"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rsid w:val="00F14E60"/>
    <w:pPr>
      <w:spacing w:after="0" w:line="240" w:lineRule="auto"/>
    </w:pPr>
    <w:rPr>
      <w:rFonts w:ascii="Calibri" w:eastAsia="Times New Roman" w:hAnsi="Calibri"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rsid w:val="00F14E60"/>
    <w:pPr>
      <w:spacing w:after="0" w:line="240" w:lineRule="auto"/>
    </w:pPr>
    <w:rPr>
      <w:rFonts w:ascii="Calibri" w:eastAsia="Times New Roman" w:hAnsi="Calibri"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rsid w:val="00F14E60"/>
    <w:pPr>
      <w:spacing w:after="0" w:line="240" w:lineRule="auto"/>
    </w:pPr>
    <w:rPr>
      <w:rFonts w:ascii="Calibri" w:eastAsia="Times New Roman" w:hAnsi="Calibri" w:cs="Times New Roman"/>
      <w:sz w:val="20"/>
      <w:szCs w:val="20"/>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rsid w:val="00F14E60"/>
    <w:pPr>
      <w:spacing w:after="0" w:line="240" w:lineRule="auto"/>
    </w:pPr>
    <w:rPr>
      <w:rFonts w:ascii="Calibri" w:eastAsia="Times New Roman" w:hAnsi="Calibri" w:cs="Times New Roman"/>
      <w:sz w:val="20"/>
      <w:szCs w:val="20"/>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8">
    <w:name w:val="Table Theme"/>
    <w:basedOn w:val="a6"/>
    <w:rsid w:val="00F14E60"/>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
    <w:name w:val="Table Colorful 1"/>
    <w:basedOn w:val="a6"/>
    <w:rsid w:val="00F14E60"/>
    <w:pPr>
      <w:spacing w:after="0" w:line="240" w:lineRule="auto"/>
    </w:pPr>
    <w:rPr>
      <w:rFonts w:ascii="Calibri" w:eastAsia="Times New Roman" w:hAnsi="Calibri" w:cs="Times New Roman"/>
      <w:color w:val="FFFFFF"/>
      <w:sz w:val="20"/>
      <w:szCs w:val="20"/>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6">
    <w:name w:val="Table Colorful 2"/>
    <w:basedOn w:val="a6"/>
    <w:rsid w:val="00F14E60"/>
    <w:pPr>
      <w:spacing w:after="0" w:line="240" w:lineRule="auto"/>
    </w:pPr>
    <w:rPr>
      <w:rFonts w:ascii="Calibri" w:eastAsia="Times New Roman" w:hAnsi="Calibri"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0">
    <w:name w:val="Table Colorful 3"/>
    <w:basedOn w:val="a6"/>
    <w:rsid w:val="00F14E60"/>
    <w:pPr>
      <w:spacing w:after="0" w:line="240" w:lineRule="auto"/>
    </w:pPr>
    <w:rPr>
      <w:rFonts w:ascii="Calibri" w:eastAsia="Times New Roman" w:hAnsi="Calibri" w:cs="Times New Roman"/>
      <w:sz w:val="20"/>
      <w:szCs w:val="20"/>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9">
    <w:name w:val="endnote text"/>
    <w:basedOn w:val="a4"/>
    <w:link w:val="affffffa"/>
    <w:rsid w:val="00F14E60"/>
    <w:pPr>
      <w:spacing w:before="200" w:line="360" w:lineRule="auto"/>
      <w:ind w:firstLine="680"/>
      <w:jc w:val="both"/>
    </w:pPr>
    <w:rPr>
      <w:rFonts w:ascii="Calibri" w:eastAsia="Times New Roman" w:hAnsi="Calibri" w:cs="Times New Roman"/>
      <w:sz w:val="20"/>
      <w:szCs w:val="20"/>
      <w:lang w:val="en-US" w:eastAsia="en-US" w:bidi="en-US"/>
    </w:rPr>
  </w:style>
  <w:style w:type="character" w:customStyle="1" w:styleId="affffffa">
    <w:name w:val="Текст концевой сноски Знак"/>
    <w:basedOn w:val="a5"/>
    <w:link w:val="affffff9"/>
    <w:rsid w:val="00F14E60"/>
    <w:rPr>
      <w:rFonts w:ascii="Calibri" w:eastAsia="Times New Roman" w:hAnsi="Calibri" w:cs="Times New Roman"/>
      <w:sz w:val="20"/>
      <w:szCs w:val="20"/>
      <w:lang w:val="en-US" w:eastAsia="en-US" w:bidi="en-US"/>
    </w:rPr>
  </w:style>
  <w:style w:type="character" w:styleId="affffffb">
    <w:name w:val="endnote reference"/>
    <w:rsid w:val="00F14E60"/>
    <w:rPr>
      <w:vertAlign w:val="superscript"/>
    </w:rPr>
  </w:style>
  <w:style w:type="table" w:styleId="2-5">
    <w:name w:val="Medium Shading 2 Accent 5"/>
    <w:basedOn w:val="a6"/>
    <w:uiPriority w:val="64"/>
    <w:rsid w:val="00F14E60"/>
    <w:pPr>
      <w:spacing w:after="0" w:line="240" w:lineRule="auto"/>
    </w:pPr>
    <w:rPr>
      <w:rFonts w:ascii="Calibri" w:eastAsia="Times New Roman" w:hAnsi="Calibri" w:cs="Times New Roman"/>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paragraph" w:styleId="affffffc">
    <w:name w:val="Revision"/>
    <w:hidden/>
    <w:uiPriority w:val="99"/>
    <w:semiHidden/>
    <w:rsid w:val="00F14E60"/>
    <w:pPr>
      <w:spacing w:before="200"/>
    </w:pPr>
    <w:rPr>
      <w:rFonts w:ascii="Calibri" w:eastAsia="Times New Roman" w:hAnsi="Calibri" w:cs="Times New Roman"/>
      <w:sz w:val="24"/>
      <w:szCs w:val="24"/>
    </w:rPr>
  </w:style>
  <w:style w:type="paragraph" w:customStyle="1" w:styleId="Geonika0">
    <w:name w:val="Geonika Обычный текст"/>
    <w:basedOn w:val="a4"/>
    <w:link w:val="Geonika1"/>
    <w:qFormat/>
    <w:rsid w:val="00F14E60"/>
    <w:pPr>
      <w:spacing w:before="120" w:after="60"/>
      <w:ind w:firstLine="567"/>
      <w:jc w:val="both"/>
    </w:pPr>
    <w:rPr>
      <w:rFonts w:ascii="Calibri" w:eastAsia="Times New Roman" w:hAnsi="Calibri" w:cs="Times New Roman"/>
      <w:sz w:val="24"/>
      <w:szCs w:val="24"/>
      <w:lang w:eastAsia="ar-SA" w:bidi="en-US"/>
    </w:rPr>
  </w:style>
  <w:style w:type="character" w:customStyle="1" w:styleId="Geonika1">
    <w:name w:val="Geonika Обычный текст Знак"/>
    <w:link w:val="Geonika0"/>
    <w:rsid w:val="00F14E60"/>
    <w:rPr>
      <w:rFonts w:ascii="Calibri" w:eastAsia="Times New Roman" w:hAnsi="Calibri" w:cs="Times New Roman"/>
      <w:sz w:val="24"/>
      <w:szCs w:val="24"/>
      <w:lang w:eastAsia="ar-SA" w:bidi="en-US"/>
    </w:rPr>
  </w:style>
  <w:style w:type="character" w:customStyle="1" w:styleId="apple-converted-space">
    <w:name w:val="apple-converted-space"/>
    <w:basedOn w:val="a5"/>
    <w:rsid w:val="00F14E60"/>
  </w:style>
  <w:style w:type="paragraph" w:customStyle="1" w:styleId="S0">
    <w:name w:val="S_Отступ"/>
    <w:basedOn w:val="a4"/>
    <w:link w:val="S1"/>
    <w:autoRedefine/>
    <w:qFormat/>
    <w:rsid w:val="00F14E60"/>
    <w:pPr>
      <w:spacing w:after="0" w:line="240" w:lineRule="auto"/>
    </w:pPr>
    <w:rPr>
      <w:rFonts w:ascii="Times New Roman" w:eastAsia="Calibri" w:hAnsi="Times New Roman" w:cs="Times New Roman"/>
      <w:sz w:val="24"/>
      <w:szCs w:val="24"/>
      <w:lang w:eastAsia="en-US"/>
    </w:rPr>
  </w:style>
  <w:style w:type="character" w:customStyle="1" w:styleId="S1">
    <w:name w:val="S_Отступ Знак"/>
    <w:link w:val="S0"/>
    <w:rsid w:val="00F14E60"/>
    <w:rPr>
      <w:rFonts w:ascii="Times New Roman" w:eastAsia="Calibri" w:hAnsi="Times New Roman" w:cs="Times New Roman"/>
      <w:sz w:val="24"/>
      <w:szCs w:val="24"/>
      <w:lang w:eastAsia="en-US"/>
    </w:rPr>
  </w:style>
  <w:style w:type="paragraph" w:customStyle="1" w:styleId="Geonika">
    <w:name w:val="Geonika Маркированый список"/>
    <w:basedOn w:val="a4"/>
    <w:link w:val="Geonika2"/>
    <w:qFormat/>
    <w:rsid w:val="00F14E60"/>
    <w:pPr>
      <w:numPr>
        <w:numId w:val="23"/>
      </w:numPr>
      <w:tabs>
        <w:tab w:val="left" w:pos="900"/>
      </w:tabs>
      <w:spacing w:before="120" w:after="120"/>
      <w:jc w:val="both"/>
    </w:pPr>
    <w:rPr>
      <w:rFonts w:ascii="Calibri" w:eastAsia="Times New Roman" w:hAnsi="Calibri" w:cs="Times New Roman"/>
      <w:sz w:val="24"/>
      <w:szCs w:val="24"/>
      <w:lang w:eastAsia="en-US" w:bidi="en-US"/>
    </w:rPr>
  </w:style>
  <w:style w:type="character" w:customStyle="1" w:styleId="Geonika2">
    <w:name w:val="Geonika Маркированый список Знак"/>
    <w:link w:val="Geonika"/>
    <w:rsid w:val="00F14E60"/>
    <w:rPr>
      <w:rFonts w:ascii="Calibri" w:eastAsia="Times New Roman" w:hAnsi="Calibri" w:cs="Times New Roman"/>
      <w:sz w:val="24"/>
      <w:szCs w:val="24"/>
      <w:lang w:eastAsia="en-US" w:bidi="en-US"/>
    </w:rPr>
  </w:style>
  <w:style w:type="paragraph" w:customStyle="1" w:styleId="Geonika3">
    <w:name w:val="Geonika Текст в таблице"/>
    <w:basedOn w:val="Geonika0"/>
    <w:link w:val="Geonika4"/>
    <w:qFormat/>
    <w:rsid w:val="00F14E60"/>
    <w:pPr>
      <w:spacing w:line="240" w:lineRule="auto"/>
      <w:ind w:firstLine="0"/>
      <w:jc w:val="center"/>
    </w:pPr>
  </w:style>
  <w:style w:type="character" w:customStyle="1" w:styleId="Geonika4">
    <w:name w:val="Geonika Текст в таблице Знак"/>
    <w:basedOn w:val="Geonika1"/>
    <w:link w:val="Geonika3"/>
    <w:rsid w:val="00F14E60"/>
  </w:style>
  <w:style w:type="paragraph" w:customStyle="1" w:styleId="Geonika30">
    <w:name w:val="Geonika Заголовок 3"/>
    <w:basedOn w:val="a4"/>
    <w:link w:val="Geonika31"/>
    <w:qFormat/>
    <w:rsid w:val="00F14E60"/>
    <w:pPr>
      <w:shd w:val="clear" w:color="auto" w:fill="95B3D7"/>
      <w:spacing w:before="120" w:after="60"/>
      <w:ind w:firstLine="57"/>
      <w:jc w:val="both"/>
    </w:pPr>
    <w:rPr>
      <w:rFonts w:ascii="Calibri" w:eastAsia="Times New Roman" w:hAnsi="Calibri" w:cs="Times New Roman"/>
      <w:b/>
      <w:caps/>
      <w:color w:val="FFFFFF"/>
      <w:sz w:val="24"/>
      <w:szCs w:val="24"/>
      <w:lang w:eastAsia="ar-SA" w:bidi="en-US"/>
    </w:rPr>
  </w:style>
  <w:style w:type="character" w:customStyle="1" w:styleId="Geonika31">
    <w:name w:val="Geonika Заголовок 3 Знак"/>
    <w:link w:val="Geonika30"/>
    <w:rsid w:val="00F14E60"/>
    <w:rPr>
      <w:rFonts w:ascii="Calibri" w:eastAsia="Times New Roman" w:hAnsi="Calibri" w:cs="Times New Roman"/>
      <w:b/>
      <w:caps/>
      <w:color w:val="FFFFFF"/>
      <w:sz w:val="24"/>
      <w:szCs w:val="24"/>
      <w:shd w:val="clear" w:color="auto" w:fill="95B3D7"/>
      <w:lang w:eastAsia="ar-SA" w:bidi="en-US"/>
    </w:rPr>
  </w:style>
  <w:style w:type="paragraph" w:customStyle="1" w:styleId="Geonika5">
    <w:name w:val="Geonika Подзаголовк"/>
    <w:basedOn w:val="Geonika0"/>
    <w:link w:val="Geonika6"/>
    <w:qFormat/>
    <w:rsid w:val="00F14E60"/>
    <w:rPr>
      <w:b/>
    </w:rPr>
  </w:style>
  <w:style w:type="character" w:customStyle="1" w:styleId="Geonika6">
    <w:name w:val="Geonika Подзаголовк Знак"/>
    <w:link w:val="Geonika5"/>
    <w:rsid w:val="00F14E60"/>
    <w:rPr>
      <w:rFonts w:ascii="Calibri" w:eastAsia="Times New Roman" w:hAnsi="Calibri" w:cs="Times New Roman"/>
      <w:b/>
      <w:sz w:val="24"/>
      <w:szCs w:val="24"/>
      <w:lang w:eastAsia="ar-SA" w:bidi="en-US"/>
    </w:rPr>
  </w:style>
  <w:style w:type="paragraph" w:customStyle="1" w:styleId="Geonika20">
    <w:name w:val="Geonika Заголовок 2"/>
    <w:basedOn w:val="2"/>
    <w:link w:val="Geonika21"/>
    <w:qFormat/>
    <w:rsid w:val="00F14E60"/>
    <w:pPr>
      <w:keepNext w:val="0"/>
      <w:keepLines w:val="0"/>
      <w:pBdr>
        <w:top w:val="single" w:sz="24" w:space="0" w:color="365F91"/>
        <w:left w:val="single" w:sz="24" w:space="0" w:color="365F91"/>
        <w:bottom w:val="single" w:sz="24" w:space="0" w:color="365F91"/>
        <w:right w:val="single" w:sz="24" w:space="0" w:color="365F91"/>
      </w:pBdr>
      <w:shd w:val="clear" w:color="auto" w:fill="365F91"/>
    </w:pPr>
    <w:rPr>
      <w:rFonts w:ascii="Calibri" w:eastAsia="Times New Roman" w:hAnsi="Calibri" w:cs="Times New Roman"/>
      <w:bCs w:val="0"/>
      <w:caps/>
      <w:color w:val="FFFFFF"/>
      <w:spacing w:val="15"/>
      <w:sz w:val="24"/>
      <w:szCs w:val="24"/>
      <w:lang w:eastAsia="en-US" w:bidi="en-US"/>
    </w:rPr>
  </w:style>
  <w:style w:type="character" w:customStyle="1" w:styleId="Geonika21">
    <w:name w:val="Geonika Заголовок 2 Знак"/>
    <w:link w:val="Geonika20"/>
    <w:rsid w:val="00F14E60"/>
    <w:rPr>
      <w:rFonts w:ascii="Calibri" w:eastAsia="Times New Roman" w:hAnsi="Calibri" w:cs="Times New Roman"/>
      <w:b/>
      <w:caps/>
      <w:color w:val="FFFFFF"/>
      <w:spacing w:val="15"/>
      <w:sz w:val="24"/>
      <w:szCs w:val="24"/>
      <w:shd w:val="clear" w:color="auto" w:fill="365F91"/>
      <w:lang w:eastAsia="en-US" w:bidi="en-US"/>
    </w:rPr>
  </w:style>
  <w:style w:type="paragraph" w:customStyle="1" w:styleId="S4">
    <w:name w:val="S_Обычный"/>
    <w:basedOn w:val="a4"/>
    <w:link w:val="S5"/>
    <w:qFormat/>
    <w:rsid w:val="00F14E60"/>
    <w:pPr>
      <w:spacing w:before="120" w:after="60"/>
      <w:ind w:firstLine="567"/>
      <w:jc w:val="both"/>
    </w:pPr>
    <w:rPr>
      <w:rFonts w:ascii="Calibri" w:eastAsia="Times New Roman" w:hAnsi="Calibri" w:cs="Times New Roman"/>
      <w:sz w:val="24"/>
      <w:szCs w:val="24"/>
      <w:lang w:eastAsia="ar-SA"/>
    </w:rPr>
  </w:style>
  <w:style w:type="character" w:customStyle="1" w:styleId="S5">
    <w:name w:val="S_Обычный Знак"/>
    <w:link w:val="S4"/>
    <w:rsid w:val="00F14E60"/>
    <w:rPr>
      <w:rFonts w:ascii="Calibri" w:eastAsia="Times New Roman" w:hAnsi="Calibri" w:cs="Times New Roman"/>
      <w:sz w:val="24"/>
      <w:szCs w:val="24"/>
      <w:lang w:eastAsia="ar-SA"/>
    </w:rPr>
  </w:style>
  <w:style w:type="paragraph" w:customStyle="1" w:styleId="ArNar">
    <w:name w:val="Обычный ArNar"/>
    <w:basedOn w:val="a4"/>
    <w:link w:val="ArNar0"/>
    <w:rsid w:val="00F14E60"/>
    <w:pPr>
      <w:spacing w:after="0" w:line="240" w:lineRule="auto"/>
      <w:ind w:firstLine="709"/>
      <w:jc w:val="both"/>
    </w:pPr>
    <w:rPr>
      <w:rFonts w:ascii="Arial Narrow" w:eastAsia="Times New Roman" w:hAnsi="Arial Narrow" w:cs="Times New Roman"/>
      <w:color w:val="000000"/>
      <w:szCs w:val="20"/>
    </w:rPr>
  </w:style>
  <w:style w:type="character" w:customStyle="1" w:styleId="ArNar0">
    <w:name w:val="Обычный ArNar Знак"/>
    <w:link w:val="ArNar"/>
    <w:rsid w:val="00F14E60"/>
    <w:rPr>
      <w:rFonts w:ascii="Arial Narrow" w:eastAsia="Times New Roman" w:hAnsi="Arial Narrow" w:cs="Times New Roman"/>
      <w:color w:val="000000"/>
      <w:szCs w:val="20"/>
    </w:rPr>
  </w:style>
  <w:style w:type="numbering" w:customStyle="1" w:styleId="1111111">
    <w:name w:val="1 / 1.1 / 1.1.11"/>
    <w:basedOn w:val="a7"/>
    <w:next w:val="111111"/>
    <w:rsid w:val="00F14E60"/>
  </w:style>
  <w:style w:type="character" w:customStyle="1" w:styleId="apple-style-span">
    <w:name w:val="apple-style-span"/>
    <w:basedOn w:val="a5"/>
    <w:rsid w:val="00F14E60"/>
  </w:style>
  <w:style w:type="paragraph" w:customStyle="1" w:styleId="G">
    <w:name w:val="G_Маркированый список"/>
    <w:basedOn w:val="a4"/>
    <w:link w:val="G0"/>
    <w:qFormat/>
    <w:rsid w:val="00F14E60"/>
    <w:pPr>
      <w:numPr>
        <w:numId w:val="24"/>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F14E60"/>
    <w:rPr>
      <w:rFonts w:ascii="Calibri" w:eastAsia="Times New Roman" w:hAnsi="Calibri" w:cs="Times New Roman"/>
      <w:sz w:val="24"/>
      <w:szCs w:val="24"/>
      <w:lang w:eastAsia="en-US" w:bidi="en-US"/>
    </w:rPr>
  </w:style>
  <w:style w:type="paragraph" w:customStyle="1" w:styleId="G1">
    <w:name w:val="G_Обычный текст"/>
    <w:basedOn w:val="aff6"/>
    <w:link w:val="G2"/>
    <w:qFormat/>
    <w:rsid w:val="00F14E60"/>
    <w:rPr>
      <w:rFonts w:ascii="Calibri" w:hAnsi="Calibri"/>
      <w:lang w:eastAsia="ar-SA" w:bidi="en-US"/>
    </w:rPr>
  </w:style>
  <w:style w:type="character" w:customStyle="1" w:styleId="G2">
    <w:name w:val="G_Обычный текст Знак"/>
    <w:link w:val="G1"/>
    <w:rsid w:val="00F14E60"/>
    <w:rPr>
      <w:rFonts w:ascii="Calibri" w:eastAsia="Times New Roman" w:hAnsi="Calibri" w:cs="Times New Roman"/>
      <w:sz w:val="24"/>
      <w:szCs w:val="24"/>
      <w:lang w:eastAsia="ar-SA" w:bidi="en-US"/>
    </w:rPr>
  </w:style>
  <w:style w:type="paragraph" w:customStyle="1" w:styleId="G3">
    <w:name w:val="G_Подзаголовк"/>
    <w:basedOn w:val="G1"/>
    <w:qFormat/>
    <w:rsid w:val="00F14E60"/>
    <w:pPr>
      <w:jc w:val="center"/>
    </w:pPr>
    <w:rPr>
      <w:b/>
    </w:rPr>
  </w:style>
  <w:style w:type="paragraph" w:customStyle="1" w:styleId="G4">
    <w:name w:val="G_Текст в таблице"/>
    <w:basedOn w:val="G1"/>
    <w:link w:val="G5"/>
    <w:qFormat/>
    <w:rsid w:val="00F14E60"/>
    <w:pPr>
      <w:ind w:firstLine="0"/>
      <w:jc w:val="center"/>
    </w:pPr>
    <w:rPr>
      <w:lang w:eastAsia="ru-RU" w:bidi="ar-SA"/>
    </w:rPr>
  </w:style>
  <w:style w:type="character" w:customStyle="1" w:styleId="G5">
    <w:name w:val="G_Текст в таблице Знак"/>
    <w:basedOn w:val="G2"/>
    <w:link w:val="G4"/>
    <w:rsid w:val="00F14E60"/>
  </w:style>
  <w:style w:type="paragraph" w:customStyle="1" w:styleId="OTCHET00">
    <w:name w:val="OTCHET_00"/>
    <w:basedOn w:val="2c"/>
    <w:rsid w:val="00F14E60"/>
    <w:pPr>
      <w:tabs>
        <w:tab w:val="left" w:pos="720"/>
        <w:tab w:val="left" w:pos="3402"/>
      </w:tabs>
      <w:spacing w:after="0" w:line="360" w:lineRule="auto"/>
      <w:ind w:left="0" w:firstLine="0"/>
    </w:pPr>
    <w:rPr>
      <w:rFonts w:ascii="Times New Roman" w:hAnsi="Times New Roman" w:cs="Times New Roman"/>
      <w:spacing w:val="0"/>
      <w:sz w:val="24"/>
      <w:szCs w:val="24"/>
      <w:lang w:eastAsia="ru-RU" w:bidi="ar-SA"/>
    </w:rPr>
  </w:style>
  <w:style w:type="character" w:customStyle="1" w:styleId="2f7">
    <w:name w:val="Основной текст (2)_"/>
    <w:basedOn w:val="a5"/>
    <w:link w:val="2f8"/>
    <w:rsid w:val="00F14E60"/>
    <w:rPr>
      <w:sz w:val="28"/>
      <w:szCs w:val="28"/>
      <w:shd w:val="clear" w:color="auto" w:fill="FFFFFF"/>
    </w:rPr>
  </w:style>
  <w:style w:type="paragraph" w:customStyle="1" w:styleId="2f8">
    <w:name w:val="Основной текст (2)"/>
    <w:basedOn w:val="a4"/>
    <w:link w:val="2f7"/>
    <w:rsid w:val="00F14E60"/>
    <w:pPr>
      <w:widowControl w:val="0"/>
      <w:shd w:val="clear" w:color="auto" w:fill="FFFFFF"/>
      <w:spacing w:after="0" w:line="320" w:lineRule="exact"/>
      <w:jc w:val="both"/>
    </w:pPr>
    <w:rPr>
      <w:sz w:val="28"/>
      <w:szCs w:val="28"/>
    </w:rPr>
  </w:style>
  <w:style w:type="character" w:customStyle="1" w:styleId="1f0">
    <w:name w:val="Основной текст Знак1"/>
    <w:uiPriority w:val="99"/>
    <w:locked/>
    <w:rsid w:val="00F14E60"/>
    <w:rPr>
      <w:rFonts w:ascii="Times New Roman" w:hAnsi="Times New Roman" w:cs="Times New Roman" w:hint="default"/>
      <w:sz w:val="27"/>
      <w:szCs w:val="27"/>
      <w:shd w:val="clear" w:color="auto" w:fill="FFFFFF"/>
    </w:rPr>
  </w:style>
  <w:style w:type="character" w:customStyle="1" w:styleId="afb">
    <w:name w:val="Абзац списка Знак"/>
    <w:aliases w:val="Варианты ответов Знак,Введение Знак"/>
    <w:link w:val="afa"/>
    <w:uiPriority w:val="1"/>
    <w:locked/>
    <w:rsid w:val="00F14E60"/>
  </w:style>
  <w:style w:type="paragraph" w:customStyle="1" w:styleId="affffffd">
    <w:name w:val="Таблицы (моноширинный)"/>
    <w:basedOn w:val="a4"/>
    <w:next w:val="a4"/>
    <w:rsid w:val="00F14E60"/>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6-5">
    <w:name w:val="6.Табл.-5уровень"/>
    <w:basedOn w:val="a4"/>
    <w:rsid w:val="00F14E60"/>
    <w:pPr>
      <w:keepLines/>
      <w:spacing w:after="0" w:line="240" w:lineRule="auto"/>
      <w:ind w:left="623" w:hanging="113"/>
    </w:pPr>
    <w:rPr>
      <w:rFonts w:ascii="Times New Roman" w:eastAsia="Times New Roman" w:hAnsi="Times New Roman" w:cs="Times New Roman"/>
      <w:sz w:val="16"/>
      <w:szCs w:val="20"/>
    </w:rPr>
  </w:style>
  <w:style w:type="paragraph" w:customStyle="1" w:styleId="6-">
    <w:name w:val="6.Табл.-данные"/>
    <w:basedOn w:val="a4"/>
    <w:qFormat/>
    <w:rsid w:val="00F14E60"/>
    <w:pPr>
      <w:keepLines/>
      <w:spacing w:after="0" w:line="264" w:lineRule="auto"/>
      <w:ind w:right="227"/>
      <w:jc w:val="right"/>
    </w:pPr>
    <w:rPr>
      <w:rFonts w:ascii="Times New Roman" w:eastAsia="Times New Roman" w:hAnsi="Times New Roman" w:cs="Times New Roman"/>
      <w:sz w:val="18"/>
      <w:szCs w:val="20"/>
    </w:rPr>
  </w:style>
  <w:style w:type="paragraph" w:customStyle="1" w:styleId="maintext">
    <w:name w:val="maintext"/>
    <w:basedOn w:val="a4"/>
    <w:rsid w:val="00F14E60"/>
    <w:pPr>
      <w:spacing w:after="0" w:line="240" w:lineRule="auto"/>
      <w:ind w:left="480" w:right="480"/>
      <w:jc w:val="both"/>
    </w:pPr>
    <w:rPr>
      <w:rFonts w:ascii="Times New Roman" w:eastAsia="Times New Roman" w:hAnsi="Times New Roman" w:cs="Times New Roman"/>
      <w:color w:val="202020"/>
    </w:rPr>
  </w:style>
  <w:style w:type="character" w:customStyle="1" w:styleId="affffffe">
    <w:name w:val="Основной текст + Полужирный"/>
    <w:basedOn w:val="1f0"/>
    <w:uiPriority w:val="99"/>
    <w:rsid w:val="00F14E60"/>
    <w:rPr>
      <w:rFonts w:ascii="Arial" w:hAnsi="Arial" w:cs="Arial"/>
      <w:b/>
      <w:bCs/>
      <w:sz w:val="19"/>
      <w:szCs w:val="19"/>
      <w:u w:val="none"/>
    </w:rPr>
  </w:style>
  <w:style w:type="character" w:customStyle="1" w:styleId="Exact0">
    <w:name w:val="Основной текст Exact"/>
    <w:basedOn w:val="a5"/>
    <w:uiPriority w:val="99"/>
    <w:rsid w:val="00F14E60"/>
    <w:rPr>
      <w:rFonts w:ascii="Arial" w:hAnsi="Arial" w:cs="Arial"/>
      <w:spacing w:val="3"/>
      <w:sz w:val="18"/>
      <w:szCs w:val="18"/>
      <w:u w:val="none"/>
    </w:rPr>
  </w:style>
  <w:style w:type="character" w:customStyle="1" w:styleId="2Exact">
    <w:name w:val="Основной текст (2) Exact"/>
    <w:basedOn w:val="a5"/>
    <w:uiPriority w:val="99"/>
    <w:rsid w:val="00F14E60"/>
    <w:rPr>
      <w:rFonts w:ascii="Arial" w:hAnsi="Arial" w:cs="Arial"/>
      <w:b/>
      <w:bCs/>
      <w:spacing w:val="3"/>
      <w:sz w:val="18"/>
      <w:szCs w:val="18"/>
      <w:u w:val="none"/>
    </w:rPr>
  </w:style>
  <w:style w:type="character" w:customStyle="1" w:styleId="63">
    <w:name w:val="Основной текст (6)_"/>
    <w:basedOn w:val="a5"/>
    <w:link w:val="610"/>
    <w:uiPriority w:val="99"/>
    <w:rsid w:val="00F14E60"/>
    <w:rPr>
      <w:i/>
      <w:iCs/>
      <w:sz w:val="19"/>
      <w:szCs w:val="19"/>
      <w:shd w:val="clear" w:color="auto" w:fill="FFFFFF"/>
    </w:rPr>
  </w:style>
  <w:style w:type="character" w:customStyle="1" w:styleId="6Arial">
    <w:name w:val="Основной текст (6) + Arial"/>
    <w:aliases w:val="Не курсив"/>
    <w:basedOn w:val="63"/>
    <w:uiPriority w:val="99"/>
    <w:rsid w:val="00F14E60"/>
    <w:rPr>
      <w:rFonts w:ascii="Arial" w:hAnsi="Arial" w:cs="Arial"/>
      <w:i w:val="0"/>
      <w:iCs w:val="0"/>
    </w:rPr>
  </w:style>
  <w:style w:type="paragraph" w:customStyle="1" w:styleId="610">
    <w:name w:val="Основной текст (6)1"/>
    <w:basedOn w:val="a4"/>
    <w:link w:val="63"/>
    <w:uiPriority w:val="99"/>
    <w:rsid w:val="00F14E60"/>
    <w:pPr>
      <w:widowControl w:val="0"/>
      <w:shd w:val="clear" w:color="auto" w:fill="FFFFFF"/>
      <w:spacing w:before="300" w:after="0" w:line="240" w:lineRule="atLeast"/>
    </w:pPr>
    <w:rPr>
      <w:i/>
      <w:iCs/>
      <w:sz w:val="19"/>
      <w:szCs w:val="19"/>
    </w:rPr>
  </w:style>
  <w:style w:type="character" w:customStyle="1" w:styleId="af0">
    <w:name w:val="Обычный (веб)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basedOn w:val="a5"/>
    <w:link w:val="af"/>
    <w:uiPriority w:val="99"/>
    <w:rsid w:val="00F14E60"/>
    <w:rPr>
      <w:rFonts w:ascii="Times New Roman" w:eastAsia="Times New Roman" w:hAnsi="Times New Roman" w:cs="Times New Roman"/>
      <w:sz w:val="24"/>
      <w:szCs w:val="24"/>
    </w:rPr>
  </w:style>
  <w:style w:type="paragraph" w:customStyle="1" w:styleId="310">
    <w:name w:val="заголовок 31"/>
    <w:basedOn w:val="a4"/>
    <w:next w:val="a4"/>
    <w:rsid w:val="00F14E60"/>
    <w:pPr>
      <w:keepNext/>
      <w:tabs>
        <w:tab w:val="num" w:pos="0"/>
        <w:tab w:val="num" w:pos="720"/>
        <w:tab w:val="left" w:pos="993"/>
      </w:tabs>
      <w:spacing w:after="0" w:line="240" w:lineRule="auto"/>
      <w:ind w:left="720" w:hanging="720"/>
      <w:jc w:val="center"/>
    </w:pPr>
    <w:rPr>
      <w:rFonts w:ascii="Times New Roman" w:eastAsia="Times New Roman" w:hAnsi="Times New Roman" w:cs="Times New Roman"/>
      <w:b/>
      <w:sz w:val="28"/>
      <w:szCs w:val="20"/>
    </w:rPr>
  </w:style>
  <w:style w:type="character" w:customStyle="1" w:styleId="ConsPlusNormal0">
    <w:name w:val="ConsPlusNormal Знак"/>
    <w:link w:val="ConsPlusNormal"/>
    <w:locked/>
    <w:rsid w:val="00F14E60"/>
    <w:rPr>
      <w:rFonts w:ascii="Calibri" w:eastAsia="Times New Roman" w:hAnsi="Calibri" w:cs="Calibri"/>
      <w:szCs w:val="20"/>
    </w:rPr>
  </w:style>
  <w:style w:type="character" w:customStyle="1" w:styleId="Bodytext">
    <w:name w:val="Body text_"/>
    <w:basedOn w:val="a5"/>
    <w:link w:val="2f9"/>
    <w:rsid w:val="00F14E60"/>
    <w:rPr>
      <w:shd w:val="clear" w:color="auto" w:fill="FFFFFF"/>
    </w:rPr>
  </w:style>
  <w:style w:type="character" w:customStyle="1" w:styleId="Bodytext7">
    <w:name w:val="Body text (7)_"/>
    <w:basedOn w:val="a5"/>
    <w:link w:val="Bodytext70"/>
    <w:rsid w:val="00F14E60"/>
    <w:rPr>
      <w:b/>
      <w:bCs/>
      <w:sz w:val="23"/>
      <w:szCs w:val="23"/>
      <w:shd w:val="clear" w:color="auto" w:fill="FFFFFF"/>
    </w:rPr>
  </w:style>
  <w:style w:type="paragraph" w:customStyle="1" w:styleId="2f9">
    <w:name w:val="Основной текст2"/>
    <w:basedOn w:val="a4"/>
    <w:link w:val="Bodytext"/>
    <w:rsid w:val="00F14E60"/>
    <w:pPr>
      <w:widowControl w:val="0"/>
      <w:shd w:val="clear" w:color="auto" w:fill="FFFFFF"/>
      <w:spacing w:before="540" w:after="0" w:line="0" w:lineRule="atLeast"/>
    </w:pPr>
  </w:style>
  <w:style w:type="paragraph" w:customStyle="1" w:styleId="Bodytext70">
    <w:name w:val="Body text (7)"/>
    <w:basedOn w:val="a4"/>
    <w:link w:val="Bodytext7"/>
    <w:rsid w:val="00F14E60"/>
    <w:pPr>
      <w:widowControl w:val="0"/>
      <w:shd w:val="clear" w:color="auto" w:fill="FFFFFF"/>
      <w:spacing w:after="60" w:line="0" w:lineRule="atLeast"/>
      <w:jc w:val="both"/>
    </w:pPr>
    <w:rPr>
      <w:b/>
      <w:bCs/>
      <w:sz w:val="23"/>
      <w:szCs w:val="23"/>
    </w:rPr>
  </w:style>
  <w:style w:type="paragraph" w:customStyle="1" w:styleId="-S">
    <w:name w:val="- S_Маркированный"/>
    <w:basedOn w:val="a4"/>
    <w:qFormat/>
    <w:rsid w:val="00F14E60"/>
    <w:pPr>
      <w:numPr>
        <w:numId w:val="25"/>
      </w:numPr>
      <w:tabs>
        <w:tab w:val="left" w:pos="1072"/>
      </w:tabs>
      <w:suppressAutoHyphens/>
      <w:spacing w:before="60" w:after="60" w:line="240" w:lineRule="auto"/>
      <w:jc w:val="both"/>
    </w:pPr>
    <w:rPr>
      <w:rFonts w:eastAsia="Times New Roman" w:cs="Times New Roman"/>
      <w:sz w:val="24"/>
      <w:szCs w:val="24"/>
      <w:lang w:eastAsia="ar-SA"/>
    </w:rPr>
  </w:style>
  <w:style w:type="character" w:customStyle="1" w:styleId="WW8Num4z1">
    <w:name w:val="WW8Num4z1"/>
    <w:rsid w:val="00F14E60"/>
    <w:rPr>
      <w:rFonts w:ascii="Courier New" w:hAnsi="Courier New" w:cs="Courier New"/>
    </w:rPr>
  </w:style>
  <w:style w:type="paragraph" w:customStyle="1" w:styleId="style1">
    <w:name w:val="style1"/>
    <w:basedOn w:val="a4"/>
    <w:rsid w:val="00F14E60"/>
    <w:pPr>
      <w:suppressAutoHyphens/>
      <w:spacing w:before="280" w:after="280" w:line="240" w:lineRule="auto"/>
    </w:pPr>
    <w:rPr>
      <w:rFonts w:ascii="Times New Roman" w:eastAsia="Times New Roman" w:hAnsi="Times New Roman" w:cs="Times New Roman"/>
      <w:color w:val="000000"/>
      <w:sz w:val="28"/>
      <w:szCs w:val="28"/>
      <w:lang w:eastAsia="ar-SA"/>
    </w:rPr>
  </w:style>
  <w:style w:type="paragraph" w:customStyle="1" w:styleId="xl65">
    <w:name w:val="xl65"/>
    <w:basedOn w:val="a4"/>
    <w:rsid w:val="00F14E6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a"/>
    <w:locked/>
    <w:rsid w:val="00F14E60"/>
    <w:rPr>
      <w:rFonts w:eastAsia="Times New Roman" w:cs="Times New Roman"/>
      <w:b/>
      <w:bCs/>
      <w:sz w:val="24"/>
      <w:szCs w:val="20"/>
    </w:rPr>
  </w:style>
  <w:style w:type="paragraph" w:customStyle="1" w:styleId="xl90">
    <w:name w:val="xl90"/>
    <w:basedOn w:val="a4"/>
    <w:uiPriority w:val="99"/>
    <w:rsid w:val="00F14E60"/>
    <w:pPr>
      <w:tabs>
        <w:tab w:val="left" w:pos="708"/>
      </w:tabs>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afffffff">
    <w:name w:val="Текст записки"/>
    <w:basedOn w:val="a4"/>
    <w:qFormat/>
    <w:rsid w:val="00F14E60"/>
    <w:pPr>
      <w:autoSpaceDE w:val="0"/>
      <w:autoSpaceDN w:val="0"/>
      <w:adjustRightInd w:val="0"/>
      <w:spacing w:after="120"/>
      <w:ind w:firstLine="567"/>
      <w:jc w:val="both"/>
    </w:pPr>
    <w:rPr>
      <w:rFonts w:ascii="Times New Roman" w:eastAsia="Calibri" w:hAnsi="Times New Roman" w:cs="Times New Roman"/>
      <w:sz w:val="24"/>
      <w:szCs w:val="28"/>
      <w:lang w:eastAsia="en-US"/>
    </w:rPr>
  </w:style>
  <w:style w:type="paragraph" w:customStyle="1" w:styleId="3f1">
    <w:name w:val="Без интервала3"/>
    <w:rsid w:val="00F14E60"/>
    <w:pPr>
      <w:suppressAutoHyphens/>
      <w:spacing w:after="0" w:line="240" w:lineRule="auto"/>
    </w:pPr>
    <w:rPr>
      <w:rFonts w:ascii="Calibri" w:eastAsia="Calibri" w:hAnsi="Calibri" w:cs="Times New Roman"/>
      <w:lang w:eastAsia="ar-SA"/>
    </w:rPr>
  </w:style>
  <w:style w:type="paragraph" w:customStyle="1" w:styleId="afffffff0">
    <w:name w:val="Для таблицы"/>
    <w:basedOn w:val="a4"/>
    <w:next w:val="a4"/>
    <w:uiPriority w:val="99"/>
    <w:rsid w:val="00F14E60"/>
    <w:pPr>
      <w:spacing w:after="0" w:line="240" w:lineRule="auto"/>
      <w:jc w:val="center"/>
    </w:pPr>
    <w:rPr>
      <w:rFonts w:ascii="Times New Roman" w:eastAsia="Calibri" w:hAnsi="Times New Roman" w:cs="Times New Roman"/>
      <w:sz w:val="20"/>
      <w:lang w:eastAsia="en-US"/>
    </w:rPr>
  </w:style>
  <w:style w:type="paragraph" w:customStyle="1" w:styleId="100">
    <w:name w:val="Табличный_центр_10"/>
    <w:basedOn w:val="a4"/>
    <w:qFormat/>
    <w:rsid w:val="00F14E60"/>
    <w:pPr>
      <w:spacing w:after="0" w:line="240" w:lineRule="auto"/>
      <w:jc w:val="center"/>
    </w:pPr>
    <w:rPr>
      <w:rFonts w:ascii="Times New Roman" w:eastAsia="Times New Roman" w:hAnsi="Times New Roman" w:cs="Times New Roman"/>
      <w:sz w:val="20"/>
      <w:szCs w:val="24"/>
    </w:rPr>
  </w:style>
  <w:style w:type="paragraph" w:customStyle="1" w:styleId="1f1">
    <w:name w:val="Обычный1"/>
    <w:rsid w:val="00F14E60"/>
    <w:pPr>
      <w:spacing w:after="0" w:line="240" w:lineRule="auto"/>
    </w:pPr>
    <w:rPr>
      <w:rFonts w:ascii="Times New Roman" w:eastAsia="Times New Roman" w:hAnsi="Times New Roman" w:cs="Times New Roman"/>
      <w:sz w:val="24"/>
      <w:szCs w:val="20"/>
    </w:rPr>
  </w:style>
  <w:style w:type="paragraph" w:customStyle="1" w:styleId="CharChar">
    <w:name w:val="Char Знак Знак Char Знак Знак Знак Знак Знак Знак Знак Знак Знак Знак Знак Знак Знак Знак Знак Знак"/>
    <w:basedOn w:val="a4"/>
    <w:rsid w:val="00F14E60"/>
    <w:pPr>
      <w:spacing w:after="0" w:line="240" w:lineRule="auto"/>
    </w:pPr>
    <w:rPr>
      <w:rFonts w:ascii="Verdana" w:eastAsia="Times New Roman" w:hAnsi="Verdana" w:cs="Verdana"/>
      <w:sz w:val="20"/>
      <w:szCs w:val="20"/>
      <w:lang w:val="en-US" w:eastAsia="en-US"/>
    </w:rPr>
  </w:style>
  <w:style w:type="table" w:customStyle="1" w:styleId="2fa">
    <w:name w:val="Стиль Таблица Геоника2"/>
    <w:basedOn w:val="a6"/>
    <w:uiPriority w:val="99"/>
    <w:rsid w:val="00F14E60"/>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1f2">
    <w:name w:val="Стиль Таблица Геоника1"/>
    <w:basedOn w:val="a6"/>
    <w:uiPriority w:val="99"/>
    <w:rsid w:val="00F14E60"/>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1">
    <w:name w:val="ГРАД 1 Заголовок"/>
    <w:basedOn w:val="13"/>
    <w:rsid w:val="00F14E60"/>
    <w:pPr>
      <w:keepNext w:val="0"/>
      <w:pageBreakBefore/>
      <w:numPr>
        <w:numId w:val="39"/>
      </w:numPr>
      <w:tabs>
        <w:tab w:val="clear" w:pos="432"/>
        <w:tab w:val="num" w:pos="360"/>
        <w:tab w:val="left" w:pos="1080"/>
      </w:tabs>
      <w:suppressAutoHyphens/>
      <w:spacing w:before="120" w:after="360" w:line="360" w:lineRule="auto"/>
      <w:ind w:left="0" w:firstLine="0"/>
      <w:jc w:val="both"/>
    </w:pPr>
    <w:rPr>
      <w:rFonts w:cs="Arial"/>
      <w:kern w:val="2"/>
      <w:szCs w:val="32"/>
      <w:lang w:eastAsia="ar-SA"/>
    </w:rPr>
  </w:style>
  <w:style w:type="paragraph" w:customStyle="1" w:styleId="11">
    <w:name w:val="ГРАД 1.1 Заголовок"/>
    <w:basedOn w:val="2"/>
    <w:rsid w:val="00F14E60"/>
    <w:pPr>
      <w:keepLines w:val="0"/>
      <w:numPr>
        <w:ilvl w:val="1"/>
        <w:numId w:val="39"/>
      </w:numPr>
      <w:tabs>
        <w:tab w:val="clear" w:pos="576"/>
        <w:tab w:val="num" w:pos="360"/>
        <w:tab w:val="left" w:pos="1080"/>
      </w:tabs>
      <w:suppressAutoHyphens/>
      <w:spacing w:before="120" w:after="240" w:line="360" w:lineRule="auto"/>
      <w:ind w:left="0" w:firstLine="0"/>
      <w:jc w:val="both"/>
    </w:pPr>
    <w:rPr>
      <w:rFonts w:ascii="Times New Roman" w:eastAsia="Times New Roman" w:hAnsi="Times New Roman" w:cs="Times New Roman"/>
      <w:color w:val="auto"/>
      <w:sz w:val="24"/>
      <w:szCs w:val="20"/>
      <w:lang w:eastAsia="ar-SA"/>
    </w:rPr>
  </w:style>
  <w:style w:type="paragraph" w:customStyle="1" w:styleId="111">
    <w:name w:val="ГРАД 1.1.1 Заголовок"/>
    <w:basedOn w:val="3"/>
    <w:rsid w:val="00F14E60"/>
    <w:pPr>
      <w:keepLines w:val="0"/>
      <w:numPr>
        <w:ilvl w:val="2"/>
        <w:numId w:val="39"/>
      </w:numPr>
      <w:tabs>
        <w:tab w:val="clear" w:pos="720"/>
        <w:tab w:val="num" w:pos="360"/>
        <w:tab w:val="left" w:pos="1080"/>
      </w:tabs>
      <w:suppressAutoHyphens/>
      <w:spacing w:before="120" w:after="120" w:line="360" w:lineRule="auto"/>
      <w:ind w:left="0" w:firstLine="0"/>
      <w:jc w:val="both"/>
    </w:pPr>
    <w:rPr>
      <w:rFonts w:ascii="Times New Roman" w:eastAsia="Times New Roman" w:hAnsi="Times New Roman" w:cs="Arial"/>
      <w:color w:val="auto"/>
      <w:sz w:val="24"/>
      <w:szCs w:val="26"/>
      <w:lang w:eastAsia="ar-SA"/>
    </w:rPr>
  </w:style>
  <w:style w:type="paragraph" w:customStyle="1" w:styleId="afffffff1">
    <w:name w:val="ГРАД Основной текст"/>
    <w:basedOn w:val="a4"/>
    <w:link w:val="afffffff2"/>
    <w:rsid w:val="00F14E60"/>
    <w:pPr>
      <w:tabs>
        <w:tab w:val="left" w:pos="540"/>
        <w:tab w:val="left" w:pos="1080"/>
        <w:tab w:val="left" w:pos="1260"/>
        <w:tab w:val="left" w:pos="1620"/>
      </w:tabs>
      <w:suppressAutoHyphens/>
      <w:spacing w:after="0" w:line="240" w:lineRule="auto"/>
      <w:ind w:firstLine="709"/>
      <w:jc w:val="both"/>
    </w:pPr>
    <w:rPr>
      <w:rFonts w:ascii="Times New Roman" w:eastAsia="Times New Roman" w:hAnsi="Times New Roman" w:cs="Times New Roman"/>
      <w:bCs/>
      <w:color w:val="000000"/>
      <w:spacing w:val="4"/>
      <w:sz w:val="24"/>
      <w:szCs w:val="28"/>
      <w:lang w:eastAsia="ar-SA"/>
    </w:rPr>
  </w:style>
  <w:style w:type="paragraph" w:customStyle="1" w:styleId="afffffff3">
    <w:name w:val="ГРАД Список маркированный"/>
    <w:basedOn w:val="a4"/>
    <w:rsid w:val="00F14E60"/>
    <w:pPr>
      <w:tabs>
        <w:tab w:val="num" w:pos="360"/>
        <w:tab w:val="left" w:pos="992"/>
      </w:tabs>
      <w:suppressAutoHyphens/>
      <w:spacing w:after="0" w:line="240" w:lineRule="auto"/>
      <w:ind w:firstLine="709"/>
      <w:jc w:val="both"/>
    </w:pPr>
    <w:rPr>
      <w:rFonts w:ascii="Times New Roman" w:eastAsia="Times New Roman" w:hAnsi="Times New Roman" w:cs="Times New Roman"/>
      <w:color w:val="000000"/>
      <w:spacing w:val="-1"/>
      <w:sz w:val="24"/>
      <w:szCs w:val="24"/>
      <w:lang w:eastAsia="ar-SA"/>
    </w:rPr>
  </w:style>
  <w:style w:type="paragraph" w:customStyle="1" w:styleId="S6">
    <w:name w:val="S_Обычный в таблице"/>
    <w:basedOn w:val="a4"/>
    <w:link w:val="S7"/>
    <w:rsid w:val="00F14E60"/>
    <w:pPr>
      <w:tabs>
        <w:tab w:val="left" w:pos="1080"/>
      </w:tabs>
      <w:suppressAutoHyphens/>
      <w:spacing w:after="0" w:line="360" w:lineRule="auto"/>
      <w:jc w:val="center"/>
    </w:pPr>
    <w:rPr>
      <w:rFonts w:ascii="Times New Roman" w:eastAsia="Times New Roman" w:hAnsi="Times New Roman" w:cs="Times New Roman"/>
      <w:sz w:val="24"/>
      <w:szCs w:val="24"/>
      <w:lang w:eastAsia="ar-SA"/>
    </w:rPr>
  </w:style>
  <w:style w:type="paragraph" w:customStyle="1" w:styleId="S8">
    <w:name w:val="S_Таблица"/>
    <w:basedOn w:val="a4"/>
    <w:rsid w:val="00F14E60"/>
    <w:pPr>
      <w:suppressAutoHyphens/>
      <w:spacing w:after="0" w:line="360" w:lineRule="auto"/>
      <w:ind w:right="-2"/>
      <w:jc w:val="right"/>
    </w:pPr>
    <w:rPr>
      <w:rFonts w:ascii="Times New Roman" w:eastAsia="Times New Roman" w:hAnsi="Times New Roman" w:cs="Times New Roman"/>
      <w:sz w:val="24"/>
      <w:szCs w:val="24"/>
      <w:lang w:eastAsia="ar-SA"/>
    </w:rPr>
  </w:style>
  <w:style w:type="character" w:customStyle="1" w:styleId="S7">
    <w:name w:val="S_Обычный в таблице Знак"/>
    <w:basedOn w:val="a5"/>
    <w:link w:val="S6"/>
    <w:rsid w:val="00F14E60"/>
    <w:rPr>
      <w:rFonts w:ascii="Times New Roman" w:eastAsia="Times New Roman" w:hAnsi="Times New Roman" w:cs="Times New Roman"/>
      <w:sz w:val="24"/>
      <w:szCs w:val="24"/>
      <w:lang w:eastAsia="ar-SA"/>
    </w:rPr>
  </w:style>
  <w:style w:type="character" w:customStyle="1" w:styleId="afffffff2">
    <w:name w:val="ГРАД Основной текст Знак Знак"/>
    <w:basedOn w:val="a5"/>
    <w:link w:val="afffffff1"/>
    <w:rsid w:val="00F14E60"/>
    <w:rPr>
      <w:rFonts w:ascii="Times New Roman" w:eastAsia="Times New Roman" w:hAnsi="Times New Roman" w:cs="Times New Roman"/>
      <w:bCs/>
      <w:color w:val="000000"/>
      <w:spacing w:val="4"/>
      <w:sz w:val="24"/>
      <w:szCs w:val="28"/>
      <w:lang w:eastAsia="ar-SA"/>
    </w:rPr>
  </w:style>
  <w:style w:type="paragraph" w:customStyle="1" w:styleId="S2">
    <w:name w:val="S_Заголовок 2"/>
    <w:basedOn w:val="2"/>
    <w:rsid w:val="00F14E60"/>
    <w:pPr>
      <w:numPr>
        <w:ilvl w:val="1"/>
        <w:numId w:val="40"/>
      </w:numPr>
      <w:shd w:val="clear" w:color="auto" w:fill="FFFFFF"/>
      <w:tabs>
        <w:tab w:val="left" w:pos="1353"/>
      </w:tabs>
      <w:spacing w:before="120" w:after="120" w:line="240" w:lineRule="auto"/>
      <w:ind w:left="0" w:firstLine="709"/>
      <w:jc w:val="both"/>
    </w:pPr>
    <w:rPr>
      <w:rFonts w:ascii="Times New Roman" w:eastAsia="Times New Roman" w:hAnsi="Times New Roman" w:cs="Times New Roman"/>
      <w:bCs w:val="0"/>
      <w:color w:val="auto"/>
      <w:sz w:val="24"/>
      <w:szCs w:val="24"/>
      <w:lang w:eastAsia="ar-SA"/>
    </w:rPr>
  </w:style>
  <w:style w:type="paragraph" w:customStyle="1" w:styleId="S3">
    <w:name w:val="S_Заголовок 3"/>
    <w:basedOn w:val="S2"/>
    <w:rsid w:val="00F14E60"/>
    <w:pPr>
      <w:numPr>
        <w:ilvl w:val="2"/>
      </w:numPr>
      <w:ind w:left="0" w:firstLine="709"/>
    </w:pPr>
    <w:rPr>
      <w:b w:val="0"/>
      <w:u w:val="single"/>
    </w:rPr>
  </w:style>
  <w:style w:type="paragraph" w:customStyle="1" w:styleId="58">
    <w:name w:val="Основной текст5"/>
    <w:basedOn w:val="a4"/>
    <w:rsid w:val="00F14E60"/>
    <w:pPr>
      <w:widowControl w:val="0"/>
      <w:shd w:val="clear" w:color="auto" w:fill="FFFFFF"/>
      <w:spacing w:after="0" w:line="482" w:lineRule="exact"/>
      <w:jc w:val="both"/>
    </w:pPr>
    <w:rPr>
      <w:rFonts w:ascii="Times New Roman" w:eastAsia="Times New Roman" w:hAnsi="Times New Roman" w:cs="Times New Roman"/>
      <w:sz w:val="28"/>
      <w:szCs w:val="28"/>
    </w:rPr>
  </w:style>
  <w:style w:type="paragraph" w:customStyle="1" w:styleId="64">
    <w:name w:val="Основной текст6"/>
    <w:basedOn w:val="a4"/>
    <w:rsid w:val="00F14E60"/>
    <w:pPr>
      <w:widowControl w:val="0"/>
      <w:shd w:val="clear" w:color="auto" w:fill="FFFFFF"/>
      <w:spacing w:after="0" w:line="283" w:lineRule="exact"/>
      <w:ind w:hanging="1420"/>
    </w:pPr>
    <w:rPr>
      <w:rFonts w:ascii="Times New Roman" w:eastAsia="Times New Roman" w:hAnsi="Times New Roman" w:cs="Times New Roman"/>
      <w:color w:val="000000"/>
      <w:sz w:val="23"/>
      <w:szCs w:val="23"/>
    </w:rPr>
  </w:style>
  <w:style w:type="character" w:customStyle="1" w:styleId="afffffff4">
    <w:name w:val="Записка текст Знак"/>
    <w:link w:val="afffffff5"/>
    <w:locked/>
    <w:rsid w:val="00F14E60"/>
    <w:rPr>
      <w:sz w:val="24"/>
      <w:szCs w:val="24"/>
    </w:rPr>
  </w:style>
  <w:style w:type="paragraph" w:customStyle="1" w:styleId="afffffff5">
    <w:name w:val="Записка текст"/>
    <w:basedOn w:val="a4"/>
    <w:link w:val="afffffff4"/>
    <w:qFormat/>
    <w:rsid w:val="00F14E60"/>
    <w:pPr>
      <w:spacing w:before="80" w:after="40" w:line="240" w:lineRule="auto"/>
      <w:ind w:firstLine="709"/>
      <w:jc w:val="both"/>
    </w:pPr>
    <w:rPr>
      <w:sz w:val="24"/>
      <w:szCs w:val="24"/>
    </w:rPr>
  </w:style>
  <w:style w:type="character" w:customStyle="1" w:styleId="afffffff6">
    <w:name w:val="Основной текст + Не полужирный"/>
    <w:basedOn w:val="afe"/>
    <w:rsid w:val="00F14E60"/>
    <w:rPr>
      <w:b/>
      <w:bCs/>
      <w:i w:val="0"/>
      <w:iCs w:val="0"/>
      <w:smallCaps w:val="0"/>
      <w:strike w:val="0"/>
      <w:color w:val="000000"/>
      <w:spacing w:val="0"/>
      <w:w w:val="100"/>
      <w:position w:val="0"/>
      <w:sz w:val="22"/>
      <w:szCs w:val="22"/>
      <w:u w:val="none"/>
      <w:lang w:val="ru-RU"/>
    </w:rPr>
  </w:style>
  <w:style w:type="paragraph" w:customStyle="1" w:styleId="3f2">
    <w:name w:val="Основной текст3"/>
    <w:basedOn w:val="a4"/>
    <w:rsid w:val="00F14E60"/>
    <w:pPr>
      <w:widowControl w:val="0"/>
      <w:shd w:val="clear" w:color="auto" w:fill="FFFFFF"/>
      <w:spacing w:before="420" w:after="60" w:line="0" w:lineRule="atLeast"/>
      <w:jc w:val="both"/>
    </w:pPr>
    <w:rPr>
      <w:rFonts w:ascii="Times New Roman" w:eastAsia="Times New Roman" w:hAnsi="Times New Roman" w:cs="Times New Roman"/>
      <w:b/>
      <w:bCs/>
      <w:color w:val="000000"/>
    </w:rPr>
  </w:style>
  <w:style w:type="paragraph" w:customStyle="1" w:styleId="160">
    <w:name w:val="Основной текст16"/>
    <w:basedOn w:val="a4"/>
    <w:rsid w:val="00F14E60"/>
    <w:pPr>
      <w:widowControl w:val="0"/>
      <w:shd w:val="clear" w:color="auto" w:fill="FFFFFF"/>
      <w:spacing w:after="0" w:line="442" w:lineRule="exact"/>
      <w:ind w:hanging="1800"/>
    </w:pPr>
    <w:rPr>
      <w:rFonts w:ascii="Times New Roman" w:eastAsia="Times New Roman" w:hAnsi="Times New Roman" w:cs="Times New Roman"/>
      <w:color w:val="000000"/>
      <w:sz w:val="27"/>
      <w:szCs w:val="27"/>
    </w:rPr>
  </w:style>
  <w:style w:type="paragraph" w:customStyle="1" w:styleId="110">
    <w:name w:val="Основной текст11"/>
    <w:basedOn w:val="a4"/>
    <w:rsid w:val="00F14E60"/>
    <w:pPr>
      <w:widowControl w:val="0"/>
      <w:shd w:val="clear" w:color="auto" w:fill="FFFFFF"/>
      <w:spacing w:after="0" w:line="0" w:lineRule="atLeast"/>
      <w:ind w:hanging="800"/>
      <w:jc w:val="both"/>
    </w:pPr>
    <w:rPr>
      <w:rFonts w:ascii="Times New Roman" w:eastAsia="Times New Roman" w:hAnsi="Times New Roman" w:cs="Times New Roman"/>
      <w:color w:val="000000"/>
      <w:sz w:val="26"/>
      <w:szCs w:val="26"/>
    </w:rPr>
  </w:style>
  <w:style w:type="paragraph" w:customStyle="1" w:styleId="a3">
    <w:name w:val="Требования"/>
    <w:basedOn w:val="a4"/>
    <w:rsid w:val="00F14E60"/>
    <w:pPr>
      <w:numPr>
        <w:ilvl w:val="1"/>
        <w:numId w:val="41"/>
      </w:numPr>
      <w:spacing w:before="120" w:after="60" w:line="240" w:lineRule="auto"/>
      <w:ind w:left="0" w:firstLine="567"/>
      <w:jc w:val="both"/>
      <w:outlineLvl w:val="1"/>
    </w:pPr>
    <w:rPr>
      <w:rFonts w:ascii="Times New Roman" w:eastAsia="Times New Roman" w:hAnsi="Times New Roman" w:cs="Times New Roman"/>
      <w:bCs/>
      <w:i/>
      <w:iCs/>
      <w:sz w:val="24"/>
      <w:szCs w:val="24"/>
    </w:rPr>
  </w:style>
  <w:style w:type="character" w:customStyle="1" w:styleId="130">
    <w:name w:val="Заголовок 1 Знак3"/>
    <w:aliases w:val="новая страница Знак,Знак19 Знак2,Заголовок 1 Знак2 Знак,Заголовок 1 Знак1 Знак Знак,Заголовок 1 Знак1 Знак1,Заголовок 1 Знак3 Знак1 Знак,Заголовок 1 Знак2 Знак Знак1 Знак,Заголовок 1 Знак1 Знак Знак Знак1 Знак"/>
    <w:basedOn w:val="a5"/>
    <w:rsid w:val="00F14E60"/>
    <w:rPr>
      <w:rFonts w:asciiTheme="majorHAnsi" w:eastAsiaTheme="majorEastAsia" w:hAnsiTheme="majorHAnsi" w:cstheme="majorBidi"/>
      <w:b/>
      <w:bCs/>
      <w:color w:val="365F91" w:themeColor="accent1" w:themeShade="BF"/>
      <w:sz w:val="28"/>
      <w:szCs w:val="28"/>
    </w:rPr>
  </w:style>
  <w:style w:type="character" w:customStyle="1" w:styleId="210">
    <w:name w:val="Заголовок 2 Знак1 Знак Знак"/>
    <w:aliases w:val="Заголовок 2 Знак Знак Знак Знак,Заголовок 2 Знак1 Знак Знак1 Знак Знак,Заголовок 2 Знак Знак Знак Знак1 Знак Знак,Знак18 Знак Знак Знак Знак1 Знак Знак,Заголовок 2 Знак Знак1 Знак Знак Знак1"/>
    <w:semiHidden/>
    <w:locked/>
    <w:rsid w:val="00F14E60"/>
    <w:rPr>
      <w:rFonts w:ascii="Arial" w:eastAsia="Times New Roman" w:hAnsi="Arial" w:cs="Arial"/>
      <w:b/>
      <w:bCs/>
      <w:i/>
      <w:iCs/>
      <w:sz w:val="28"/>
      <w:szCs w:val="28"/>
      <w:lang w:eastAsia="ru-RU"/>
    </w:rPr>
  </w:style>
  <w:style w:type="character" w:customStyle="1" w:styleId="311">
    <w:name w:val="Заголовок 3 Знак1"/>
    <w:aliases w:val="OG Heading 3 Знак1,Знак3 Знак2,Знак3 Знак Знак1"/>
    <w:basedOn w:val="a5"/>
    <w:semiHidden/>
    <w:rsid w:val="00F14E60"/>
    <w:rPr>
      <w:rFonts w:asciiTheme="majorHAnsi" w:eastAsiaTheme="majorEastAsia" w:hAnsiTheme="majorHAnsi" w:cstheme="majorBidi"/>
      <w:b/>
      <w:bCs/>
      <w:color w:val="4F81BD" w:themeColor="accent1"/>
      <w:sz w:val="24"/>
      <w:szCs w:val="24"/>
    </w:rPr>
  </w:style>
  <w:style w:type="character" w:customStyle="1" w:styleId="211">
    <w:name w:val="Основной текст 2 Знак1"/>
    <w:aliases w:val="Знак Знак"/>
    <w:basedOn w:val="a5"/>
    <w:semiHidden/>
    <w:rsid w:val="00F14E60"/>
    <w:rPr>
      <w:rFonts w:ascii="Times New Roman" w:eastAsia="Times New Roman" w:hAnsi="Times New Roman" w:cs="Times New Roman"/>
      <w:sz w:val="24"/>
      <w:szCs w:val="24"/>
      <w:lang w:eastAsia="ru-RU"/>
    </w:rPr>
  </w:style>
  <w:style w:type="character" w:customStyle="1" w:styleId="2fb">
    <w:name w:val="Основной текст Знак2"/>
    <w:aliases w:val="Основной текст Знак Знак Знак Знак Знак1,Основной текст Знак1 Знак1,Знак3 Знак Знак Знак1,Знак9 Знак1,Знак3 Знак3"/>
    <w:basedOn w:val="a5"/>
    <w:locked/>
    <w:rsid w:val="00F14E60"/>
    <w:rPr>
      <w:rFonts w:ascii="Calibri" w:eastAsia="Calibri" w:hAnsi="Calibri" w:hint="default"/>
      <w:sz w:val="24"/>
      <w:szCs w:val="22"/>
      <w:lang w:eastAsia="en-US"/>
    </w:rPr>
  </w:style>
  <w:style w:type="paragraph" w:customStyle="1" w:styleId="afffffff7">
    <w:name w:val="Знак Знак Знак Знак"/>
    <w:basedOn w:val="a4"/>
    <w:rsid w:val="00F14E60"/>
    <w:pPr>
      <w:spacing w:before="100" w:beforeAutospacing="1" w:after="100" w:afterAutospacing="1" w:line="240" w:lineRule="auto"/>
    </w:pPr>
    <w:rPr>
      <w:rFonts w:ascii="Tahoma" w:eastAsia="Times New Roman" w:hAnsi="Tahoma" w:cs="Times New Roman"/>
      <w:sz w:val="20"/>
      <w:szCs w:val="20"/>
      <w:lang w:val="en-US" w:eastAsia="en-US"/>
    </w:rPr>
  </w:style>
  <w:style w:type="character" w:customStyle="1" w:styleId="Arial10pt">
    <w:name w:val="Основной текст + Arial;10 pt;Курсив"/>
    <w:rsid w:val="00F14E60"/>
    <w:rPr>
      <w:rFonts w:ascii="Arial" w:eastAsia="Arial" w:hAnsi="Arial" w:cs="Arial"/>
      <w:b w:val="0"/>
      <w:bCs w:val="0"/>
      <w:i/>
      <w:iCs/>
      <w:smallCaps w:val="0"/>
      <w:strike w:val="0"/>
      <w:color w:val="000000"/>
      <w:spacing w:val="-10"/>
      <w:w w:val="100"/>
      <w:position w:val="0"/>
      <w:sz w:val="20"/>
      <w:szCs w:val="20"/>
      <w:u w:val="none"/>
      <w:lang w:val="ru-RU"/>
    </w:rPr>
  </w:style>
  <w:style w:type="character" w:customStyle="1" w:styleId="Georgia115pt0pt">
    <w:name w:val="Основной текст + Georgia;11.5 pt;Интервал 0 pt"/>
    <w:rsid w:val="00F14E60"/>
    <w:rPr>
      <w:rFonts w:ascii="Georgia" w:eastAsia="Georgia" w:hAnsi="Georgia" w:cs="Georgia"/>
      <w:b w:val="0"/>
      <w:bCs w:val="0"/>
      <w:i w:val="0"/>
      <w:iCs w:val="0"/>
      <w:smallCaps w:val="0"/>
      <w:strike w:val="0"/>
      <w:color w:val="000000"/>
      <w:spacing w:val="0"/>
      <w:w w:val="100"/>
      <w:position w:val="0"/>
      <w:sz w:val="23"/>
      <w:szCs w:val="23"/>
      <w:u w:val="none"/>
      <w:lang w:val="ru-RU"/>
    </w:rPr>
  </w:style>
  <w:style w:type="paragraph" w:customStyle="1" w:styleId="afffffff8">
    <w:name w:val="Заголовок статьи"/>
    <w:basedOn w:val="a4"/>
    <w:next w:val="a4"/>
    <w:rsid w:val="00F14E60"/>
    <w:pPr>
      <w:widowControl w:val="0"/>
      <w:autoSpaceDE w:val="0"/>
      <w:autoSpaceDN w:val="0"/>
      <w:adjustRightInd w:val="0"/>
      <w:spacing w:after="0" w:line="240" w:lineRule="auto"/>
      <w:ind w:left="1612" w:hanging="892"/>
      <w:jc w:val="both"/>
    </w:pPr>
    <w:rPr>
      <w:rFonts w:ascii="Arial" w:eastAsia="Times New Roman" w:hAnsi="Arial" w:cs="Times New Roman"/>
      <w:sz w:val="20"/>
      <w:szCs w:val="20"/>
    </w:rPr>
  </w:style>
  <w:style w:type="paragraph" w:customStyle="1" w:styleId="formattext">
    <w:name w:val="formattext"/>
    <w:basedOn w:val="a4"/>
    <w:rsid w:val="00F14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1">
    <w:name w:val="consplusnormal"/>
    <w:basedOn w:val="a4"/>
    <w:rsid w:val="00F14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fff9">
    <w:name w:val="основной текст"/>
    <w:basedOn w:val="a4"/>
    <w:rsid w:val="00F14E60"/>
    <w:pPr>
      <w:spacing w:after="120" w:line="240" w:lineRule="auto"/>
      <w:ind w:firstLine="851"/>
      <w:jc w:val="both"/>
    </w:pPr>
    <w:rPr>
      <w:rFonts w:ascii="Arial" w:eastAsia="Times New Roman" w:hAnsi="Arial" w:cs="Times New Roman"/>
      <w:sz w:val="28"/>
      <w:szCs w:val="20"/>
    </w:rPr>
  </w:style>
  <w:style w:type="paragraph" w:customStyle="1" w:styleId="FR1">
    <w:name w:val="FR1"/>
    <w:rsid w:val="00F14E60"/>
    <w:pPr>
      <w:widowControl w:val="0"/>
      <w:autoSpaceDE w:val="0"/>
      <w:autoSpaceDN w:val="0"/>
      <w:spacing w:before="20" w:after="0" w:line="240" w:lineRule="auto"/>
      <w:ind w:left="760"/>
    </w:pPr>
    <w:rPr>
      <w:rFonts w:ascii="Times New Roman" w:eastAsia="Times New Roman" w:hAnsi="Times New Roman" w:cs="Times New Roman"/>
      <w:sz w:val="32"/>
      <w:szCs w:val="32"/>
    </w:rPr>
  </w:style>
  <w:style w:type="paragraph" w:customStyle="1" w:styleId="Arial">
    <w:name w:val="Основной текст + Arial"/>
    <w:aliases w:val="10 pt,Курсив"/>
    <w:basedOn w:val="2f8"/>
    <w:rsid w:val="00F14E60"/>
  </w:style>
  <w:style w:type="paragraph" w:customStyle="1" w:styleId="Georgia">
    <w:name w:val="Основной текст + Georgia"/>
    <w:aliases w:val="11.5 pt,Интервал 0 pt"/>
    <w:basedOn w:val="Arial"/>
    <w:rsid w:val="00F14E60"/>
  </w:style>
  <w:style w:type="paragraph" w:customStyle="1" w:styleId="dktexjustify">
    <w:name w:val="dktexjustify"/>
    <w:basedOn w:val="a4"/>
    <w:rsid w:val="00F14E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9">
    <w:name w:val="S_Обычный жирный"/>
    <w:basedOn w:val="a4"/>
    <w:qFormat/>
    <w:rsid w:val="00F14E60"/>
    <w:pPr>
      <w:spacing w:after="0" w:line="240" w:lineRule="auto"/>
      <w:ind w:firstLine="709"/>
      <w:jc w:val="both"/>
    </w:pPr>
    <w:rPr>
      <w:rFonts w:ascii="Times New Roman" w:eastAsia="Times New Roman" w:hAnsi="Times New Roman" w:cs="Times New Roman"/>
      <w:sz w:val="28"/>
      <w:szCs w:val="24"/>
    </w:rPr>
  </w:style>
  <w:style w:type="paragraph" w:customStyle="1" w:styleId="200">
    <w:name w:val="Основной текст20"/>
    <w:basedOn w:val="a4"/>
    <w:rsid w:val="00F14E60"/>
    <w:pPr>
      <w:widowControl w:val="0"/>
      <w:shd w:val="clear" w:color="auto" w:fill="FFFFFF"/>
      <w:spacing w:after="0" w:line="0" w:lineRule="atLeast"/>
      <w:ind w:hanging="340"/>
      <w:jc w:val="center"/>
    </w:pPr>
    <w:rPr>
      <w:rFonts w:ascii="Times New Roman" w:eastAsia="Times New Roman" w:hAnsi="Times New Roman" w:cs="Times New Roman"/>
      <w:sz w:val="20"/>
      <w:szCs w:val="20"/>
    </w:rPr>
  </w:style>
  <w:style w:type="character" w:customStyle="1" w:styleId="afffffffa">
    <w:name w:val="Основной текст + Курсив"/>
    <w:basedOn w:val="a5"/>
    <w:rsid w:val="00F14E60"/>
    <w:rPr>
      <w:i/>
      <w:iCs/>
      <w:color w:val="000000"/>
      <w:spacing w:val="0"/>
      <w:w w:val="100"/>
      <w:position w:val="0"/>
      <w:sz w:val="24"/>
      <w:szCs w:val="24"/>
      <w:shd w:val="clear" w:color="auto" w:fill="FFFFFF"/>
      <w:lang w:val="ru-RU" w:eastAsia="ru-RU" w:bidi="ru-RU"/>
    </w:rPr>
  </w:style>
  <w:style w:type="character" w:customStyle="1" w:styleId="115pt">
    <w:name w:val="Основной текст + 11.5 pt"/>
    <w:basedOn w:val="a5"/>
    <w:rsid w:val="00F14E60"/>
    <w:rPr>
      <w:rFonts w:ascii="Times New Roman" w:eastAsia="Times New Roman" w:hAnsi="Times New Roman" w:cs="Times New Roman" w:hint="default"/>
      <w:color w:val="000000"/>
      <w:spacing w:val="0"/>
      <w:w w:val="100"/>
      <w:position w:val="0"/>
      <w:sz w:val="23"/>
      <w:szCs w:val="23"/>
      <w:shd w:val="clear" w:color="auto" w:fill="FFFFFF"/>
      <w:lang w:val="ru-RU" w:eastAsia="ru-RU" w:bidi="ru-RU"/>
    </w:rPr>
  </w:style>
  <w:style w:type="character" w:customStyle="1" w:styleId="73">
    <w:name w:val="Основной текст7"/>
    <w:basedOn w:val="afe"/>
    <w:rsid w:val="00F14E60"/>
    <w:rPr>
      <w:color w:val="000000"/>
      <w:spacing w:val="0"/>
      <w:w w:val="100"/>
      <w:position w:val="0"/>
      <w:sz w:val="24"/>
      <w:szCs w:val="24"/>
      <w:lang w:val="ru-RU" w:eastAsia="ru-RU" w:bidi="ru-RU"/>
    </w:rPr>
  </w:style>
  <w:style w:type="character" w:customStyle="1" w:styleId="4pt">
    <w:name w:val="Основной текст + 4 pt"/>
    <w:basedOn w:val="afe"/>
    <w:rsid w:val="00F14E60"/>
    <w:rPr>
      <w:b w:val="0"/>
      <w:bCs w:val="0"/>
      <w:i w:val="0"/>
      <w:iCs w:val="0"/>
      <w:smallCaps w:val="0"/>
      <w:strike w:val="0"/>
      <w:color w:val="000000"/>
      <w:spacing w:val="0"/>
      <w:w w:val="100"/>
      <w:position w:val="0"/>
      <w:sz w:val="8"/>
      <w:szCs w:val="8"/>
      <w:u w:val="none"/>
      <w:lang w:val="ru-RU" w:eastAsia="ru-RU" w:bidi="ru-RU"/>
    </w:rPr>
  </w:style>
  <w:style w:type="character" w:customStyle="1" w:styleId="11pt">
    <w:name w:val="Основной текст + 11 pt"/>
    <w:basedOn w:val="afe"/>
    <w:rsid w:val="00F14E60"/>
    <w:rPr>
      <w:b w:val="0"/>
      <w:bCs w:val="0"/>
      <w:i w:val="0"/>
      <w:iCs w:val="0"/>
      <w:smallCaps w:val="0"/>
      <w:strike w:val="0"/>
      <w:color w:val="000000"/>
      <w:spacing w:val="0"/>
      <w:w w:val="100"/>
      <w:position w:val="0"/>
      <w:sz w:val="22"/>
      <w:szCs w:val="22"/>
      <w:u w:val="none"/>
      <w:lang w:val="ru-RU" w:eastAsia="ru-RU" w:bidi="ru-RU"/>
    </w:rPr>
  </w:style>
  <w:style w:type="character" w:customStyle="1" w:styleId="10pt">
    <w:name w:val="Основной текст + 10 pt;Полужирный"/>
    <w:basedOn w:val="afe"/>
    <w:rsid w:val="00F14E60"/>
    <w:rPr>
      <w:b/>
      <w:bCs/>
      <w:i w:val="0"/>
      <w:iCs w:val="0"/>
      <w:smallCaps w:val="0"/>
      <w:strike w:val="0"/>
      <w:color w:val="000000"/>
      <w:spacing w:val="0"/>
      <w:w w:val="100"/>
      <w:position w:val="0"/>
      <w:sz w:val="20"/>
      <w:szCs w:val="20"/>
      <w:u w:val="none"/>
      <w:lang w:val="ru-RU" w:eastAsia="ru-RU" w:bidi="ru-RU"/>
    </w:rPr>
  </w:style>
  <w:style w:type="character" w:customStyle="1" w:styleId="131">
    <w:name w:val="Основной текст13"/>
    <w:basedOn w:val="afe"/>
    <w:rsid w:val="00F14E60"/>
    <w:rPr>
      <w:b w:val="0"/>
      <w:bCs w:val="0"/>
      <w:i w:val="0"/>
      <w:iCs w:val="0"/>
      <w:smallCaps w:val="0"/>
      <w:strike w:val="0"/>
      <w:color w:val="000000"/>
      <w:spacing w:val="0"/>
      <w:w w:val="100"/>
      <w:position w:val="0"/>
      <w:sz w:val="24"/>
      <w:szCs w:val="24"/>
      <w:u w:val="none"/>
      <w:lang w:val="ru-RU" w:eastAsia="ru-RU" w:bidi="ru-RU"/>
    </w:rPr>
  </w:style>
  <w:style w:type="character" w:customStyle="1" w:styleId="ArialUnicodeMS115pt">
    <w:name w:val="Основной текст + Arial Unicode MS;11.5 pt"/>
    <w:basedOn w:val="afe"/>
    <w:rsid w:val="00F14E60"/>
    <w:rPr>
      <w:rFonts w:ascii="Arial Unicode MS" w:eastAsia="Arial Unicode MS" w:hAnsi="Arial Unicode MS" w:cs="Arial Unicode MS"/>
      <w:b w:val="0"/>
      <w:bCs w:val="0"/>
      <w:i w:val="0"/>
      <w:iCs w:val="0"/>
      <w:smallCaps w:val="0"/>
      <w:strike w:val="0"/>
      <w:color w:val="000000"/>
      <w:spacing w:val="0"/>
      <w:w w:val="100"/>
      <w:position w:val="0"/>
      <w:sz w:val="23"/>
      <w:szCs w:val="23"/>
      <w:u w:val="none"/>
      <w:lang w:val="ru-RU" w:eastAsia="ru-RU" w:bidi="ru-RU"/>
    </w:rPr>
  </w:style>
  <w:style w:type="character" w:customStyle="1" w:styleId="112">
    <w:name w:val="Основной текст (11)"/>
    <w:basedOn w:val="a5"/>
    <w:rsid w:val="00F14E60"/>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character" w:customStyle="1" w:styleId="113">
    <w:name w:val="Основной текст (11) + Не курсив"/>
    <w:basedOn w:val="a5"/>
    <w:rsid w:val="00F14E6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10">
    <w:name w:val="Табличный_нумерованный_10"/>
    <w:basedOn w:val="a4"/>
    <w:qFormat/>
    <w:rsid w:val="00F14E60"/>
    <w:pPr>
      <w:numPr>
        <w:numId w:val="42"/>
      </w:numPr>
      <w:spacing w:after="0" w:line="240" w:lineRule="auto"/>
    </w:pPr>
    <w:rPr>
      <w:rFonts w:ascii="Times New Roman" w:eastAsia="Times New Roman" w:hAnsi="Times New Roman" w:cs="Times New Roman"/>
      <w:sz w:val="20"/>
      <w:szCs w:val="24"/>
    </w:rPr>
  </w:style>
  <w:style w:type="character" w:customStyle="1" w:styleId="84">
    <w:name w:val="Основной текст (8)_"/>
    <w:basedOn w:val="a5"/>
    <w:link w:val="85"/>
    <w:rsid w:val="00F14E60"/>
    <w:rPr>
      <w:sz w:val="8"/>
      <w:szCs w:val="8"/>
      <w:shd w:val="clear" w:color="auto" w:fill="FFFFFF"/>
    </w:rPr>
  </w:style>
  <w:style w:type="paragraph" w:customStyle="1" w:styleId="85">
    <w:name w:val="Основной текст (8)"/>
    <w:basedOn w:val="a4"/>
    <w:link w:val="84"/>
    <w:rsid w:val="00F14E60"/>
    <w:pPr>
      <w:shd w:val="clear" w:color="auto" w:fill="FFFFFF"/>
      <w:spacing w:after="0" w:line="0" w:lineRule="atLeast"/>
    </w:pPr>
    <w:rPr>
      <w:sz w:val="8"/>
      <w:szCs w:val="8"/>
    </w:rPr>
  </w:style>
  <w:style w:type="paragraph" w:customStyle="1" w:styleId="92">
    <w:name w:val="Основной текст9"/>
    <w:basedOn w:val="a4"/>
    <w:rsid w:val="00F14E60"/>
    <w:pPr>
      <w:widowControl w:val="0"/>
      <w:shd w:val="clear" w:color="auto" w:fill="FFFFFF"/>
      <w:spacing w:after="300" w:line="317" w:lineRule="exact"/>
    </w:pPr>
    <w:rPr>
      <w:rFonts w:ascii="Times New Roman" w:eastAsia="Times New Roman" w:hAnsi="Times New Roman" w:cs="Times New Roman"/>
      <w:spacing w:val="4"/>
      <w:sz w:val="20"/>
      <w:szCs w:val="20"/>
    </w:rPr>
  </w:style>
  <w:style w:type="character" w:customStyle="1" w:styleId="blk">
    <w:name w:val="blk"/>
    <w:basedOn w:val="a5"/>
    <w:rsid w:val="00F14E60"/>
  </w:style>
  <w:style w:type="paragraph" w:customStyle="1" w:styleId="afffffffb">
    <w:name w:val="ТЕКСТ ГРАД"/>
    <w:basedOn w:val="a4"/>
    <w:link w:val="afffffffc"/>
    <w:qFormat/>
    <w:rsid w:val="00F14E60"/>
    <w:pPr>
      <w:spacing w:after="0" w:line="360" w:lineRule="auto"/>
      <w:ind w:firstLine="709"/>
      <w:jc w:val="both"/>
    </w:pPr>
    <w:rPr>
      <w:rFonts w:ascii="Times New Roman" w:eastAsia="Times New Roman" w:hAnsi="Times New Roman" w:cs="Times New Roman"/>
      <w:sz w:val="24"/>
      <w:szCs w:val="24"/>
    </w:rPr>
  </w:style>
  <w:style w:type="character" w:customStyle="1" w:styleId="afffffffc">
    <w:name w:val="ТЕКСТ ГРАД Знак"/>
    <w:link w:val="afffffffb"/>
    <w:rsid w:val="00F14E60"/>
    <w:rPr>
      <w:rFonts w:ascii="Times New Roman" w:eastAsia="Times New Roman" w:hAnsi="Times New Roman" w:cs="Times New Roman"/>
      <w:sz w:val="24"/>
      <w:szCs w:val="24"/>
    </w:rPr>
  </w:style>
  <w:style w:type="character" w:customStyle="1" w:styleId="afffffffd">
    <w:name w:val="текст отчет Знак"/>
    <w:link w:val="afffffffe"/>
    <w:uiPriority w:val="99"/>
    <w:locked/>
    <w:rsid w:val="00F14E60"/>
    <w:rPr>
      <w:sz w:val="24"/>
      <w:szCs w:val="24"/>
    </w:rPr>
  </w:style>
  <w:style w:type="paragraph" w:customStyle="1" w:styleId="afffffffe">
    <w:name w:val="текст отчет"/>
    <w:basedOn w:val="a4"/>
    <w:link w:val="afffffffd"/>
    <w:uiPriority w:val="99"/>
    <w:rsid w:val="00F14E60"/>
    <w:pPr>
      <w:widowControl w:val="0"/>
      <w:autoSpaceDE w:val="0"/>
      <w:autoSpaceDN w:val="0"/>
      <w:adjustRightInd w:val="0"/>
      <w:spacing w:before="120" w:after="240" w:line="240" w:lineRule="auto"/>
      <w:ind w:firstLine="709"/>
      <w:jc w:val="both"/>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consultantplus://offline/ref=147B6869FA0B397B2CA14AEC89552AD137A29433F57DF702C6ED2C37rCRDI"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energosovet.ru/entech.php?idd=72" TargetMode="Externa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header" Target="header2.xml"/><Relationship Id="rId19" Type="http://schemas.openxmlformats.org/officeDocument/2006/relationships/hyperlink" Target="garantF1://2205971.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11&#1056;&#1072;&#1073;&#1086;&#1090;&#1072;\&#1053;&#1040;&#1054;\1111111111%20&#1053;&#1054;&#1042;&#1067;&#1049;%20&#1055;&#1056;&#1054;&#1045;&#1050;&#1058;\&#1056;&#1040;&#1057;&#1063;&#1045;&#1058;&#1067;\&#1063;&#1080;&#1089;&#1083;&#1077;&#1085;&#1085;&#1086;&#1089;&#1090;&#1100;_&#1055;&#1091;&#1089;&#1090;&#1086;&#1079;&#1077;&#1088;&#1089;&#1082;&#1080;&#108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111&#1056;&#1072;&#1073;&#1086;&#1090;&#1072;\&#1053;&#1040;&#1054;\1111111111%20&#1053;&#1054;&#1042;&#1067;&#1049;%20&#1055;&#1056;&#1054;&#1045;&#1050;&#1058;\&#1056;&#1040;&#1057;&#1063;&#1045;&#1058;&#1067;\&#1063;&#1080;&#1089;&#1083;&#1077;&#1085;&#1085;&#1086;&#1089;&#1090;&#1100;_&#1055;&#1091;&#1089;&#1090;&#1086;&#1079;&#1077;&#1088;&#1089;&#1082;&#1080;&#108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67091480619142"/>
          <c:y val="4.5866761521339706E-2"/>
          <c:w val="0.83707338071296977"/>
          <c:h val="0.80939708343819616"/>
        </c:manualLayout>
      </c:layout>
      <c:barChart>
        <c:barDir val="col"/>
        <c:grouping val="stacked"/>
        <c:ser>
          <c:idx val="0"/>
          <c:order val="0"/>
          <c:tx>
            <c:strRef>
              <c:f>сущ!$N$4</c:f>
              <c:strCache>
                <c:ptCount val="1"/>
                <c:pt idx="0">
                  <c:v>городское население</c:v>
                </c:pt>
              </c:strCache>
            </c:strRef>
          </c:tx>
          <c:spPr>
            <a:solidFill>
              <a:schemeClr val="accent6">
                <a:lumMod val="60000"/>
                <a:lumOff val="40000"/>
              </a:schemeClr>
            </a:solidFill>
            <a:scene3d>
              <a:camera prst="orthographicFront"/>
              <a:lightRig rig="threePt" dir="t"/>
            </a:scene3d>
            <a:sp3d>
              <a:bevelT w="38100" h="38100"/>
            </a:sp3d>
          </c:spPr>
          <c:dLbls>
            <c:dLbl>
              <c:idx val="0"/>
              <c:layout>
                <c:manualLayout>
                  <c:x val="-2.1097042908893551E-3"/>
                  <c:y val="-0.40872878569850263"/>
                </c:manualLayout>
              </c:layout>
              <c:dLblPos val="ctr"/>
              <c:showVal val="1"/>
              <c:extLst>
                <c:ext xmlns:c15="http://schemas.microsoft.com/office/drawing/2012/chart" uri="{CE6537A1-D6FC-4f65-9D91-7224C49458BB}">
                  <c15:layout/>
                </c:ext>
              </c:extLst>
            </c:dLbl>
            <c:dLbl>
              <c:idx val="1"/>
              <c:layout>
                <c:manualLayout>
                  <c:x val="-2.1098704093374158E-3"/>
                  <c:y val="-0.4195411405196528"/>
                </c:manualLayout>
              </c:layout>
              <c:dLblPos val="ctr"/>
              <c:showVal val="1"/>
              <c:extLst>
                <c:ext xmlns:c15="http://schemas.microsoft.com/office/drawing/2012/chart" uri="{CE6537A1-D6FC-4f65-9D91-7224C49458BB}">
                  <c15:layout/>
                </c:ext>
              </c:extLst>
            </c:dLbl>
            <c:dLbl>
              <c:idx val="2"/>
              <c:layout>
                <c:manualLayout>
                  <c:x val="2.1095381724412516E-3"/>
                  <c:y val="-0.40813163241658384"/>
                </c:manualLayout>
              </c:layout>
              <c:dLblPos val="ctr"/>
              <c:showVal val="1"/>
              <c:extLst>
                <c:ext xmlns:c15="http://schemas.microsoft.com/office/drawing/2012/chart" uri="{CE6537A1-D6FC-4f65-9D91-7224C49458BB}">
                  <c15:layout/>
                </c:ext>
              </c:extLst>
            </c:dLbl>
            <c:dLbl>
              <c:idx val="3"/>
              <c:layout>
                <c:manualLayout>
                  <c:x val="3.1961189414733199E-4"/>
                  <c:y val="-0.38738907123262667"/>
                </c:manualLayout>
              </c:layout>
              <c:dLblPos val="ctr"/>
              <c:showVal val="1"/>
              <c:extLst>
                <c:ext xmlns:c15="http://schemas.microsoft.com/office/drawing/2012/chart" uri="{CE6537A1-D6FC-4f65-9D91-7224C49458BB}">
                  <c15:layout/>
                </c:ext>
              </c:extLst>
            </c:dLbl>
            <c:dLbl>
              <c:idx val="4"/>
              <c:layout>
                <c:manualLayout>
                  <c:x val="-2.4299806588290902E-3"/>
                  <c:y val="-0.37451470516904178"/>
                </c:manualLayout>
              </c:layout>
              <c:dLblPos val="ctr"/>
              <c:showVal val="1"/>
              <c:extLst>
                <c:ext xmlns:c15="http://schemas.microsoft.com/office/drawing/2012/chart" uri="{CE6537A1-D6FC-4f65-9D91-7224C49458BB}">
                  <c15:layout/>
                </c:ext>
              </c:extLst>
            </c:dLbl>
            <c:dLbl>
              <c:idx val="5"/>
              <c:layout>
                <c:manualLayout>
                  <c:x val="1.7895940413977141E-3"/>
                  <c:y val="-0.3721752440082568"/>
                </c:manualLayout>
              </c:layout>
              <c:dLblPos val="ctr"/>
              <c:showVal val="1"/>
              <c:extLst>
                <c:ext xmlns:c15="http://schemas.microsoft.com/office/drawing/2012/chart" uri="{CE6537A1-D6FC-4f65-9D91-7224C49458BB}">
                  <c15:layout/>
                </c:ext>
              </c:extLst>
            </c:dLbl>
            <c:dLbl>
              <c:idx val="6"/>
              <c:layout>
                <c:manualLayout>
                  <c:x val="3.8994644507351654E-3"/>
                  <c:y val="-0.36631559658738788"/>
                </c:manualLayout>
              </c:layout>
              <c:dLblPos val="ctr"/>
              <c:showVal val="1"/>
              <c:extLst>
                <c:ext xmlns:c15="http://schemas.microsoft.com/office/drawing/2012/chart" uri="{CE6537A1-D6FC-4f65-9D91-7224C49458BB}">
                  <c15:layout/>
                </c:ext>
              </c:extLst>
            </c:dLbl>
            <c:dLbl>
              <c:idx val="7"/>
              <c:layout>
                <c:manualLayout>
                  <c:x val="2.1097042908893551E-3"/>
                  <c:y val="-0.34827682473982374"/>
                </c:manualLayout>
              </c:layout>
              <c:dLblPos val="ctr"/>
              <c:showVal val="1"/>
              <c:extLst>
                <c:ext xmlns:c15="http://schemas.microsoft.com/office/drawing/2012/chart" uri="{CE6537A1-D6FC-4f65-9D91-7224C49458BB}">
                  <c15:layout/>
                </c:ext>
              </c:extLst>
            </c:dLbl>
            <c:dLbl>
              <c:idx val="8"/>
              <c:layout>
                <c:manualLayout>
                  <c:x val="0"/>
                  <c:y val="-0.32898357030524661"/>
                </c:manualLayout>
              </c:layout>
              <c:dLblPos val="ctr"/>
              <c:showVal val="1"/>
              <c:extLst>
                <c:ext xmlns:c15="http://schemas.microsoft.com/office/drawing/2012/chart" uri="{CE6537A1-D6FC-4f65-9D91-7224C49458BB}">
                  <c15:layout/>
                </c:ext>
              </c:extLst>
            </c:dLbl>
            <c:spPr>
              <a:noFill/>
              <a:ln>
                <a:noFill/>
              </a:ln>
              <a:effectLst/>
            </c:spPr>
            <c:txPr>
              <a:bodyPr/>
              <a:lstStyle/>
              <a:p>
                <a:pPr>
                  <a:defRPr b="1"/>
                </a:pPr>
                <a:endParaRPr lang="ru-RU"/>
              </a:p>
            </c:txPr>
            <c:dLblPos val="inEnd"/>
            <c:showVal val="1"/>
            <c:extLst>
              <c:ext xmlns:c15="http://schemas.microsoft.com/office/drawing/2012/chart" uri="{CE6537A1-D6FC-4f65-9D91-7224C49458BB}">
                <c15:showLeaderLines val="0"/>
              </c:ext>
            </c:extLst>
          </c:dLbls>
          <c:cat>
            <c:strRef>
              <c:f>сущ!$O$3:$W$3</c:f>
              <c:strCache>
                <c:ptCount val="9"/>
                <c:pt idx="0">
                  <c:v>2012 г.</c:v>
                </c:pt>
                <c:pt idx="1">
                  <c:v>2013 г.</c:v>
                </c:pt>
                <c:pt idx="2">
                  <c:v>2014 г.</c:v>
                </c:pt>
                <c:pt idx="3">
                  <c:v>2015 г.</c:v>
                </c:pt>
                <c:pt idx="4">
                  <c:v>2016 г.</c:v>
                </c:pt>
                <c:pt idx="5">
                  <c:v>2017 г.</c:v>
                </c:pt>
                <c:pt idx="6">
                  <c:v>2018 г.</c:v>
                </c:pt>
                <c:pt idx="7">
                  <c:v>2019 г.</c:v>
                </c:pt>
                <c:pt idx="8">
                  <c:v>2020 г.</c:v>
                </c:pt>
              </c:strCache>
            </c:strRef>
          </c:cat>
          <c:val>
            <c:numRef>
              <c:f>сущ!$O$4:$W$4</c:f>
              <c:numCache>
                <c:formatCode>General</c:formatCode>
                <c:ptCount val="9"/>
                <c:pt idx="0">
                  <c:v>651</c:v>
                </c:pt>
                <c:pt idx="1">
                  <c:v>654</c:v>
                </c:pt>
                <c:pt idx="2">
                  <c:v>651</c:v>
                </c:pt>
                <c:pt idx="3">
                  <c:v>613</c:v>
                </c:pt>
                <c:pt idx="4">
                  <c:v>599</c:v>
                </c:pt>
                <c:pt idx="5" formatCode="0">
                  <c:v>575</c:v>
                </c:pt>
                <c:pt idx="6">
                  <c:v>583</c:v>
                </c:pt>
                <c:pt idx="7" formatCode="0">
                  <c:v>539</c:v>
                </c:pt>
                <c:pt idx="8">
                  <c:v>520</c:v>
                </c:pt>
              </c:numCache>
            </c:numRef>
          </c:val>
        </c:ser>
        <c:overlap val="100"/>
        <c:axId val="124457728"/>
        <c:axId val="124459264"/>
      </c:barChart>
      <c:catAx>
        <c:axId val="124457728"/>
        <c:scaling>
          <c:orientation val="minMax"/>
        </c:scaling>
        <c:axPos val="b"/>
        <c:majorGridlines>
          <c:spPr>
            <a:ln>
              <a:solidFill>
                <a:schemeClr val="bg1">
                  <a:lumMod val="85000"/>
                </a:schemeClr>
              </a:solidFill>
            </a:ln>
          </c:spPr>
        </c:majorGridlines>
        <c:numFmt formatCode="General" sourceLinked="1"/>
        <c:tickLblPos val="nextTo"/>
        <c:crossAx val="124459264"/>
        <c:crosses val="autoZero"/>
        <c:auto val="1"/>
        <c:lblAlgn val="ctr"/>
        <c:lblOffset val="100"/>
      </c:catAx>
      <c:valAx>
        <c:axId val="124459264"/>
        <c:scaling>
          <c:orientation val="minMax"/>
        </c:scaling>
        <c:axPos val="l"/>
        <c:majorGridlines>
          <c:spPr>
            <a:ln>
              <a:solidFill>
                <a:schemeClr val="bg1">
                  <a:lumMod val="85000"/>
                </a:schemeClr>
              </a:solidFill>
            </a:ln>
          </c:spPr>
        </c:majorGridlines>
        <c:numFmt formatCode="0" sourceLinked="0"/>
        <c:tickLblPos val="nextTo"/>
        <c:crossAx val="124457728"/>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688568291379617E-2"/>
          <c:y val="0.11546611994555762"/>
          <c:w val="0.81484941899041274"/>
          <c:h val="0.68683818467363711"/>
        </c:manualLayout>
      </c:layout>
      <c:lineChart>
        <c:grouping val="standard"/>
        <c:ser>
          <c:idx val="0"/>
          <c:order val="0"/>
          <c:tx>
            <c:strRef>
              <c:f>сущ!$B$32</c:f>
              <c:strCache>
                <c:ptCount val="1"/>
                <c:pt idx="0">
                  <c:v>Коэффициент естественного прироста (убыли)</c:v>
                </c:pt>
              </c:strCache>
            </c:strRef>
          </c:tx>
          <c:marker>
            <c:symbol val="circle"/>
            <c:size val="5"/>
          </c:marker>
          <c:dLbls>
            <c:dLbl>
              <c:idx val="5"/>
              <c:layout>
                <c:manualLayout>
                  <c:x val="-2.4362519201228977E-2"/>
                  <c:y val="-9.4498570093495507E-2"/>
                </c:manualLayout>
              </c:layout>
              <c:dLblPos val="r"/>
              <c:showVal val="1"/>
              <c:extLst>
                <c:ext xmlns:c15="http://schemas.microsoft.com/office/drawing/2012/chart" uri="{CE6537A1-D6FC-4f65-9D91-7224C49458BB}">
                  <c15:layout/>
                </c:ext>
              </c:extLst>
            </c:dLbl>
            <c:spPr>
              <a:noFill/>
              <a:ln>
                <a:noFill/>
              </a:ln>
              <a:effectLst/>
            </c:spPr>
            <c:txPr>
              <a:bodyPr/>
              <a:lstStyle/>
              <a:p>
                <a:pPr>
                  <a:defRPr b="1" i="1"/>
                </a:pPr>
                <a:endParaRPr lang="ru-RU"/>
              </a:p>
            </c:txPr>
            <c:dLblPos val="t"/>
            <c:showVal val="1"/>
            <c:extLst>
              <c:ext xmlns:c15="http://schemas.microsoft.com/office/drawing/2012/chart" uri="{CE6537A1-D6FC-4f65-9D91-7224C49458BB}">
                <c15:layout/>
                <c15:showLeaderLines val="0"/>
              </c:ext>
            </c:extLst>
          </c:dLbls>
          <c:cat>
            <c:numRef>
              <c:f>сущ!$A$33:$A$40</c:f>
              <c:numCache>
                <c:formatCode>General</c:formatCode>
                <c:ptCount val="8"/>
                <c:pt idx="0">
                  <c:v>2012</c:v>
                </c:pt>
                <c:pt idx="1">
                  <c:v>2013</c:v>
                </c:pt>
                <c:pt idx="2">
                  <c:v>2014</c:v>
                </c:pt>
                <c:pt idx="3">
                  <c:v>2015</c:v>
                </c:pt>
                <c:pt idx="4">
                  <c:v>2016</c:v>
                </c:pt>
                <c:pt idx="5">
                  <c:v>2017</c:v>
                </c:pt>
                <c:pt idx="6">
                  <c:v>2018</c:v>
                </c:pt>
                <c:pt idx="7">
                  <c:v>2019</c:v>
                </c:pt>
              </c:numCache>
            </c:numRef>
          </c:cat>
          <c:val>
            <c:numRef>
              <c:f>сущ!$B$33:$B$40</c:f>
              <c:numCache>
                <c:formatCode>0.0</c:formatCode>
                <c:ptCount val="8"/>
                <c:pt idx="0">
                  <c:v>4.6082949308755765</c:v>
                </c:pt>
                <c:pt idx="1">
                  <c:v>7.6452599388379205</c:v>
                </c:pt>
                <c:pt idx="2">
                  <c:v>0</c:v>
                </c:pt>
                <c:pt idx="3">
                  <c:v>11.419249592169674</c:v>
                </c:pt>
                <c:pt idx="4">
                  <c:v>0</c:v>
                </c:pt>
                <c:pt idx="5">
                  <c:v>3.4782608695652177</c:v>
                </c:pt>
                <c:pt idx="6">
                  <c:v>-13.722126929674101</c:v>
                </c:pt>
                <c:pt idx="7">
                  <c:v>-1.8552875695732882</c:v>
                </c:pt>
              </c:numCache>
            </c:numRef>
          </c:val>
          <c:smooth val="1"/>
        </c:ser>
        <c:ser>
          <c:idx val="1"/>
          <c:order val="1"/>
          <c:tx>
            <c:strRef>
              <c:f>сущ!$C$32</c:f>
              <c:strCache>
                <c:ptCount val="1"/>
                <c:pt idx="0">
                  <c:v>Коэффициент механического прироста (убыли)</c:v>
                </c:pt>
              </c:strCache>
            </c:strRef>
          </c:tx>
          <c:marker>
            <c:symbol val="circle"/>
            <c:size val="5"/>
            <c:spPr>
              <a:noFill/>
            </c:spPr>
          </c:marker>
          <c:dLbls>
            <c:dLbl>
              <c:idx val="5"/>
              <c:layout>
                <c:manualLayout>
                  <c:x val="-4.2057170738273017E-2"/>
                  <c:y val="0.1056954034591832"/>
                </c:manualLayout>
              </c:layout>
              <c:dLblPos val="r"/>
              <c:showVal val="1"/>
              <c:extLst>
                <c:ext xmlns:c15="http://schemas.microsoft.com/office/drawing/2012/chart" uri="{CE6537A1-D6FC-4f65-9D91-7224C49458BB}">
                  <c15:layout/>
                </c:ext>
              </c:extLst>
            </c:dLbl>
            <c:dLbl>
              <c:idx val="7"/>
              <c:layout>
                <c:manualLayout>
                  <c:x val="-2.3344101218117131E-2"/>
                  <c:y val="4.4794939094151685E-2"/>
                </c:manualLayout>
              </c:layout>
              <c:dLblPos val="r"/>
              <c:showVal val="1"/>
              <c:extLst>
                <c:ext xmlns:c15="http://schemas.microsoft.com/office/drawing/2012/chart" uri="{CE6537A1-D6FC-4f65-9D91-7224C49458BB}">
                  <c15:layout/>
                </c:ext>
              </c:extLst>
            </c:dLbl>
            <c:spPr>
              <a:noFill/>
              <a:ln>
                <a:noFill/>
              </a:ln>
              <a:effectLst/>
            </c:spPr>
            <c:txPr>
              <a:bodyPr/>
              <a:lstStyle/>
              <a:p>
                <a:pPr>
                  <a:defRPr b="1" i="1"/>
                </a:pPr>
                <a:endParaRPr lang="ru-RU"/>
              </a:p>
            </c:txPr>
            <c:dLblPos val="b"/>
            <c:showVal val="1"/>
            <c:extLst>
              <c:ext xmlns:c15="http://schemas.microsoft.com/office/drawing/2012/chart" uri="{CE6537A1-D6FC-4f65-9D91-7224C49458BB}">
                <c15:layout/>
                <c15:showLeaderLines val="0"/>
              </c:ext>
            </c:extLst>
          </c:dLbls>
          <c:cat>
            <c:numRef>
              <c:f>сущ!$A$33:$A$40</c:f>
              <c:numCache>
                <c:formatCode>General</c:formatCode>
                <c:ptCount val="8"/>
                <c:pt idx="0">
                  <c:v>2012</c:v>
                </c:pt>
                <c:pt idx="1">
                  <c:v>2013</c:v>
                </c:pt>
                <c:pt idx="2">
                  <c:v>2014</c:v>
                </c:pt>
                <c:pt idx="3">
                  <c:v>2015</c:v>
                </c:pt>
                <c:pt idx="4">
                  <c:v>2016</c:v>
                </c:pt>
                <c:pt idx="5">
                  <c:v>2017</c:v>
                </c:pt>
                <c:pt idx="6">
                  <c:v>2018</c:v>
                </c:pt>
                <c:pt idx="7">
                  <c:v>2019</c:v>
                </c:pt>
              </c:numCache>
            </c:numRef>
          </c:cat>
          <c:val>
            <c:numRef>
              <c:f>сущ!$C$33:$C$40</c:f>
              <c:numCache>
                <c:formatCode>0.0</c:formatCode>
                <c:ptCount val="8"/>
                <c:pt idx="0">
                  <c:v>0</c:v>
                </c:pt>
                <c:pt idx="1">
                  <c:v>-12.232415902140687</c:v>
                </c:pt>
                <c:pt idx="2">
                  <c:v>-58.371735791090586</c:v>
                </c:pt>
                <c:pt idx="3">
                  <c:v>-34.257748776508983</c:v>
                </c:pt>
                <c:pt idx="4">
                  <c:v>-40.066777963272095</c:v>
                </c:pt>
                <c:pt idx="5">
                  <c:v>10.434782608695656</c:v>
                </c:pt>
                <c:pt idx="6">
                  <c:v>-61.749571183533448</c:v>
                </c:pt>
                <c:pt idx="7">
                  <c:v>-33.395176252319111</c:v>
                </c:pt>
              </c:numCache>
            </c:numRef>
          </c:val>
          <c:smooth val="1"/>
        </c:ser>
        <c:dLbls>
          <c:showVal val="1"/>
        </c:dLbls>
        <c:marker val="1"/>
        <c:axId val="124486016"/>
        <c:axId val="124471936"/>
      </c:lineChart>
      <c:valAx>
        <c:axId val="124471936"/>
        <c:scaling>
          <c:orientation val="minMax"/>
        </c:scaling>
        <c:axPos val="r"/>
        <c:majorGridlines>
          <c:spPr>
            <a:ln>
              <a:solidFill>
                <a:schemeClr val="bg1">
                  <a:lumMod val="85000"/>
                </a:schemeClr>
              </a:solidFill>
            </a:ln>
          </c:spPr>
        </c:majorGridlines>
        <c:numFmt formatCode="0.0" sourceLinked="1"/>
        <c:tickLblPos val="nextTo"/>
        <c:crossAx val="124486016"/>
        <c:crosses val="max"/>
        <c:crossBetween val="between"/>
      </c:valAx>
      <c:catAx>
        <c:axId val="124486016"/>
        <c:scaling>
          <c:orientation val="minMax"/>
        </c:scaling>
        <c:axPos val="b"/>
        <c:majorGridlines>
          <c:spPr>
            <a:ln>
              <a:solidFill>
                <a:schemeClr val="bg1">
                  <a:lumMod val="85000"/>
                </a:schemeClr>
              </a:solidFill>
            </a:ln>
          </c:spPr>
        </c:majorGridlines>
        <c:numFmt formatCode="General" sourceLinked="1"/>
        <c:tickLblPos val="low"/>
        <c:crossAx val="124471936"/>
        <c:crosses val="autoZero"/>
        <c:auto val="1"/>
        <c:lblAlgn val="ctr"/>
        <c:lblOffset val="100"/>
      </c:catAx>
      <c:spPr>
        <a:noFill/>
        <a:ln w="25400">
          <a:noFill/>
        </a:ln>
      </c:spPr>
    </c:plotArea>
    <c:legend>
      <c:legendPos val="r"/>
      <c:layout>
        <c:manualLayout>
          <c:xMode val="edge"/>
          <c:yMode val="edge"/>
          <c:x val="8.2287517857735956E-2"/>
          <c:y val="0.88576512551315689"/>
          <c:w val="0.78865474064526953"/>
          <c:h val="0.1030985112516674"/>
        </c:manualLayout>
      </c:layout>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AADBFE-91C8-4C94-94FB-CBFE22B58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62</Pages>
  <Words>23456</Words>
  <Characters>133702</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156845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31</cp:revision>
  <dcterms:created xsi:type="dcterms:W3CDTF">2020-01-23T13:02:00Z</dcterms:created>
  <dcterms:modified xsi:type="dcterms:W3CDTF">2021-01-15T14:51:00Z</dcterms:modified>
</cp:coreProperties>
</file>