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5"/>
        <w:ind w:right="-737"/>
        <w:contextualSpacing/>
        <w:jc w:val="center"/>
        <w:rPr>
          <w:sz w:val="18"/>
          <w:szCs w:val="18"/>
        </w:rPr>
      </w:pPr>
      <w:r w:rsidRPr="00580D3B">
        <w:rPr>
          <w:sz w:val="18"/>
          <w:szCs w:val="18"/>
        </w:rPr>
        <w:t>Информационный  бюллетень</w:t>
      </w:r>
    </w:p>
    <w:p w:rsidR="00C750DB" w:rsidRDefault="00C750DB" w:rsidP="005D5E8B">
      <w:pPr>
        <w:pStyle w:val="a5"/>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5"/>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5"/>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722AB6"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jc w:val="left"/>
        <w:rPr>
          <w:sz w:val="18"/>
          <w:szCs w:val="18"/>
        </w:rPr>
      </w:pPr>
    </w:p>
    <w:p w:rsidR="005D5E8B" w:rsidRPr="00580D3B" w:rsidRDefault="005D5E8B" w:rsidP="005D5E8B">
      <w:pPr>
        <w:pStyle w:val="a3"/>
        <w:contextualSpacing/>
        <w:rPr>
          <w:sz w:val="18"/>
          <w:szCs w:val="18"/>
        </w:rPr>
      </w:pPr>
    </w:p>
    <w:p w:rsidR="005D5E8B" w:rsidRPr="00580D3B" w:rsidRDefault="00722AB6" w:rsidP="005D5E8B">
      <w:pPr>
        <w:pStyle w:val="a3"/>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430C6F" w:rsidRDefault="00E47547" w:rsidP="005D5E8B">
                  <w:pPr>
                    <w:pStyle w:val="a7"/>
                    <w:jc w:val="center"/>
                    <w:rPr>
                      <w:rFonts w:ascii="Times New Roman" w:hAnsi="Times New Roman"/>
                      <w:b/>
                      <w:sz w:val="28"/>
                      <w:szCs w:val="28"/>
                    </w:rPr>
                  </w:pPr>
                  <w:r>
                    <w:rPr>
                      <w:rFonts w:ascii="Times New Roman" w:hAnsi="Times New Roman"/>
                      <w:b/>
                      <w:sz w:val="28"/>
                      <w:szCs w:val="28"/>
                    </w:rPr>
                    <w:t>№ 20</w:t>
                  </w:r>
                </w:p>
                <w:p w:rsidR="00430C6F" w:rsidRDefault="00E47547" w:rsidP="005D5E8B">
                  <w:pPr>
                    <w:pStyle w:val="a7"/>
                    <w:jc w:val="center"/>
                    <w:rPr>
                      <w:rFonts w:ascii="Times New Roman" w:hAnsi="Times New Roman"/>
                      <w:b/>
                    </w:rPr>
                  </w:pPr>
                  <w:r>
                    <w:rPr>
                      <w:rFonts w:ascii="Times New Roman" w:hAnsi="Times New Roman"/>
                      <w:b/>
                    </w:rPr>
                    <w:t>31</w:t>
                  </w:r>
                </w:p>
                <w:p w:rsidR="00430C6F" w:rsidRDefault="00E47547" w:rsidP="005D5E8B">
                  <w:pPr>
                    <w:pStyle w:val="a7"/>
                    <w:jc w:val="center"/>
                    <w:rPr>
                      <w:rFonts w:ascii="Times New Roman" w:hAnsi="Times New Roman"/>
                      <w:b/>
                    </w:rPr>
                  </w:pPr>
                  <w:r>
                    <w:rPr>
                      <w:rFonts w:ascii="Times New Roman" w:hAnsi="Times New Roman"/>
                      <w:b/>
                    </w:rPr>
                    <w:t>октября</w:t>
                  </w:r>
                </w:p>
                <w:p w:rsidR="00430C6F" w:rsidRDefault="00430C6F" w:rsidP="005D5E8B">
                  <w:pPr>
                    <w:pStyle w:val="a7"/>
                    <w:jc w:val="center"/>
                    <w:rPr>
                      <w:b/>
                      <w:sz w:val="28"/>
                      <w:szCs w:val="28"/>
                    </w:rPr>
                  </w:pPr>
                  <w:r>
                    <w:rPr>
                      <w:b/>
                    </w:rPr>
                    <w:t>2024</w:t>
                  </w:r>
                </w:p>
              </w:txbxContent>
            </v:textbox>
            <w10:wrap anchorx="page"/>
          </v:shape>
        </w:pict>
      </w:r>
    </w:p>
    <w:p w:rsidR="005D5E8B" w:rsidRPr="00580D3B" w:rsidRDefault="005D5E8B" w:rsidP="005D5E8B">
      <w:pPr>
        <w:pStyle w:val="a3"/>
        <w:contextualSpacing/>
        <w:rPr>
          <w:sz w:val="18"/>
          <w:szCs w:val="18"/>
        </w:rPr>
      </w:pPr>
    </w:p>
    <w:p w:rsidR="005D5E8B" w:rsidRPr="00350DD7" w:rsidRDefault="005D5E8B" w:rsidP="005D5E8B">
      <w:pPr>
        <w:pStyle w:val="a3"/>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pStyle w:val="a5"/>
        <w:contextualSpacing/>
        <w:jc w:val="center"/>
        <w:rPr>
          <w:b/>
          <w:sz w:val="16"/>
          <w:szCs w:val="16"/>
        </w:rPr>
      </w:pPr>
    </w:p>
    <w:p w:rsidR="005D5E8B" w:rsidRPr="00350DD7" w:rsidRDefault="005D5E8B" w:rsidP="005D5E8B">
      <w:pPr>
        <w:pStyle w:val="a5"/>
        <w:contextualSpacing/>
        <w:jc w:val="center"/>
        <w:rPr>
          <w:b/>
          <w:sz w:val="16"/>
          <w:szCs w:val="16"/>
        </w:rPr>
      </w:pPr>
    </w:p>
    <w:p w:rsidR="005D5E8B" w:rsidRPr="00350DD7" w:rsidRDefault="00134A52" w:rsidP="005D5E8B">
      <w:pPr>
        <w:pStyle w:val="a5"/>
        <w:contextualSpacing/>
        <w:jc w:val="center"/>
        <w:rPr>
          <w:b/>
          <w:sz w:val="16"/>
          <w:szCs w:val="16"/>
        </w:rPr>
      </w:pPr>
      <w:r w:rsidRPr="00350DD7">
        <w:rPr>
          <w:b/>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FF5A74"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FF5A74" w:rsidRDefault="005D5E8B" w:rsidP="00FF5A74">
            <w:pPr>
              <w:pStyle w:val="a7"/>
              <w:contextualSpacing/>
              <w:rPr>
                <w:rFonts w:ascii="Times New Roman" w:hAnsi="Times New Roman"/>
                <w:b/>
                <w:sz w:val="16"/>
                <w:szCs w:val="16"/>
              </w:rPr>
            </w:pPr>
            <w:r w:rsidRPr="00FF5A74">
              <w:rPr>
                <w:rFonts w:ascii="Times New Roman" w:hAnsi="Times New Roman"/>
                <w:b/>
                <w:sz w:val="16"/>
                <w:szCs w:val="16"/>
              </w:rPr>
              <w:t xml:space="preserve">    </w:t>
            </w:r>
            <w:r w:rsidR="004D4040" w:rsidRPr="00FF5A74">
              <w:rPr>
                <w:rFonts w:ascii="Times New Roman" w:hAnsi="Times New Roman"/>
                <w:b/>
                <w:sz w:val="16"/>
                <w:szCs w:val="16"/>
              </w:rPr>
              <w:t>О Ф И Ц И А Л Ь Н О</w:t>
            </w:r>
          </w:p>
        </w:tc>
      </w:tr>
    </w:tbl>
    <w:p w:rsidR="005D5E8B" w:rsidRPr="00FF5A74" w:rsidRDefault="005D5E8B" w:rsidP="00FF5A74">
      <w:pPr>
        <w:pStyle w:val="a5"/>
        <w:contextualSpacing/>
        <w:jc w:val="center"/>
        <w:rPr>
          <w:b/>
          <w:sz w:val="16"/>
          <w:szCs w:val="16"/>
        </w:rPr>
      </w:pPr>
    </w:p>
    <w:p w:rsidR="00823620" w:rsidRPr="00E47547" w:rsidRDefault="00823620" w:rsidP="00E47547">
      <w:pPr>
        <w:pStyle w:val="a5"/>
        <w:contextualSpacing/>
        <w:jc w:val="center"/>
        <w:rPr>
          <w:b/>
          <w:sz w:val="16"/>
          <w:szCs w:val="16"/>
        </w:rPr>
      </w:pPr>
    </w:p>
    <w:p w:rsidR="00B6314F" w:rsidRPr="00E47547" w:rsidRDefault="00B6314F" w:rsidP="00E47547">
      <w:pPr>
        <w:pStyle w:val="a7"/>
        <w:jc w:val="center"/>
        <w:rPr>
          <w:rFonts w:ascii="Times New Roman" w:hAnsi="Times New Roman"/>
          <w:b/>
          <w:color w:val="FF0000"/>
          <w:sz w:val="16"/>
          <w:szCs w:val="16"/>
        </w:rPr>
      </w:pPr>
    </w:p>
    <w:p w:rsidR="00E47547" w:rsidRPr="00E47547" w:rsidRDefault="00E47547" w:rsidP="00E47547">
      <w:pPr>
        <w:pStyle w:val="a3"/>
        <w:rPr>
          <w:b/>
          <w:sz w:val="16"/>
          <w:szCs w:val="16"/>
        </w:rPr>
      </w:pPr>
      <w:r w:rsidRPr="00E47547">
        <w:rPr>
          <w:b/>
          <w:noProof/>
          <w:sz w:val="16"/>
          <w:szCs w:val="16"/>
        </w:rPr>
        <w:drawing>
          <wp:inline distT="0" distB="0" distL="0" distR="0">
            <wp:extent cx="571500" cy="67818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E47547">
        <w:rPr>
          <w:b/>
          <w:sz w:val="16"/>
          <w:szCs w:val="16"/>
        </w:rPr>
        <w:t xml:space="preserve"> </w:t>
      </w:r>
    </w:p>
    <w:p w:rsidR="00E47547" w:rsidRPr="00E47547" w:rsidRDefault="00E47547" w:rsidP="00E47547">
      <w:pPr>
        <w:pStyle w:val="a3"/>
        <w:rPr>
          <w:b/>
          <w:sz w:val="16"/>
          <w:szCs w:val="16"/>
        </w:rPr>
      </w:pPr>
      <w:r w:rsidRPr="00E47547">
        <w:rPr>
          <w:b/>
          <w:sz w:val="16"/>
          <w:szCs w:val="16"/>
        </w:rPr>
        <w:t>АДМИНИСТРАЦИЯ</w:t>
      </w:r>
    </w:p>
    <w:p w:rsidR="00E47547" w:rsidRPr="00E47547" w:rsidRDefault="00E47547" w:rsidP="00E47547">
      <w:pPr>
        <w:spacing w:after="0" w:line="240" w:lineRule="auto"/>
        <w:jc w:val="center"/>
        <w:rPr>
          <w:rFonts w:ascii="Times New Roman" w:hAnsi="Times New Roman" w:cs="Times New Roman"/>
          <w:b/>
          <w:sz w:val="16"/>
          <w:szCs w:val="16"/>
        </w:rPr>
      </w:pPr>
      <w:r w:rsidRPr="00E47547">
        <w:rPr>
          <w:rFonts w:ascii="Times New Roman" w:hAnsi="Times New Roman" w:cs="Times New Roman"/>
          <w:b/>
          <w:sz w:val="16"/>
          <w:szCs w:val="16"/>
        </w:rPr>
        <w:t>СЕЛЬСКОГО ПОСЕЛЕНИЯ «ПУСТОЗЕРСКИЙ  СЕЛЬСОВЕТ»</w:t>
      </w:r>
    </w:p>
    <w:p w:rsidR="00E47547" w:rsidRPr="00E47547" w:rsidRDefault="00E47547" w:rsidP="00E47547">
      <w:pPr>
        <w:spacing w:after="0" w:line="240" w:lineRule="auto"/>
        <w:jc w:val="center"/>
        <w:rPr>
          <w:rFonts w:ascii="Times New Roman" w:hAnsi="Times New Roman" w:cs="Times New Roman"/>
          <w:b/>
          <w:sz w:val="16"/>
          <w:szCs w:val="16"/>
        </w:rPr>
      </w:pPr>
      <w:r w:rsidRPr="00E47547">
        <w:rPr>
          <w:rFonts w:ascii="Times New Roman" w:hAnsi="Times New Roman" w:cs="Times New Roman"/>
          <w:b/>
          <w:sz w:val="16"/>
          <w:szCs w:val="16"/>
        </w:rPr>
        <w:t>ЗАПОЛЯРНОГО РАЙОНА НЕНЕЦКОГО АВТОНОМНОГО ОКРУГА</w:t>
      </w:r>
    </w:p>
    <w:p w:rsidR="00E47547" w:rsidRPr="00E47547" w:rsidRDefault="00E47547" w:rsidP="00E47547">
      <w:pPr>
        <w:pStyle w:val="a7"/>
        <w:rPr>
          <w:rFonts w:ascii="Times New Roman" w:hAnsi="Times New Roman"/>
          <w:b/>
          <w:sz w:val="16"/>
          <w:szCs w:val="16"/>
        </w:rPr>
      </w:pPr>
    </w:p>
    <w:p w:rsidR="00E47547" w:rsidRPr="00E47547" w:rsidRDefault="00E47547" w:rsidP="00E47547">
      <w:pPr>
        <w:pStyle w:val="1"/>
        <w:rPr>
          <w:sz w:val="16"/>
          <w:szCs w:val="16"/>
        </w:rPr>
      </w:pPr>
      <w:r w:rsidRPr="00E47547">
        <w:rPr>
          <w:sz w:val="16"/>
          <w:szCs w:val="16"/>
        </w:rPr>
        <w:t>П О С Т А Н О В Л Е Н И Е</w:t>
      </w:r>
    </w:p>
    <w:p w:rsidR="00E47547" w:rsidRPr="00E47547" w:rsidRDefault="00E47547" w:rsidP="00E47547">
      <w:pPr>
        <w:pStyle w:val="a7"/>
        <w:jc w:val="center"/>
        <w:rPr>
          <w:rFonts w:ascii="Times New Roman" w:hAnsi="Times New Roman"/>
          <w:b/>
          <w:sz w:val="16"/>
          <w:szCs w:val="16"/>
        </w:rPr>
      </w:pPr>
    </w:p>
    <w:p w:rsidR="00E47547" w:rsidRPr="00E47547" w:rsidRDefault="00E47547" w:rsidP="00E47547">
      <w:pPr>
        <w:pStyle w:val="a7"/>
        <w:jc w:val="center"/>
        <w:rPr>
          <w:rFonts w:ascii="Times New Roman" w:hAnsi="Times New Roman"/>
          <w:b/>
          <w:color w:val="FF0000"/>
          <w:sz w:val="16"/>
          <w:szCs w:val="16"/>
        </w:rPr>
      </w:pPr>
    </w:p>
    <w:p w:rsidR="00E47547" w:rsidRPr="00E47547" w:rsidRDefault="00E47547" w:rsidP="00E47547">
      <w:pPr>
        <w:spacing w:after="0" w:line="240" w:lineRule="auto"/>
        <w:rPr>
          <w:rFonts w:ascii="Times New Roman" w:hAnsi="Times New Roman" w:cs="Times New Roman"/>
          <w:sz w:val="16"/>
          <w:szCs w:val="16"/>
          <w:u w:val="single"/>
        </w:rPr>
      </w:pPr>
      <w:r w:rsidRPr="00E47547">
        <w:rPr>
          <w:rFonts w:ascii="Times New Roman" w:hAnsi="Times New Roman" w:cs="Times New Roman"/>
          <w:b/>
          <w:sz w:val="16"/>
          <w:szCs w:val="16"/>
          <w:u w:val="single"/>
        </w:rPr>
        <w:t>от   31.05.2024   № 40/1</w:t>
      </w:r>
    </w:p>
    <w:p w:rsidR="00E47547" w:rsidRPr="00E47547" w:rsidRDefault="00E47547" w:rsidP="00E47547">
      <w:pPr>
        <w:spacing w:after="0" w:line="240" w:lineRule="auto"/>
        <w:rPr>
          <w:rFonts w:ascii="Times New Roman" w:hAnsi="Times New Roman" w:cs="Times New Roman"/>
          <w:sz w:val="16"/>
          <w:szCs w:val="16"/>
        </w:rPr>
      </w:pPr>
      <w:r w:rsidRPr="00E47547">
        <w:rPr>
          <w:rFonts w:ascii="Times New Roman" w:hAnsi="Times New Roman" w:cs="Times New Roman"/>
          <w:sz w:val="16"/>
          <w:szCs w:val="16"/>
        </w:rPr>
        <w:t xml:space="preserve">с. Оксино </w:t>
      </w:r>
    </w:p>
    <w:p w:rsidR="00E47547" w:rsidRPr="00E47547" w:rsidRDefault="00E47547" w:rsidP="00E47547">
      <w:pPr>
        <w:spacing w:after="0" w:line="240" w:lineRule="auto"/>
        <w:rPr>
          <w:rFonts w:ascii="Times New Roman" w:hAnsi="Times New Roman" w:cs="Times New Roman"/>
          <w:sz w:val="16"/>
          <w:szCs w:val="16"/>
        </w:rPr>
      </w:pPr>
      <w:r w:rsidRPr="00E47547">
        <w:rPr>
          <w:rFonts w:ascii="Times New Roman" w:hAnsi="Times New Roman" w:cs="Times New Roman"/>
          <w:sz w:val="16"/>
          <w:szCs w:val="16"/>
        </w:rPr>
        <w:t>Ненецкий автономный округ</w:t>
      </w:r>
    </w:p>
    <w:p w:rsidR="00E47547" w:rsidRPr="00E47547" w:rsidRDefault="00E47547" w:rsidP="00E47547">
      <w:pPr>
        <w:pStyle w:val="ConsPlusNormal"/>
        <w:widowControl/>
        <w:jc w:val="both"/>
        <w:rPr>
          <w:rFonts w:ascii="Times New Roman" w:hAnsi="Times New Roman" w:cs="Times New Roman"/>
          <w:b/>
          <w:bCs/>
          <w:sz w:val="16"/>
          <w:szCs w:val="16"/>
        </w:rPr>
      </w:pPr>
    </w:p>
    <w:p w:rsidR="00E47547" w:rsidRPr="00E47547" w:rsidRDefault="00E47547" w:rsidP="00E47547">
      <w:pPr>
        <w:pStyle w:val="ConsPlusNormal"/>
        <w:widowControl/>
        <w:jc w:val="both"/>
        <w:rPr>
          <w:rFonts w:ascii="Times New Roman" w:hAnsi="Times New Roman" w:cs="Times New Roman"/>
          <w:b/>
          <w:bCs/>
          <w:sz w:val="16"/>
          <w:szCs w:val="16"/>
        </w:rPr>
      </w:pPr>
    </w:p>
    <w:p w:rsidR="00E47547" w:rsidRPr="00E47547" w:rsidRDefault="00E47547" w:rsidP="00E47547">
      <w:pPr>
        <w:pStyle w:val="ConsPlusNormal"/>
        <w:widowControl/>
        <w:jc w:val="center"/>
        <w:rPr>
          <w:rFonts w:ascii="Times New Roman" w:hAnsi="Times New Roman" w:cs="Times New Roman"/>
          <w:bCs/>
          <w:sz w:val="16"/>
          <w:szCs w:val="16"/>
        </w:rPr>
      </w:pPr>
      <w:r w:rsidRPr="00E47547">
        <w:rPr>
          <w:rFonts w:ascii="Times New Roman" w:hAnsi="Times New Roman" w:cs="Times New Roman"/>
          <w:bCs/>
          <w:sz w:val="16"/>
          <w:szCs w:val="16"/>
        </w:rPr>
        <w:t xml:space="preserve">О  ПОРЯДКЕ  ВЕДЕНИЯ  РЕЕСТРА  МУНИЦИПАЛЬНОГО ИМУЩЕСТВА  АДМИНИСТРАЦИЕЙ </w:t>
      </w:r>
    </w:p>
    <w:p w:rsidR="00E47547" w:rsidRPr="00E47547" w:rsidRDefault="00E47547" w:rsidP="00E47547">
      <w:pPr>
        <w:pStyle w:val="ConsPlusNormal"/>
        <w:widowControl/>
        <w:jc w:val="center"/>
        <w:rPr>
          <w:rFonts w:ascii="Times New Roman" w:hAnsi="Times New Roman" w:cs="Times New Roman"/>
          <w:bCs/>
          <w:sz w:val="16"/>
          <w:szCs w:val="16"/>
        </w:rPr>
      </w:pPr>
      <w:r w:rsidRPr="00E47547">
        <w:rPr>
          <w:rFonts w:ascii="Times New Roman" w:hAnsi="Times New Roman" w:cs="Times New Roman"/>
          <w:bCs/>
          <w:sz w:val="16"/>
          <w:szCs w:val="16"/>
        </w:rPr>
        <w:t xml:space="preserve">СЕЛЬСКОГО ПОСЕЛЕНИЯ «ПУСТОЗЕРСКИЙ  СЕЛЬСОВЕТ» ЗАПОЛЯРНОГО РАЙОНА </w:t>
      </w:r>
    </w:p>
    <w:p w:rsidR="00E47547" w:rsidRPr="00E47547" w:rsidRDefault="00E47547" w:rsidP="00E47547">
      <w:pPr>
        <w:pStyle w:val="ConsPlusNormal"/>
        <w:widowControl/>
        <w:jc w:val="center"/>
        <w:rPr>
          <w:rFonts w:ascii="Times New Roman" w:hAnsi="Times New Roman" w:cs="Times New Roman"/>
          <w:bCs/>
          <w:sz w:val="16"/>
          <w:szCs w:val="16"/>
        </w:rPr>
      </w:pPr>
      <w:r w:rsidRPr="00E47547">
        <w:rPr>
          <w:rFonts w:ascii="Times New Roman" w:hAnsi="Times New Roman" w:cs="Times New Roman"/>
          <w:bCs/>
          <w:sz w:val="16"/>
          <w:szCs w:val="16"/>
        </w:rPr>
        <w:t xml:space="preserve"> НЕНЕЦКОГО АВТОНОМНОГО ОКРУГА</w:t>
      </w:r>
    </w:p>
    <w:p w:rsidR="00E47547" w:rsidRPr="00E47547" w:rsidRDefault="00E47547" w:rsidP="00E47547">
      <w:pPr>
        <w:pStyle w:val="ConsPlusNormal"/>
        <w:widowControl/>
        <w:jc w:val="center"/>
        <w:rPr>
          <w:rFonts w:ascii="Times New Roman" w:hAnsi="Times New Roman" w:cs="Times New Roman"/>
          <w:bCs/>
          <w:sz w:val="16"/>
          <w:szCs w:val="16"/>
        </w:rPr>
      </w:pPr>
    </w:p>
    <w:p w:rsidR="00E47547" w:rsidRPr="00E47547" w:rsidRDefault="00E47547" w:rsidP="00E47547">
      <w:pPr>
        <w:pStyle w:val="ConsPlusNormal"/>
        <w:widowControl/>
        <w:jc w:val="both"/>
        <w:rPr>
          <w:rFonts w:ascii="Times New Roman" w:hAnsi="Times New Roman" w:cs="Times New Roman"/>
          <w:sz w:val="16"/>
          <w:szCs w:val="16"/>
        </w:rPr>
      </w:pPr>
      <w:r w:rsidRPr="00E47547">
        <w:rPr>
          <w:rFonts w:ascii="Times New Roman" w:hAnsi="Times New Roman" w:cs="Times New Roman"/>
          <w:sz w:val="16"/>
          <w:szCs w:val="16"/>
        </w:rPr>
        <w:t xml:space="preserve">       В соответствии с Федеральным законом от 06.10.2003 года№ 131-ФЗ «Об общих принципах организации местного самоуправления в Российской Федерации», Приказом министерства финансов Российской Федерации от 10.10.2023 № 163-н «Об утверждении порядка ведения органами местного самоуправления реестров муниципального имущества», Администрация Сельского поселения «Пустозерский сельсовет» Заполярного района Ненецкого автономного округа ПОСТАНОВЛЯЕТ:</w:t>
      </w:r>
    </w:p>
    <w:p w:rsidR="00E47547" w:rsidRPr="00E47547" w:rsidRDefault="00E47547" w:rsidP="00E47547">
      <w:pPr>
        <w:pStyle w:val="ConsPlusNormal"/>
        <w:widowControl/>
        <w:jc w:val="both"/>
        <w:rPr>
          <w:rFonts w:ascii="Times New Roman" w:hAnsi="Times New Roman" w:cs="Times New Roman"/>
          <w:sz w:val="16"/>
          <w:szCs w:val="16"/>
        </w:rPr>
      </w:pPr>
      <w:r w:rsidRPr="00E47547">
        <w:rPr>
          <w:rFonts w:ascii="Times New Roman" w:hAnsi="Times New Roman" w:cs="Times New Roman"/>
          <w:sz w:val="16"/>
          <w:szCs w:val="16"/>
        </w:rPr>
        <w:t>1. Признать утратившим силу Постановление Администрации муниципального образования «Пустозерский сельсовет» Ненецкого автономного округа от 04 мая 2009 года № 14 «Об утверждении правил ведения реестра муниципальной собственности муниципального образования «Пустозерский сельсовет» Ненецкого автономного округа».</w:t>
      </w:r>
    </w:p>
    <w:p w:rsidR="00E47547" w:rsidRPr="00E47547" w:rsidRDefault="00E47547" w:rsidP="00E47547">
      <w:pPr>
        <w:pStyle w:val="ConsPlusNormal"/>
        <w:widowControl/>
        <w:jc w:val="both"/>
        <w:rPr>
          <w:rFonts w:ascii="Times New Roman" w:hAnsi="Times New Roman" w:cs="Times New Roman"/>
          <w:sz w:val="16"/>
          <w:szCs w:val="16"/>
        </w:rPr>
      </w:pPr>
      <w:r w:rsidRPr="00E47547">
        <w:rPr>
          <w:rFonts w:ascii="Times New Roman" w:hAnsi="Times New Roman" w:cs="Times New Roman"/>
          <w:sz w:val="16"/>
          <w:szCs w:val="16"/>
        </w:rPr>
        <w:t>2. Утвердить Положение «О порядке ведения реестра муниципального имущества Администрацией Сельского поселения «Пустозерский сельсовет» Заполярного района Ненецкого автономного округа» согласно приложению.</w:t>
      </w:r>
    </w:p>
    <w:p w:rsidR="00E47547" w:rsidRPr="00E47547" w:rsidRDefault="00E47547" w:rsidP="00E47547">
      <w:pPr>
        <w:pStyle w:val="ConsPlusNormal"/>
        <w:widowControl/>
        <w:jc w:val="both"/>
        <w:rPr>
          <w:rFonts w:ascii="Times New Roman" w:hAnsi="Times New Roman" w:cs="Times New Roman"/>
          <w:sz w:val="16"/>
          <w:szCs w:val="16"/>
        </w:rPr>
      </w:pPr>
      <w:r w:rsidRPr="00E47547">
        <w:rPr>
          <w:rFonts w:ascii="Times New Roman" w:hAnsi="Times New Roman" w:cs="Times New Roman"/>
          <w:sz w:val="16"/>
          <w:szCs w:val="16"/>
        </w:rPr>
        <w:t>3. Контроль за исполнением настоящего постановления оставляю за собой.</w:t>
      </w:r>
    </w:p>
    <w:p w:rsidR="00E47547" w:rsidRPr="00E47547" w:rsidRDefault="00E47547" w:rsidP="00E47547">
      <w:pPr>
        <w:tabs>
          <w:tab w:val="left" w:pos="851"/>
        </w:tabs>
        <w:spacing w:after="0" w:line="240" w:lineRule="auto"/>
        <w:ind w:firstLine="709"/>
        <w:jc w:val="both"/>
        <w:rPr>
          <w:rFonts w:ascii="Times New Roman" w:hAnsi="Times New Roman" w:cs="Times New Roman"/>
          <w:sz w:val="16"/>
          <w:szCs w:val="16"/>
        </w:rPr>
      </w:pPr>
      <w:r w:rsidRPr="00E47547">
        <w:rPr>
          <w:rFonts w:ascii="Times New Roman" w:hAnsi="Times New Roman" w:cs="Times New Roman"/>
          <w:sz w:val="16"/>
          <w:szCs w:val="16"/>
        </w:rPr>
        <w:t>4. Настоящее постановление вступает в силу после его официального опубликования.</w:t>
      </w:r>
    </w:p>
    <w:p w:rsidR="00E47547" w:rsidRPr="00E47547" w:rsidRDefault="00E47547" w:rsidP="00E47547">
      <w:pPr>
        <w:tabs>
          <w:tab w:val="left" w:pos="851"/>
        </w:tabs>
        <w:spacing w:after="0" w:line="240" w:lineRule="auto"/>
        <w:ind w:firstLine="709"/>
        <w:jc w:val="both"/>
        <w:rPr>
          <w:rFonts w:ascii="Times New Roman" w:hAnsi="Times New Roman" w:cs="Times New Roman"/>
          <w:sz w:val="16"/>
          <w:szCs w:val="16"/>
        </w:rPr>
      </w:pPr>
    </w:p>
    <w:p w:rsidR="00E47547" w:rsidRPr="00E47547" w:rsidRDefault="00E47547" w:rsidP="00E47547">
      <w:pPr>
        <w:spacing w:after="0" w:line="240" w:lineRule="auto"/>
        <w:jc w:val="both"/>
        <w:rPr>
          <w:rFonts w:ascii="Times New Roman" w:hAnsi="Times New Roman" w:cs="Times New Roman"/>
          <w:sz w:val="16"/>
          <w:szCs w:val="16"/>
        </w:rPr>
      </w:pPr>
    </w:p>
    <w:tbl>
      <w:tblPr>
        <w:tblW w:w="5000" w:type="pct"/>
        <w:shd w:val="clear" w:color="auto" w:fill="FFFFFF"/>
        <w:tblCellMar>
          <w:top w:w="15" w:type="dxa"/>
          <w:left w:w="15" w:type="dxa"/>
          <w:bottom w:w="15" w:type="dxa"/>
          <w:right w:w="15" w:type="dxa"/>
        </w:tblCellMar>
        <w:tblLook w:val="04A0"/>
      </w:tblPr>
      <w:tblGrid>
        <w:gridCol w:w="6939"/>
        <w:gridCol w:w="3470"/>
      </w:tblGrid>
      <w:tr w:rsidR="00E47547" w:rsidRPr="00E47547" w:rsidTr="00715388">
        <w:tc>
          <w:tcPr>
            <w:tcW w:w="3300" w:type="pct"/>
            <w:shd w:val="clear" w:color="auto" w:fill="FFFFFF"/>
            <w:vAlign w:val="bottom"/>
          </w:tcPr>
          <w:p w:rsidR="00E47547" w:rsidRPr="00E47547" w:rsidRDefault="00E47547" w:rsidP="00E47547">
            <w:pPr>
              <w:spacing w:after="0" w:line="240" w:lineRule="auto"/>
              <w:rPr>
                <w:rFonts w:ascii="Times New Roman" w:hAnsi="Times New Roman" w:cs="Times New Roman"/>
                <w:sz w:val="16"/>
                <w:szCs w:val="16"/>
              </w:rPr>
            </w:pPr>
            <w:r w:rsidRPr="00E47547">
              <w:rPr>
                <w:rFonts w:ascii="Times New Roman" w:hAnsi="Times New Roman" w:cs="Times New Roman"/>
                <w:sz w:val="16"/>
                <w:szCs w:val="16"/>
              </w:rPr>
              <w:t>Глава Сельского поселения</w:t>
            </w:r>
            <w:r w:rsidRPr="00E47547">
              <w:rPr>
                <w:rFonts w:ascii="Times New Roman" w:hAnsi="Times New Roman" w:cs="Times New Roman"/>
                <w:sz w:val="16"/>
                <w:szCs w:val="16"/>
              </w:rPr>
              <w:br/>
              <w:t xml:space="preserve">«Пустозерский сельсовет» ЗР НАО                                                              </w:t>
            </w:r>
          </w:p>
        </w:tc>
        <w:tc>
          <w:tcPr>
            <w:tcW w:w="1650" w:type="pct"/>
            <w:shd w:val="clear" w:color="auto" w:fill="FFFFFF"/>
            <w:vAlign w:val="bottom"/>
          </w:tcPr>
          <w:p w:rsidR="00E47547" w:rsidRPr="00E47547" w:rsidRDefault="00E47547" w:rsidP="00E47547">
            <w:pPr>
              <w:spacing w:after="0" w:line="240" w:lineRule="auto"/>
              <w:jc w:val="center"/>
              <w:rPr>
                <w:rFonts w:ascii="Times New Roman" w:hAnsi="Times New Roman" w:cs="Times New Roman"/>
                <w:sz w:val="16"/>
                <w:szCs w:val="16"/>
              </w:rPr>
            </w:pPr>
            <w:r w:rsidRPr="00E47547">
              <w:rPr>
                <w:rFonts w:ascii="Times New Roman" w:hAnsi="Times New Roman" w:cs="Times New Roman"/>
                <w:sz w:val="16"/>
                <w:szCs w:val="16"/>
              </w:rPr>
              <w:t xml:space="preserve">                        С.М. Макарова</w:t>
            </w:r>
          </w:p>
        </w:tc>
      </w:tr>
    </w:tbl>
    <w:p w:rsidR="00E47547" w:rsidRPr="00E47547" w:rsidRDefault="00E47547" w:rsidP="00E47547">
      <w:pPr>
        <w:spacing w:after="0" w:line="240" w:lineRule="auto"/>
        <w:outlineLvl w:val="2"/>
        <w:rPr>
          <w:rFonts w:ascii="Times New Roman" w:hAnsi="Times New Roman" w:cs="Times New Roman"/>
          <w:bCs/>
          <w:sz w:val="16"/>
          <w:szCs w:val="16"/>
        </w:rPr>
      </w:pPr>
    </w:p>
    <w:p w:rsidR="00E47547" w:rsidRPr="00E47547" w:rsidRDefault="00E47547" w:rsidP="00E47547">
      <w:pPr>
        <w:spacing w:after="0" w:line="240" w:lineRule="auto"/>
        <w:jc w:val="center"/>
        <w:outlineLvl w:val="2"/>
        <w:rPr>
          <w:rFonts w:ascii="Times New Roman" w:hAnsi="Times New Roman" w:cs="Times New Roman"/>
          <w:bCs/>
          <w:sz w:val="16"/>
          <w:szCs w:val="16"/>
        </w:rPr>
      </w:pPr>
    </w:p>
    <w:p w:rsidR="00E47547" w:rsidRPr="00E47547" w:rsidRDefault="00E47547" w:rsidP="00E47547">
      <w:pPr>
        <w:spacing w:after="0" w:line="240" w:lineRule="auto"/>
        <w:jc w:val="right"/>
        <w:outlineLvl w:val="2"/>
        <w:rPr>
          <w:rFonts w:ascii="Times New Roman" w:hAnsi="Times New Roman" w:cs="Times New Roman"/>
          <w:bCs/>
          <w:sz w:val="16"/>
          <w:szCs w:val="16"/>
        </w:rPr>
      </w:pPr>
      <w:r w:rsidRPr="00E47547">
        <w:rPr>
          <w:rFonts w:ascii="Times New Roman" w:hAnsi="Times New Roman" w:cs="Times New Roman"/>
          <w:bCs/>
          <w:sz w:val="16"/>
          <w:szCs w:val="16"/>
        </w:rPr>
        <w:t xml:space="preserve">Приложение </w:t>
      </w:r>
    </w:p>
    <w:p w:rsidR="00E47547" w:rsidRPr="00E47547" w:rsidRDefault="00E47547" w:rsidP="00E47547">
      <w:pPr>
        <w:spacing w:after="0" w:line="240" w:lineRule="auto"/>
        <w:jc w:val="right"/>
        <w:outlineLvl w:val="2"/>
        <w:rPr>
          <w:rFonts w:ascii="Times New Roman" w:hAnsi="Times New Roman" w:cs="Times New Roman"/>
          <w:bCs/>
          <w:sz w:val="16"/>
          <w:szCs w:val="16"/>
        </w:rPr>
      </w:pPr>
      <w:r w:rsidRPr="00E47547">
        <w:rPr>
          <w:rFonts w:ascii="Times New Roman" w:hAnsi="Times New Roman" w:cs="Times New Roman"/>
          <w:bCs/>
          <w:sz w:val="16"/>
          <w:szCs w:val="16"/>
        </w:rPr>
        <w:t>к постановлению администрации</w:t>
      </w:r>
    </w:p>
    <w:p w:rsidR="00E47547" w:rsidRPr="00E47547" w:rsidRDefault="00E47547" w:rsidP="00E47547">
      <w:pPr>
        <w:spacing w:after="0" w:line="240" w:lineRule="auto"/>
        <w:jc w:val="right"/>
        <w:outlineLvl w:val="2"/>
        <w:rPr>
          <w:rFonts w:ascii="Times New Roman" w:hAnsi="Times New Roman" w:cs="Times New Roman"/>
          <w:bCs/>
          <w:sz w:val="16"/>
          <w:szCs w:val="16"/>
        </w:rPr>
      </w:pPr>
      <w:r w:rsidRPr="00E47547">
        <w:rPr>
          <w:rFonts w:ascii="Times New Roman" w:hAnsi="Times New Roman" w:cs="Times New Roman"/>
          <w:bCs/>
          <w:sz w:val="16"/>
          <w:szCs w:val="16"/>
        </w:rPr>
        <w:t>Сельского поселения</w:t>
      </w:r>
    </w:p>
    <w:p w:rsidR="00E47547" w:rsidRPr="00E47547" w:rsidRDefault="00E47547" w:rsidP="00E47547">
      <w:pPr>
        <w:spacing w:after="0" w:line="240" w:lineRule="auto"/>
        <w:jc w:val="right"/>
        <w:outlineLvl w:val="2"/>
        <w:rPr>
          <w:rFonts w:ascii="Times New Roman" w:hAnsi="Times New Roman" w:cs="Times New Roman"/>
          <w:bCs/>
          <w:sz w:val="16"/>
          <w:szCs w:val="16"/>
        </w:rPr>
      </w:pPr>
      <w:r w:rsidRPr="00E47547">
        <w:rPr>
          <w:rFonts w:ascii="Times New Roman" w:hAnsi="Times New Roman" w:cs="Times New Roman"/>
          <w:bCs/>
          <w:sz w:val="16"/>
          <w:szCs w:val="16"/>
        </w:rPr>
        <w:t xml:space="preserve"> «Пустозерский сельсовет» ЗР НАО</w:t>
      </w:r>
    </w:p>
    <w:p w:rsidR="00E47547" w:rsidRPr="00E47547" w:rsidRDefault="00E47547" w:rsidP="00E47547">
      <w:pPr>
        <w:spacing w:after="0" w:line="240" w:lineRule="auto"/>
        <w:jc w:val="right"/>
        <w:outlineLvl w:val="2"/>
        <w:rPr>
          <w:rFonts w:ascii="Times New Roman" w:hAnsi="Times New Roman" w:cs="Times New Roman"/>
          <w:bCs/>
          <w:sz w:val="16"/>
          <w:szCs w:val="16"/>
        </w:rPr>
      </w:pPr>
      <w:r w:rsidRPr="00E47547">
        <w:rPr>
          <w:rFonts w:ascii="Times New Roman" w:hAnsi="Times New Roman" w:cs="Times New Roman"/>
          <w:bCs/>
          <w:sz w:val="16"/>
          <w:szCs w:val="16"/>
        </w:rPr>
        <w:t>от  31.05.2024 № 40/1</w:t>
      </w:r>
    </w:p>
    <w:p w:rsidR="00E47547" w:rsidRPr="00E47547" w:rsidRDefault="00E47547" w:rsidP="00E47547">
      <w:pPr>
        <w:spacing w:after="0" w:line="240" w:lineRule="auto"/>
        <w:jc w:val="right"/>
        <w:outlineLvl w:val="2"/>
        <w:rPr>
          <w:rFonts w:ascii="Times New Roman" w:hAnsi="Times New Roman" w:cs="Times New Roman"/>
          <w:bCs/>
          <w:sz w:val="16"/>
          <w:szCs w:val="16"/>
        </w:rPr>
      </w:pPr>
    </w:p>
    <w:p w:rsidR="00E47547" w:rsidRPr="00E47547" w:rsidRDefault="00E47547" w:rsidP="00E47547">
      <w:pPr>
        <w:pStyle w:val="a7"/>
        <w:ind w:firstLine="720"/>
        <w:jc w:val="center"/>
        <w:rPr>
          <w:rFonts w:ascii="Times New Roman" w:hAnsi="Times New Roman"/>
          <w:b/>
          <w:sz w:val="16"/>
          <w:szCs w:val="16"/>
          <w:lang w:eastAsia="ru-RU"/>
        </w:rPr>
      </w:pPr>
      <w:r w:rsidRPr="00E47547">
        <w:rPr>
          <w:rFonts w:ascii="Times New Roman" w:hAnsi="Times New Roman"/>
          <w:b/>
          <w:sz w:val="16"/>
          <w:szCs w:val="16"/>
          <w:lang w:eastAsia="ru-RU"/>
        </w:rPr>
        <w:t xml:space="preserve">Порядок ведения реестра муниципального имущества Администрацией Сельского поселения «Пустозерский сельсовет» Заполярного района </w:t>
      </w:r>
    </w:p>
    <w:p w:rsidR="00E47547" w:rsidRPr="00E47547" w:rsidRDefault="00E47547" w:rsidP="00E47547">
      <w:pPr>
        <w:pStyle w:val="a7"/>
        <w:ind w:firstLine="720"/>
        <w:jc w:val="center"/>
        <w:rPr>
          <w:rFonts w:ascii="Times New Roman" w:hAnsi="Times New Roman"/>
          <w:b/>
          <w:sz w:val="16"/>
          <w:szCs w:val="16"/>
          <w:lang w:eastAsia="ru-RU"/>
        </w:rPr>
      </w:pPr>
      <w:r w:rsidRPr="00E47547">
        <w:rPr>
          <w:rFonts w:ascii="Times New Roman" w:hAnsi="Times New Roman"/>
          <w:b/>
          <w:sz w:val="16"/>
          <w:szCs w:val="16"/>
          <w:lang w:eastAsia="ru-RU"/>
        </w:rPr>
        <w:t>Ненецкого автономного округа</w:t>
      </w:r>
    </w:p>
    <w:p w:rsidR="00E47547" w:rsidRPr="00E47547" w:rsidRDefault="00E47547" w:rsidP="00E47547">
      <w:pPr>
        <w:pStyle w:val="a7"/>
        <w:ind w:firstLine="720"/>
        <w:jc w:val="center"/>
        <w:rPr>
          <w:rFonts w:ascii="Times New Roman" w:hAnsi="Times New Roman"/>
          <w:b/>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I. Общие положения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 Настоящий Порядок устанавливает правила ведения Администрацией Сельского поселения «Пустозерский сельсовет» Заполярного района Ненецкого автономного округа (Далее – Уполномоченный орган) реестров муниципального имущества (далее - реестр), в том числе состав подлежащего учету муниципального имущества и порядок его учета, состав сведений, подлежащих отражению в реестрах, а также порядок предоставления содержащейся в реестрах информации о муниципальном имуществе.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lastRenderedPageBreak/>
        <w:t>Учет муниципального имущества включает получение, экспертизу и хранение документов, содержащих сведения о муниципальном имуществе, и внесение указанных сведений в реестр в объеме, необходимом для осуществления полномочий по управлению и распоряжению муниципальным имуществом.</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 Объектом учета муниципального имущества (далее - объект учета) является следующее муниципальное имущество: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недвижимые вещи (земельный участок или прочно связанный с землей объект, перемещение которого без несоразмерного ущерба его назначению невозможно, в том числе здание, сооружение, объект незавершенного строительства, единый недвижимый комплекс, а также жилые и нежилые помещения, машино-места и подлежащие государственной регистрации воздушные и морские суда, суда внутреннего плавания либо иное имущество, отнесенное законом к недвижимым вещам);</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движимые вещи (в том числе документарные ценные бумаги (акции) либо иное не относящееся к недвижимым вещам имущество, стоимость которого превышает размер, определенный решениями представительных органов соответствующих муниципальных образований;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иное имущество (в том числе бездокументарные ценные бумаги), не относящееся к недвижимым и движимым вещам, стоимость которого превышает размер, определенный решениями представительных органов соответствующих муниципальных образований.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3. Учет находящихся в муниципальной собственности природных ресурсов (объектов), драгоценных металлов и драгоценных камней, музейных предметов и музейных коллекций, а также средств местных бюджетов регулируется законодательством о природных ресурсах, драгоценных металлах и драгоценных камнях, Музейном фонде Российской Федерации и музеях в Российской Федерации и бюджетным законодательством Российской Федерации.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4. Учет муниципального имущества, сведения об объектах и (или) о количестве объектов которого составляют государственную тайну, осуществляется муниципальным органом, в распоряжении которого находятся сведения, отнесенные в соответствии со статьей 9 Закона Российской Федерации от 21 июля 1993 г. № 5485-1 "О государственной тайне" к государственной тайне, самостоятельно.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5. Ведение реестров осуществляется уполномоченными органами местного самоуправления соответствующих муниципальных образований.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6. Учет муниципального имущества в реестре сопровождается присвоением реестрового номера муниципального имущества (далее - реестровый номер), структура и правила формирования такого номера определяются уполномоченным органом самостоятельно.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7. Документом, подтверждающим факт учета муниципального имущества в реестре, является выписка из реестра, содержащая номер и дату присвоения реестрового номера и иные достаточные для идентификации муниципального имущества сведения по их состоянию в реестре на дату выдачи выписки из него (далее - выписка из реестра).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Рекомендуемый образец выписки из реестра приведен в </w:t>
      </w:r>
      <w:hyperlink r:id="rId9" w:anchor="11000" w:history="1">
        <w:r w:rsidRPr="00E47547">
          <w:rPr>
            <w:rStyle w:val="a9"/>
            <w:rFonts w:ascii="Times New Roman" w:hAnsi="Times New Roman"/>
            <w:sz w:val="16"/>
            <w:szCs w:val="16"/>
            <w:lang w:eastAsia="ru-RU"/>
          </w:rPr>
          <w:t>приложении</w:t>
        </w:r>
      </w:hyperlink>
      <w:r w:rsidRPr="00E47547">
        <w:rPr>
          <w:rFonts w:ascii="Times New Roman" w:hAnsi="Times New Roman"/>
          <w:sz w:val="16"/>
          <w:szCs w:val="16"/>
          <w:lang w:eastAsia="ru-RU"/>
        </w:rPr>
        <w:t xml:space="preserve"> к настоящему Порядку.</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8. Реестры ведутся на бумажных и (или) электронных носителях.</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Способ ведения реестра определяется уполномоченным органом самостоятельно.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9. Ведение реестра осуществляется путем внесения в соответствующие подразделы реестра сведений об объектах учета, собственником (владельцем) которых является муниципальное образование, и о лицах, обладающих правами на объекты учета и сведениями о них, и уточнения изменившихся сведений о муниципальном имуществе, принадлежащем на вещном праве органу местного самоуправления, муниципальному бюджетному учреждению, муниципальному казенному учреждению, муниципальному автономному учреждению, муниципальному унитарному предприятию, муниципальному казенному предприятию или иному юридическому либо физическому лицу, которому муниципальное имущество принадлежит на вещном праве или в силу закона (далее - правообладатель), или составляющем муниципальную казну муниципального образования, а также путем исключения из реестра соответствующих сведений об объекте учета при прекращении права собственности муниципального образования на него и (или) деятельности правообладателя.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10. Неотъемлемой частью реестра являются: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а) документы, подтверждающие сведения, включаемые в реестр (далее - подтверждающие документы);</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б) иные документы, предусмотренные правовыми актами органов местного самоуправления.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11. Реестр должен храниться и обрабатываться в местах, недоступных для посторонних лиц, с соблюдением условий, обеспечивающих предотвращение хищения, утраты, искажения и подделки информации.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случае если реестр ведется на электронном носителе, реестр хранится и обрабатывается с соблюдением требований информационной безопасности, обеспечивающих конфиденциальность, целостность, доступность, подотчетность, аутентичность и достоверность информации.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содержащиеся в реестре, хранятся в соответствии с Федеральным законом от 22 октября 2004 г. № 125-ФЗ "Об архивном деле в Российской Федерации".</w:t>
      </w:r>
    </w:p>
    <w:p w:rsidR="00E47547" w:rsidRPr="00E47547" w:rsidRDefault="00E47547" w:rsidP="00E4754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II. Состав сведений, подлежащих отражению в реестре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12. Реестр состоит из 3 разделов. В раздел 1 вносятся сведения о недвижимом имуществе, в раздел 2 вносятся сведения о движимом и об ином имуществе, в раздел 3 вносятся сведения о лицах, обладающих правами на имущество и сведениями о нем. Разделы состоят из подразделов, в каждый из которых вносятся сведения соответственно о видах недвижимого, движимого и иного имущества и лицах, обладающих правами на объекты учета и сведениями о них. В разделы 1, 2, 3 сведения вносятся с приложением подтверждающих документов.</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13. В раздел 1 вносятся сведения о недвижимом имуществе.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1.1 раздела 1 реестра вносятся сведения о земельных участках,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наименование земельного участка;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адрес (местоположение) земельного участка (с указанием кода Общероссийского классификатора территорий муниципальных образований (далее - ОКТМО);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кадастровый номер земельного участка (с датой присвоения);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правообладателе,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идентификационный номер налогоплательщика (далее - ИНН), код причины постановки на учет (далее - КПП) (для юридического лица), основной государственный регистрационный номер (далее -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земельный участок,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основных характеристиках земельного участка, в том числе: площадь, категория земель, вид разрешенного использования;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стоимости земельного участка;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произведенном улучшении земельного участка;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в отношении земельного участка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 включая полное наименование юридического лица, включающее его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 (далее - 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1.2 раздела 1 реестра вносятся сведения о зданиях, сооружениях, объектах незавершенного строительства, единых недвижимых комплексах и иных объектах, отнесенных законом к недвижимости,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наименование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назначение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адрес (местоположение) объекта учета (с указанием кода ОКТМО);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кадастровый номер объекта учета (с датой присвоения);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земельном участке, на котором расположен объект учета (кадастровый номер, форма собственности, площадь);</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lastRenderedPageBreak/>
        <w:t>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основных характеристиках объекта учета, в том числе: тип объекта (жилое либо нежилое), площадь, протяженность, этажность (подземная этажность);</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инвентарный номер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стоимости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изменениях объекта учета (произведенных достройках, капитальном ремонте, реконструкции, модернизации, сносе);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в отношении объекта учета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объекте единого недвижимого комплекса, в том числе: сведения о зданиях, сооружениях, иных вещах, являющихся составляющими единого недвижимого комплекса, сведения о земельном участке, на котором расположено здание, сооружение;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1.3 раздела 1 реестра вносятся сведения о помещениях, машино-местах и иных объектах, отнесенных законом к недвижимости,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наименование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назначение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адрес (местоположение) объекта учета (с указанием кода ОКТМО);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кадастровый номер объекта учета (с датой присвоения);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здании, сооружении, в состав которого входит объект учета (кадастровый номер, форма собственности);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основных характеристиках объекта, в том числе: тип объекта (жилое либо нежилое), площадь, этажность (подземная этажность);</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инвентарный номер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стоимости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изменениях объекта учета (произведенных достройках, капитальном ремонте, реконструкции, модернизации, сносе);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в отношении объекта учета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1.4 раздела 1 реестра вносятся сведения о воздушных и морских судах, судах внутреннего плавания,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наименование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назначение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порт (место) регистрации и (или) место (аэродром) базирования (с указанием кода ОКТМО);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регистрационный номер (с датой присвоения);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основных характеристиках судна, в том числе: год и место постройки судна, инвентарный номер, серийный (заводской) номер, идентификационный номер судна и место строительства (для строящихся судов);</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стоимости судна;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произведенных ремонте, модернизации судна;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в отношении судна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раздел 2 вносятся сведения о движимом и ином имуществе.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2.1 раздела 2 реестра вносятся сведения об акциях,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акционерном обществе (эмитенте),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акциях, в том числе: количество акций, регистрационные номера выпусков, номинальная стоимость акций, вид акций (обыкновенные или привилегированные);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2.2 раздела 2 вносятся сведения о долях (вкладах) в уставных (складочных) капиталах хозяйственных обществ и товариществ,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хозяйственном обществе (товариществе), включая полное наименование юридического лица, включающее его организационно-правовую форму, ИНН, КПП, ОГРН, адрес в пределах места нахождения (с указанием кода ОКТМО);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доля (вклад) в уставном (складочном) капитале хозяйственного общества, товарищества в процентах;</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2.3 раздела 2 вносятся сведения о движимом имуществе и ином имуществе, за исключением акций и долей (вкладов) в уставных (складочных) капиталах хозяйственных обществ и товариществ,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наименование движимого имущества (иного имущества);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объекте учета, в том числе: марка, модель, год выпуска, инвентарный номер;</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lastRenderedPageBreak/>
        <w:t>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стоимости;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подраздел 2.4 раздела 2 вносятся сведения о долях в праве общей долевой собственности на объекты недвижимого и (или) движимого имущества,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размер доли в праве общей долевой собственности на объекты недвижимого и (или) движимого имущества;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стоимости доли;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участниках общей долевой собственности, включая полное наименование юридических лиц, включающих их организационно-правовую форму, или фамилию, имя и отчество (при наличии) физического лица, а также ИНН, КПП (для юридического лица), ОГРН (для юридического лица), адрес в пределах места нахождения (для юридических лиц), адрес регистрации по месту жительства (месту пребывания) (для физических лиц) (с указанием кода ОКТМО);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правообладателе;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вещного права, на основании которого правообладателю принадлежит объект учета, с указанием реквизитов документов - оснований возникновения (прекращения) права собственности и иного вещного права, даты возникновения (прекращения) права собственности и иного вещного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объектах недвижимого и (или) движимого имущества, находящихся в общей долевой собственности, в том числе наименование такого имущества и его кадастровый номер (при наличии);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об установленных в отношении доли ограничениях (обременениях) с указанием наименования вида ограничений (обременении), основания и даты их возникновения и прекращения;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лице, в пользу которого установлены ограничения (обременения);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 раздел 3 вносятся сведения о лицах, обладающих правами на муниципальное имущество и сведениями о нем, в том числе: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сведения о правообладателях;</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реестровый номер объектов учета, принадлежащих на соответствующем вещном праве;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реестровый номер объектов учета, вещные права на которые ограничены (обременены) в пользу правообладателя;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иные сведения (при необходимости).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14. Сведения об объекте учета, в том числе о лицах, обладающих правами на муниципальное имущество или сведениями о нем, не вносятся в разделы в случае их отсутствия, за исключением сведений о стоимости имущества, которые имеются у правообладателя.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Ведение учета объекта учета без указания стоимостной оценки не допускается.</w:t>
      </w:r>
    </w:p>
    <w:p w:rsidR="00E47547" w:rsidRPr="00E47547" w:rsidRDefault="00E47547" w:rsidP="00E4754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III. Порядок учета муниципального имущества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15. Правообладатель для внесения в реестр сведений об имуществе, приобретенном им по договорам или на иных основаниях, поступающем в его хозяйственное ведение или оперативное управление в порядке, установленном законодательством Российской Федерации, обязан в 7-дневный срок со дня возникновения соответствующего права на объект учета направить в уполномоченный орган заявление о внесении в реестр сведений о таком имуществе с одновременным направлением подтверждающих документов.</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16. В отношении муниципального имущества, принадлежащего правообладателю на праве хозяйственного ведения, оперативного управления, постоянного (бессрочного) пользования, пожизненного наследуемого владения или в силу закона и не учтенного в реестре, правообладатель обязан в 7-дневный срок со дня выявления такого имущества или получения документа, подтверждающего рассекречивание сведений о нем, направить заявление о внесении в реестр сведений о таком имуществе с одновременным направлением подтверждающих документов.</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17. При изменении сведений об объекте учета или о лицах, обладающих правами на объект учета либо сведениями о нем, правообладатель для внесения в реестр новых сведений об объекте учета либо о соответствующем лице обязан в 7-дневный срок со дня получения документов, подтверждающих изменение сведений, или окончания срока представления бухгалтерской (финансовой) отчетности, установленного в соответствии с законодательством Российской Федерации (при изменении стоимости объекта учета), направить в уполномоченный орган заявление об изменении сведений об объекте учета с одновременным направлением документов, подтверждающих новые сведения об объекте учета или о соответствующем лице.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Если изменения касаются сведений о нескольких объектах учета, то правообладатель направляет заявление и документы, указанные в </w:t>
      </w:r>
      <w:hyperlink r:id="rId10" w:anchor="1017" w:history="1">
        <w:r w:rsidRPr="00E47547">
          <w:rPr>
            <w:rStyle w:val="a9"/>
            <w:rFonts w:ascii="Times New Roman" w:hAnsi="Times New Roman"/>
            <w:sz w:val="16"/>
            <w:szCs w:val="16"/>
            <w:lang w:eastAsia="ru-RU"/>
          </w:rPr>
          <w:t>абзаце первом</w:t>
        </w:r>
      </w:hyperlink>
      <w:r w:rsidRPr="00E47547">
        <w:rPr>
          <w:rFonts w:ascii="Times New Roman" w:hAnsi="Times New Roman"/>
          <w:sz w:val="16"/>
          <w:szCs w:val="16"/>
          <w:lang w:eastAsia="ru-RU"/>
        </w:rPr>
        <w:t xml:space="preserve"> настоящего пункта, в отношении каждого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18. В случае, если право муниципальной собственности на имущество прекращено, лицо, которому оно принадлежало на вещном праве, для исключения из реестра сведений об имуществе обязано в 7-дневный срок со дня получения сведений о прекращении указанного права направить в уполномоченный орган заявление об исключении из реестра сведений о таком имуществе с одновременным направлением документов, подтверждающих прекращение права муниципальной собственности на имущество или государственную регистрацию прекращения указанного права.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Если прекращение права муниципальной собственности на имущество влечет исключение сведений в отношении других объектов учета, то лицо, которому оно принадлежало на вещном праве, направляет заявление и документы, указанные в </w:t>
      </w:r>
      <w:hyperlink r:id="rId11" w:anchor="1018" w:history="1">
        <w:r w:rsidRPr="00E47547">
          <w:rPr>
            <w:rStyle w:val="a9"/>
            <w:rFonts w:ascii="Times New Roman" w:hAnsi="Times New Roman"/>
            <w:sz w:val="16"/>
            <w:szCs w:val="16"/>
            <w:lang w:eastAsia="ru-RU"/>
          </w:rPr>
          <w:t>абзаце первом</w:t>
        </w:r>
      </w:hyperlink>
      <w:r w:rsidRPr="00E47547">
        <w:rPr>
          <w:rFonts w:ascii="Times New Roman" w:hAnsi="Times New Roman"/>
          <w:sz w:val="16"/>
          <w:szCs w:val="16"/>
          <w:lang w:eastAsia="ru-RU"/>
        </w:rPr>
        <w:t xml:space="preserve"> настоящего пункта, в отношении каждого объекта учета.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19. В случае засекречивания сведений об учтенном в реестре объекте учета и (или) о лицах, обладающих правами на муниципальное имущество и сведениями о нем, правообладатель обязан не позднее дня, следующего за днем получения документа, подтверждающего их засекречивание, направить в уполномоченный орган обращение об исключении из реестра засекреченных сведений с указанием в нем реестрового номера объекта учета, наименований засекреченных в них сведений и реквизитов документов, подтверждающих засекречивание этих сведений.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Уполномоченный орган не позднее дня, следующего за днем получения обращения об исключении из реестра засекреченных сведений, обязан исключить из реестра все засекреченные сведения об учтенном в нем муниципальном имуществе, а также сведения о лицах, обладающих правами на это имущество и (или) сведениями о нем, и документы, подтверждающие эти сведения.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20. Сведения об объекте учета, заявления и документы, указанные в </w:t>
      </w:r>
      <w:hyperlink r:id="rId12" w:anchor="1015" w:history="1">
        <w:r w:rsidRPr="00E47547">
          <w:rPr>
            <w:rStyle w:val="a9"/>
            <w:rFonts w:ascii="Times New Roman" w:hAnsi="Times New Roman"/>
            <w:sz w:val="16"/>
            <w:szCs w:val="16"/>
            <w:lang w:eastAsia="ru-RU"/>
          </w:rPr>
          <w:t>пунктах 15 - 18</w:t>
        </w:r>
      </w:hyperlink>
      <w:r w:rsidRPr="00E47547">
        <w:rPr>
          <w:rFonts w:ascii="Times New Roman" w:hAnsi="Times New Roman"/>
          <w:sz w:val="16"/>
          <w:szCs w:val="16"/>
          <w:lang w:eastAsia="ru-RU"/>
        </w:rPr>
        <w:t xml:space="preserve"> настоящего Порядка, направляются в уполномоченный орган правообладателем или лицом, которому имущество принадлежало на вещном праве, на бумажном носителе или в форме электронного документа, подписанного с использованием усиленной квалифицированной электронной подписи уполномоченным должностным лицом правообладателя.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21. В случае ликвидации (упразднения) являющегося правообладателем юридического лица формирование и подписание заявления об изменениях сведений и (или) заявления о исключении из реестра, а также исключение всех сведений об объекте учета из реестра осуществляются уполномоченным органом в 7-дневный срок после получения выписки из Единого государственного реестра юридических лиц (далее - ЕГРЮЛ) и ликвидационного баланса. Ликвидационный баланс не требуется, если юридическое лицо было признано судом несостоятельным (банкротом) и ликвидировано в порядке конкурсного производства или в случае признания такого юридического лица фактически прекратившим свою деятельность и его исключения из ЕГРЮЛ.</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22. Уполномоченный орган в 14-дневный срок со дня получения документов правообладателя обязан провести экспертизу документов правообладателя и по ее результатам принять одно из следующих решений: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а) об учете в реестре объекта учета, исключении изменившихся сведений об объекте учета из реестра и о внесении в него новых сведений об объекте учета или исключении всех сведений о нем из реестра, если установлены подлинность и полнота документов правообладателя, а также достоверность и полнота содержащихся в них сведений;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б) об отказе в учете в реестре объекта учета, если установлено, что представленное к учету имущество, в том числе имущество, право муниципальной собственности на которое не зарегистрировано или не подлежит регистрации, не находится в муниципальной собственности;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lastRenderedPageBreak/>
        <w:t>в) о приостановлении процедуры учета в реестре объекта учета в следующих случаях:</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установлены неполнота и (или) недостоверность содержащихся в документах правообладателя сведений;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документы, представленные правообладателем, не соответствуют требованиям, установленным настоящим Порядком, законодательством Российской Федерации и правовыми актами органов местного самоуправления.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В случае принятия уполномоченным органом решения, предусмотренного </w:t>
      </w:r>
      <w:hyperlink r:id="rId13" w:anchor="1223" w:history="1">
        <w:r w:rsidRPr="00E47547">
          <w:rPr>
            <w:rStyle w:val="a9"/>
            <w:rFonts w:ascii="Times New Roman" w:hAnsi="Times New Roman"/>
            <w:sz w:val="16"/>
            <w:szCs w:val="16"/>
            <w:lang w:eastAsia="ru-RU"/>
          </w:rPr>
          <w:t>подпунктом "в"</w:t>
        </w:r>
      </w:hyperlink>
      <w:r w:rsidRPr="00E47547">
        <w:rPr>
          <w:rFonts w:ascii="Times New Roman" w:hAnsi="Times New Roman"/>
          <w:sz w:val="16"/>
          <w:szCs w:val="16"/>
          <w:lang w:eastAsia="ru-RU"/>
        </w:rPr>
        <w:t xml:space="preserve"> настоящего пункта, уполномоченный орган направляет правообладателю требование в 7-дневный срок со дня его получения направить сведения и документы, подтверждающие недостающие сведения о муниципальном имуществе.</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23. В случае выявления имущества, сведения о котором не учтены в реестре и (или) новые сведения о котором не представлены для внесения изменений в реестр, и установлено, что это имущество находится в муниципальной собственности, либо выявлено имущество, не находящееся в муниципальной собственности, которое учтено в реестре, уполномоченный орган в 7-дневный срок:</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а) вносит в реестр сведения об объекте учета, в том числе о правообладателях (при наличии);</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б) направляет правообладателю (при наличии сведений о нем) требование в 7-дневный срок со дня его получения направить сведения об объекте учета и (или) заявление об изменении сведений либо об их исключении из реестра в уполномоченный орган (в том числе с дополнительными документами, подтверждающими недостающие в реестре сведения).</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24. Внесение сведений в реестр о возникновении права муниципальной собственности на имущество и о принятии его в муниципальную казну, а также внесение изменений в сведения о таком имуществе и (или) о лицах, обладающих сведениями о нем, в том числе о прекращении права хозяйственного ведения, оперативного управления, постоянного (бессрочного) пользования, пожизненного наследуемого владения или в силу закона на объект учета, принадлежавший правообладателю, осуществляется уполномоченным органом в порядке, установленном </w:t>
      </w:r>
      <w:hyperlink r:id="rId14" w:anchor="1015" w:history="1">
        <w:r w:rsidRPr="00E47547">
          <w:rPr>
            <w:rStyle w:val="a9"/>
            <w:rFonts w:ascii="Times New Roman" w:hAnsi="Times New Roman"/>
            <w:sz w:val="16"/>
            <w:szCs w:val="16"/>
            <w:lang w:eastAsia="ru-RU"/>
          </w:rPr>
          <w:t>пунктами 15 - 23</w:t>
        </w:r>
      </w:hyperlink>
      <w:r w:rsidRPr="00E47547">
        <w:rPr>
          <w:rFonts w:ascii="Times New Roman" w:hAnsi="Times New Roman"/>
          <w:sz w:val="16"/>
          <w:szCs w:val="16"/>
          <w:lang w:eastAsia="ru-RU"/>
        </w:rPr>
        <w:t xml:space="preserve"> настоящего Порядка.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25. Порядок принятия решений, предусмотренных настоящим Порядком, и сроки рассмотрения документов, если иное не предусмотрено настоящим Порядком, определяются уполномоченным органом самостоятельно.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26. Заявления, обращение и требования, предусмотренные настоящим Порядком, направляются в порядке и по формам, определяемым уполномоченным органом самостоятельно.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IV. Предоставление информации из реестра</w:t>
      </w:r>
    </w:p>
    <w:p w:rsidR="00E47547" w:rsidRPr="00E47547" w:rsidRDefault="00E47547" w:rsidP="00E47547">
      <w:pPr>
        <w:pStyle w:val="a7"/>
        <w:ind w:firstLine="720"/>
        <w:jc w:val="both"/>
        <w:rPr>
          <w:rFonts w:ascii="Times New Roman" w:hAnsi="Times New Roman"/>
          <w:sz w:val="16"/>
          <w:szCs w:val="16"/>
          <w:lang w:eastAsia="ru-RU"/>
        </w:rPr>
      </w:pPr>
      <w:bookmarkStart w:id="0" w:name="1027"/>
      <w:bookmarkStart w:id="1" w:name="1"/>
      <w:bookmarkEnd w:id="0"/>
      <w:bookmarkEnd w:id="1"/>
      <w:r w:rsidRPr="00E47547">
        <w:rPr>
          <w:rFonts w:ascii="Times New Roman" w:hAnsi="Times New Roman"/>
          <w:sz w:val="16"/>
          <w:szCs w:val="16"/>
          <w:lang w:eastAsia="ru-RU"/>
        </w:rPr>
        <w:t>27. Выписка из реестра,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предоставляются заинтересованным лицам с помощью почтовой связи либо в электронном виде, в том числе посредством электронной почты, с использованием федеральной государственной информационной системы "Единый портал государственных и муниципальных услуг (функций)", а также региональных порталов государственных и муниципальных услуг, если иное не установлено федеральными законами, указами Президента Российской Федерации и постановлениями Правительства Российской Федерации, законами и иными нормативными актами субъекта Российской Федерации и правовыми актами органов местного самоуправления в течение 10 рабочих дней со дня поступления запроса.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Уполномоченный орган вправе предоставлять документы, указанные в настоящем пункте, безвозмездно или за плату, в случае если размер указанной платы определен решением представительного органа соответствующих муниципальных образований, за исключением случаев предоставления информации безвозмездно в порядке, предусмотренном </w:t>
      </w:r>
      <w:hyperlink r:id="rId15" w:anchor="1029" w:history="1">
        <w:r w:rsidRPr="00E47547">
          <w:rPr>
            <w:rStyle w:val="a9"/>
            <w:rFonts w:ascii="Times New Roman" w:hAnsi="Times New Roman"/>
            <w:sz w:val="16"/>
            <w:szCs w:val="16"/>
            <w:lang w:eastAsia="ru-RU"/>
          </w:rPr>
          <w:t>пунктом 29</w:t>
        </w:r>
      </w:hyperlink>
      <w:r w:rsidRPr="00E47547">
        <w:rPr>
          <w:rFonts w:ascii="Times New Roman" w:hAnsi="Times New Roman"/>
          <w:sz w:val="16"/>
          <w:szCs w:val="16"/>
          <w:lang w:eastAsia="ru-RU"/>
        </w:rPr>
        <w:t xml:space="preserve"> настоящего Порядка.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28. Форма уведомления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определяются уполномоченным органом самостоятельно.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Выписка из реестра и уведомление об отсутствии запрашиваемой информации в реестре или отказе в предоставлении сведений из реестра в случае невозможности идентификации указанного в запросе объекта учета выдаются в единственном экземпляре.</w:t>
      </w:r>
    </w:p>
    <w:p w:rsidR="00E47547" w:rsidRDefault="00E47547" w:rsidP="00E21B2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29. Уполномоченный орган в соответствии с законодательством Российской Федерации предоставляет безвозмездно информацию о муниципальном имуществе из реестра в виде выписок из реестра, а также уведомления об отсутствии запрашиваемой информации в реестре или отказе в предоставлении сведений реестра в случае невозможности идентификации указанного в запросе объекта учета органам государственной власти Российской Федерации, Генеральной прокуратуре Российской Федерации, Председателю Счетной палаты Российской Федерации, его заместителям, аудиторам Счетной палаты Российской Федерации и государственным внебюджетным фондам, правоохранительным органам, судам, судебным приставам-исполнителям по находящимся в производстве уголовным, гражданским и а им муниципального имущества.</w:t>
      </w:r>
    </w:p>
    <w:p w:rsidR="00E21B27" w:rsidRPr="00E47547" w:rsidRDefault="00E21B27" w:rsidP="00E21B2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right"/>
        <w:rPr>
          <w:rFonts w:ascii="Times New Roman" w:hAnsi="Times New Roman"/>
          <w:sz w:val="16"/>
          <w:szCs w:val="16"/>
          <w:lang w:eastAsia="ru-RU"/>
        </w:rPr>
      </w:pPr>
      <w:r w:rsidRPr="00E47547">
        <w:rPr>
          <w:rFonts w:ascii="Times New Roman" w:hAnsi="Times New Roman"/>
          <w:sz w:val="16"/>
          <w:szCs w:val="16"/>
          <w:lang w:eastAsia="ru-RU"/>
        </w:rPr>
        <w:t>Приложение к порядку</w:t>
      </w:r>
    </w:p>
    <w:p w:rsidR="00E47547" w:rsidRPr="00E47547" w:rsidRDefault="00E47547" w:rsidP="00E47547">
      <w:pPr>
        <w:pStyle w:val="a7"/>
        <w:ind w:firstLine="720"/>
        <w:jc w:val="right"/>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b/>
          <w:sz w:val="16"/>
          <w:szCs w:val="16"/>
          <w:lang w:eastAsia="ru-RU"/>
        </w:rPr>
      </w:pPr>
      <w:r w:rsidRPr="00E47547">
        <w:rPr>
          <w:rFonts w:ascii="Times New Roman" w:hAnsi="Times New Roman"/>
          <w:sz w:val="16"/>
          <w:szCs w:val="16"/>
          <w:lang w:eastAsia="ru-RU"/>
        </w:rPr>
        <w:t>                                    </w:t>
      </w:r>
      <w:r w:rsidRPr="00E47547">
        <w:rPr>
          <w:rFonts w:ascii="Times New Roman" w:hAnsi="Times New Roman"/>
          <w:b/>
          <w:sz w:val="16"/>
          <w:szCs w:val="16"/>
          <w:lang w:eastAsia="ru-RU"/>
        </w:rPr>
        <w:t>ВЫПИСКА №______</w:t>
      </w:r>
    </w:p>
    <w:p w:rsidR="00E47547" w:rsidRPr="00E47547" w:rsidRDefault="00E47547" w:rsidP="00E47547">
      <w:pPr>
        <w:pStyle w:val="a7"/>
        <w:ind w:firstLine="720"/>
        <w:jc w:val="both"/>
        <w:rPr>
          <w:rFonts w:ascii="Times New Roman" w:hAnsi="Times New Roman"/>
          <w:b/>
          <w:sz w:val="16"/>
          <w:szCs w:val="16"/>
          <w:lang w:eastAsia="ru-RU"/>
        </w:rPr>
      </w:pPr>
      <w:r w:rsidRPr="00E47547">
        <w:rPr>
          <w:rFonts w:ascii="Times New Roman" w:hAnsi="Times New Roman"/>
          <w:b/>
          <w:sz w:val="16"/>
          <w:szCs w:val="16"/>
          <w:lang w:eastAsia="ru-RU"/>
        </w:rPr>
        <w:t>                из реестра муниципального имущества об объекте</w:t>
      </w:r>
    </w:p>
    <w:p w:rsidR="00E47547" w:rsidRPr="00E47547" w:rsidRDefault="00E47547" w:rsidP="00E47547">
      <w:pPr>
        <w:pStyle w:val="a7"/>
        <w:ind w:firstLine="720"/>
        <w:jc w:val="both"/>
        <w:rPr>
          <w:rFonts w:ascii="Times New Roman" w:hAnsi="Times New Roman"/>
          <w:b/>
          <w:sz w:val="16"/>
          <w:szCs w:val="16"/>
          <w:lang w:eastAsia="ru-RU"/>
        </w:rPr>
      </w:pPr>
      <w:r w:rsidRPr="00E47547">
        <w:rPr>
          <w:rFonts w:ascii="Times New Roman" w:hAnsi="Times New Roman"/>
          <w:b/>
          <w:sz w:val="16"/>
          <w:szCs w:val="16"/>
          <w:lang w:eastAsia="ru-RU"/>
        </w:rPr>
        <w:t>                            учета муниципального имущества</w:t>
      </w:r>
    </w:p>
    <w:p w:rsidR="00E47547" w:rsidRPr="00E47547" w:rsidRDefault="00E47547" w:rsidP="00E47547">
      <w:pPr>
        <w:pStyle w:val="a7"/>
        <w:ind w:firstLine="720"/>
        <w:jc w:val="both"/>
        <w:rPr>
          <w:rFonts w:ascii="Times New Roman" w:hAnsi="Times New Roman"/>
          <w:b/>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на "____"______________20___г.</w:t>
      </w:r>
    </w:p>
    <w:p w:rsidR="00E47547" w:rsidRPr="00E47547" w:rsidRDefault="00E47547" w:rsidP="00E4754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Администрация Сельского поселения «Пустозерский сельсовет» Заполярного района Ненецкого автономного округа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(наименование органа местного самоуправления,уполномоченного на ведение реестра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муниципального имущества)</w:t>
      </w:r>
    </w:p>
    <w:p w:rsidR="00E47547" w:rsidRPr="00E47547" w:rsidRDefault="00E47547" w:rsidP="00E4754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Заявитель_____________________________________________________</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(наименование юридического лица, фамилия, имя, отчество</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(при наличии) физического лица)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1. Сведения об объекте муниципального имущества</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Вид и наименование объекта учета_____________________________</w:t>
      </w:r>
    </w:p>
    <w:p w:rsidR="00E47547" w:rsidRPr="00E47547" w:rsidRDefault="00E47547" w:rsidP="00E47547">
      <w:pPr>
        <w:pStyle w:val="a7"/>
        <w:ind w:firstLine="720"/>
        <w:jc w:val="both"/>
        <w:rPr>
          <w:rFonts w:ascii="Times New Roman" w:hAnsi="Times New Roman"/>
          <w:sz w:val="16"/>
          <w:szCs w:val="16"/>
          <w:lang w:eastAsia="ru-RU"/>
        </w:rPr>
      </w:pPr>
    </w:p>
    <w:tbl>
      <w:tblPr>
        <w:tblW w:w="11511" w:type="dxa"/>
        <w:tblCellSpacing w:w="15" w:type="dxa"/>
        <w:tblLook w:val="04A0"/>
      </w:tblPr>
      <w:tblGrid>
        <w:gridCol w:w="2040"/>
        <w:gridCol w:w="88"/>
        <w:gridCol w:w="30"/>
        <w:gridCol w:w="446"/>
        <w:gridCol w:w="212"/>
        <w:gridCol w:w="3360"/>
        <w:gridCol w:w="955"/>
        <w:gridCol w:w="4330"/>
        <w:gridCol w:w="50"/>
      </w:tblGrid>
      <w:tr w:rsidR="00E47547" w:rsidRPr="00E47547" w:rsidTr="00715388">
        <w:trPr>
          <w:trHeight w:val="525"/>
          <w:tblCellSpacing w:w="15" w:type="dxa"/>
        </w:trPr>
        <w:tc>
          <w:tcPr>
            <w:tcW w:w="1995"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Реестровый номер</w:t>
            </w:r>
          </w:p>
        </w:tc>
        <w:tc>
          <w:tcPr>
            <w:tcW w:w="58" w:type="dxa"/>
            <w:tcBorders>
              <w:top w:val="single" w:sz="4" w:space="0" w:color="auto"/>
              <w:left w:val="single" w:sz="4" w:space="0" w:color="auto"/>
              <w:bottom w:val="single" w:sz="4" w:space="0" w:color="auto"/>
              <w:right w:val="nil"/>
            </w:tcBorders>
            <w:tcMar>
              <w:top w:w="15" w:type="dxa"/>
              <w:left w:w="15" w:type="dxa"/>
              <w:bottom w:w="15" w:type="dxa"/>
              <w:right w:w="15" w:type="dxa"/>
            </w:tcMar>
          </w:tcPr>
          <w:p w:rsidR="00E47547" w:rsidRPr="00E47547" w:rsidRDefault="00E47547" w:rsidP="00E47547">
            <w:pPr>
              <w:spacing w:after="0" w:line="240" w:lineRule="auto"/>
              <w:rPr>
                <w:rFonts w:ascii="Times New Roman" w:hAnsi="Times New Roman" w:cs="Times New Roman"/>
                <w:sz w:val="16"/>
                <w:szCs w:val="16"/>
              </w:rPr>
            </w:pPr>
          </w:p>
          <w:p w:rsidR="00E47547" w:rsidRPr="00E47547" w:rsidRDefault="00E47547" w:rsidP="00E47547">
            <w:pPr>
              <w:pStyle w:val="a7"/>
              <w:jc w:val="both"/>
              <w:rPr>
                <w:rFonts w:ascii="Times New Roman" w:hAnsi="Times New Roman"/>
                <w:sz w:val="16"/>
                <w:szCs w:val="16"/>
                <w:lang w:eastAsia="ru-RU"/>
              </w:rPr>
            </w:pPr>
          </w:p>
        </w:tc>
        <w:tc>
          <w:tcPr>
            <w:tcW w:w="446" w:type="dxa"/>
            <w:gridSpan w:val="2"/>
            <w:tcBorders>
              <w:top w:val="single" w:sz="4" w:space="0" w:color="auto"/>
              <w:left w:val="nil"/>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182" w:type="dxa"/>
            <w:tcBorders>
              <w:top w:val="nil"/>
              <w:left w:val="nil"/>
              <w:bottom w:val="nil"/>
              <w:right w:val="single" w:sz="4" w:space="0" w:color="auto"/>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3330"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 xml:space="preserve">Дата присвоения </w:t>
            </w:r>
          </w:p>
        </w:tc>
        <w:tc>
          <w:tcPr>
            <w:tcW w:w="925" w:type="dxa"/>
            <w:tcBorders>
              <w:top w:val="single" w:sz="4" w:space="0" w:color="auto"/>
              <w:left w:val="single" w:sz="4" w:space="0" w:color="auto"/>
              <w:bottom w:val="single" w:sz="4" w:space="0" w:color="auto"/>
              <w:right w:val="nil"/>
            </w:tcBorders>
            <w:tcMar>
              <w:top w:w="15" w:type="dxa"/>
              <w:left w:w="15" w:type="dxa"/>
              <w:bottom w:w="15" w:type="dxa"/>
              <w:right w:w="15" w:type="dxa"/>
            </w:tcMar>
          </w:tcPr>
          <w:p w:rsidR="00E47547" w:rsidRPr="00E47547" w:rsidRDefault="00E47547" w:rsidP="00E47547">
            <w:pPr>
              <w:pStyle w:val="a7"/>
              <w:jc w:val="both"/>
              <w:rPr>
                <w:rFonts w:ascii="Times New Roman" w:hAnsi="Times New Roman"/>
                <w:sz w:val="16"/>
                <w:szCs w:val="16"/>
                <w:lang w:eastAsia="ru-RU"/>
              </w:rPr>
            </w:pPr>
          </w:p>
        </w:tc>
        <w:tc>
          <w:tcPr>
            <w:tcW w:w="4335" w:type="dxa"/>
            <w:gridSpan w:val="2"/>
            <w:tcBorders>
              <w:top w:val="nil"/>
              <w:left w:val="single" w:sz="4" w:space="0" w:color="auto"/>
              <w:bottom w:val="nil"/>
              <w:right w:val="nil"/>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r>
      <w:tr w:rsidR="00E47547" w:rsidRPr="00E47547" w:rsidTr="00715388">
        <w:trPr>
          <w:gridAfter w:val="1"/>
          <w:wAfter w:w="5" w:type="dxa"/>
          <w:trHeight w:val="120"/>
          <w:tblCellSpacing w:w="15" w:type="dxa"/>
        </w:trPr>
        <w:tc>
          <w:tcPr>
            <w:tcW w:w="0" w:type="auto"/>
            <w:gridSpan w:val="3"/>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p>
        </w:tc>
        <w:tc>
          <w:tcPr>
            <w:tcW w:w="0" w:type="auto"/>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c>
          <w:tcPr>
            <w:tcW w:w="8827" w:type="dxa"/>
            <w:gridSpan w:val="4"/>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r>
    </w:tbl>
    <w:p w:rsidR="00E47547" w:rsidRPr="00E47547" w:rsidRDefault="00E47547" w:rsidP="00E47547">
      <w:pPr>
        <w:pStyle w:val="a7"/>
        <w:ind w:firstLine="720"/>
        <w:jc w:val="both"/>
        <w:rPr>
          <w:rFonts w:ascii="Times New Roman" w:hAnsi="Times New Roman"/>
          <w:vanish/>
          <w:sz w:val="16"/>
          <w:szCs w:val="16"/>
          <w:lang w:eastAsia="ru-RU"/>
        </w:rPr>
      </w:pPr>
    </w:p>
    <w:tbl>
      <w:tblPr>
        <w:tblW w:w="0" w:type="auto"/>
        <w:tblCellSpacing w:w="15" w:type="dxa"/>
        <w:tblLook w:val="04A0"/>
      </w:tblPr>
      <w:tblGrid>
        <w:gridCol w:w="4440"/>
        <w:gridCol w:w="4394"/>
        <w:gridCol w:w="142"/>
      </w:tblGrid>
      <w:tr w:rsidR="00E47547" w:rsidRPr="00E47547" w:rsidTr="00715388">
        <w:trPr>
          <w:trHeight w:val="300"/>
          <w:tblCellSpacing w:w="15" w:type="dxa"/>
        </w:trPr>
        <w:tc>
          <w:tcPr>
            <w:tcW w:w="4395" w:type="dxa"/>
            <w:tcBorders>
              <w:top w:val="single" w:sz="4" w:space="0" w:color="auto"/>
              <w:left w:val="nil"/>
              <w:bottom w:val="single" w:sz="4" w:space="0" w:color="auto"/>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 xml:space="preserve">   Наименования сведений</w:t>
            </w:r>
          </w:p>
        </w:tc>
        <w:tc>
          <w:tcPr>
            <w:tcW w:w="436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 xml:space="preserve">  Значения сведений </w:t>
            </w:r>
          </w:p>
        </w:tc>
        <w:tc>
          <w:tcPr>
            <w:tcW w:w="97" w:type="dxa"/>
            <w:vMerge w:val="restart"/>
            <w:tcBorders>
              <w:top w:val="nil"/>
              <w:left w:val="single" w:sz="4" w:space="0" w:color="auto"/>
              <w:bottom w:val="nil"/>
              <w:right w:val="nil"/>
            </w:tcBorders>
            <w:tcMar>
              <w:top w:w="15" w:type="dxa"/>
              <w:left w:w="15" w:type="dxa"/>
              <w:bottom w:w="15" w:type="dxa"/>
              <w:right w:w="15" w:type="dxa"/>
            </w:tcMar>
          </w:tcPr>
          <w:p w:rsidR="00E47547" w:rsidRPr="00E47547" w:rsidRDefault="00E47547" w:rsidP="00E47547">
            <w:pPr>
              <w:pStyle w:val="a7"/>
              <w:jc w:val="both"/>
              <w:rPr>
                <w:rFonts w:ascii="Times New Roman" w:hAnsi="Times New Roman"/>
                <w:sz w:val="16"/>
                <w:szCs w:val="16"/>
                <w:lang w:eastAsia="ru-RU"/>
              </w:rPr>
            </w:pPr>
          </w:p>
        </w:tc>
      </w:tr>
      <w:tr w:rsidR="00E47547" w:rsidRPr="00E47547" w:rsidTr="00715388">
        <w:trPr>
          <w:trHeight w:val="15"/>
          <w:tblCellSpacing w:w="15" w:type="dxa"/>
        </w:trPr>
        <w:tc>
          <w:tcPr>
            <w:tcW w:w="4395" w:type="dxa"/>
            <w:tcBorders>
              <w:top w:val="single" w:sz="4" w:space="0" w:color="auto"/>
              <w:left w:val="nil"/>
              <w:bottom w:val="nil"/>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p>
        </w:tc>
        <w:tc>
          <w:tcPr>
            <w:tcW w:w="4364" w:type="dxa"/>
            <w:tcBorders>
              <w:top w:val="single" w:sz="4" w:space="0" w:color="auto"/>
              <w:left w:val="single" w:sz="4" w:space="0" w:color="auto"/>
              <w:bottom w:val="nil"/>
              <w:right w:val="single" w:sz="4" w:space="0" w:color="auto"/>
            </w:tcBorders>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c>
          <w:tcPr>
            <w:tcW w:w="0" w:type="auto"/>
            <w:vMerge/>
            <w:tcBorders>
              <w:top w:val="nil"/>
              <w:left w:val="single" w:sz="4" w:space="0" w:color="auto"/>
              <w:bottom w:val="nil"/>
              <w:right w:val="nil"/>
            </w:tcBorders>
            <w:vAlign w:val="center"/>
            <w:hideMark/>
          </w:tcPr>
          <w:p w:rsidR="00E47547" w:rsidRPr="00E47547" w:rsidRDefault="00E47547" w:rsidP="00E47547">
            <w:pPr>
              <w:spacing w:after="0" w:line="240" w:lineRule="auto"/>
              <w:rPr>
                <w:rFonts w:ascii="Times New Roman" w:hAnsi="Times New Roman" w:cs="Times New Roman"/>
                <w:sz w:val="16"/>
                <w:szCs w:val="16"/>
              </w:rPr>
            </w:pPr>
          </w:p>
        </w:tc>
      </w:tr>
      <w:tr w:rsidR="00E47547" w:rsidRPr="00E47547" w:rsidTr="00715388">
        <w:trPr>
          <w:trHeight w:val="135"/>
          <w:tblCellSpacing w:w="15" w:type="dxa"/>
        </w:trPr>
        <w:tc>
          <w:tcPr>
            <w:tcW w:w="4395" w:type="dxa"/>
            <w:tcBorders>
              <w:top w:val="nil"/>
              <w:left w:val="nil"/>
              <w:bottom w:val="single" w:sz="4" w:space="0" w:color="auto"/>
              <w:right w:val="nil"/>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1 </w:t>
            </w:r>
          </w:p>
        </w:tc>
        <w:tc>
          <w:tcPr>
            <w:tcW w:w="4364" w:type="dxa"/>
            <w:tcBorders>
              <w:top w:val="nil"/>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2 </w:t>
            </w:r>
          </w:p>
        </w:tc>
        <w:tc>
          <w:tcPr>
            <w:tcW w:w="97" w:type="dxa"/>
            <w:vMerge w:val="restart"/>
            <w:tcBorders>
              <w:top w:val="nil"/>
              <w:left w:val="single" w:sz="4" w:space="0" w:color="auto"/>
              <w:bottom w:val="nil"/>
              <w:right w:val="nil"/>
            </w:tcBorders>
            <w:tcMar>
              <w:top w:w="15" w:type="dxa"/>
              <w:left w:w="15" w:type="dxa"/>
              <w:bottom w:w="15" w:type="dxa"/>
              <w:right w:w="15" w:type="dxa"/>
            </w:tcMar>
          </w:tcPr>
          <w:p w:rsidR="00E47547" w:rsidRPr="00E47547" w:rsidRDefault="00E47547" w:rsidP="00E47547">
            <w:pPr>
              <w:pStyle w:val="a7"/>
              <w:jc w:val="both"/>
              <w:rPr>
                <w:rFonts w:ascii="Times New Roman" w:hAnsi="Times New Roman"/>
                <w:sz w:val="16"/>
                <w:szCs w:val="16"/>
                <w:lang w:eastAsia="ru-RU"/>
              </w:rPr>
            </w:pPr>
          </w:p>
        </w:tc>
      </w:tr>
      <w:tr w:rsidR="00E47547" w:rsidRPr="00E47547" w:rsidTr="00715388">
        <w:trPr>
          <w:trHeight w:val="180"/>
          <w:tblCellSpacing w:w="15" w:type="dxa"/>
        </w:trPr>
        <w:tc>
          <w:tcPr>
            <w:tcW w:w="4395" w:type="dxa"/>
            <w:tcBorders>
              <w:top w:val="single" w:sz="4" w:space="0" w:color="auto"/>
              <w:left w:val="nil"/>
              <w:bottom w:val="nil"/>
              <w:right w:val="nil"/>
            </w:tcBorders>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c>
          <w:tcPr>
            <w:tcW w:w="4364" w:type="dxa"/>
            <w:tcBorders>
              <w:top w:val="single" w:sz="4" w:space="0" w:color="auto"/>
              <w:left w:val="single" w:sz="4" w:space="0" w:color="auto"/>
              <w:bottom w:val="nil"/>
              <w:right w:val="single" w:sz="4" w:space="0" w:color="auto"/>
            </w:tcBorders>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c>
          <w:tcPr>
            <w:tcW w:w="0" w:type="auto"/>
            <w:vMerge/>
            <w:tcBorders>
              <w:top w:val="nil"/>
              <w:left w:val="single" w:sz="4" w:space="0" w:color="auto"/>
              <w:bottom w:val="nil"/>
              <w:right w:val="nil"/>
            </w:tcBorders>
            <w:vAlign w:val="center"/>
            <w:hideMark/>
          </w:tcPr>
          <w:p w:rsidR="00E47547" w:rsidRPr="00E47547" w:rsidRDefault="00E47547" w:rsidP="00E47547">
            <w:pPr>
              <w:spacing w:after="0" w:line="240" w:lineRule="auto"/>
              <w:rPr>
                <w:rFonts w:ascii="Times New Roman" w:hAnsi="Times New Roman" w:cs="Times New Roman"/>
                <w:sz w:val="16"/>
                <w:szCs w:val="16"/>
              </w:rPr>
            </w:pPr>
          </w:p>
        </w:tc>
      </w:tr>
      <w:tr w:rsidR="00E47547" w:rsidRPr="00E47547" w:rsidTr="00715388">
        <w:trPr>
          <w:tblCellSpacing w:w="15" w:type="dxa"/>
        </w:trPr>
        <w:tc>
          <w:tcPr>
            <w:tcW w:w="4395" w:type="dxa"/>
            <w:tcBorders>
              <w:top w:val="single" w:sz="4" w:space="0" w:color="auto"/>
              <w:left w:val="nil"/>
              <w:bottom w:val="single" w:sz="4" w:space="0" w:color="auto"/>
              <w:right w:val="nil"/>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4364"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0" w:type="auto"/>
            <w:vMerge/>
            <w:tcBorders>
              <w:top w:val="nil"/>
              <w:left w:val="single" w:sz="4" w:space="0" w:color="auto"/>
              <w:bottom w:val="nil"/>
              <w:right w:val="nil"/>
            </w:tcBorders>
            <w:vAlign w:val="center"/>
            <w:hideMark/>
          </w:tcPr>
          <w:p w:rsidR="00E47547" w:rsidRPr="00E47547" w:rsidRDefault="00E47547" w:rsidP="00E47547">
            <w:pPr>
              <w:spacing w:after="0" w:line="240" w:lineRule="auto"/>
              <w:rPr>
                <w:rFonts w:ascii="Times New Roman" w:hAnsi="Times New Roman" w:cs="Times New Roman"/>
                <w:sz w:val="16"/>
                <w:szCs w:val="16"/>
              </w:rPr>
            </w:pPr>
          </w:p>
        </w:tc>
      </w:tr>
      <w:tr w:rsidR="00E47547" w:rsidRPr="00E47547" w:rsidTr="00715388">
        <w:trPr>
          <w:trHeight w:val="120"/>
          <w:tblCellSpacing w:w="15" w:type="dxa"/>
        </w:trPr>
        <w:tc>
          <w:tcPr>
            <w:tcW w:w="4395" w:type="dxa"/>
            <w:tcBorders>
              <w:top w:val="nil"/>
              <w:left w:val="nil"/>
              <w:bottom w:val="single" w:sz="4" w:space="0" w:color="auto"/>
              <w:right w:val="nil"/>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4364" w:type="dxa"/>
            <w:tcBorders>
              <w:top w:val="nil"/>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97" w:type="dxa"/>
            <w:tcBorders>
              <w:top w:val="nil"/>
              <w:left w:val="single" w:sz="4" w:space="0" w:color="auto"/>
              <w:bottom w:val="nil"/>
              <w:right w:val="nil"/>
            </w:tcBorders>
            <w:tcMar>
              <w:top w:w="15" w:type="dxa"/>
              <w:left w:w="15" w:type="dxa"/>
              <w:bottom w:w="15" w:type="dxa"/>
              <w:right w:w="15" w:type="dxa"/>
            </w:tcMar>
          </w:tcPr>
          <w:p w:rsidR="00E47547" w:rsidRPr="00E47547" w:rsidRDefault="00E47547" w:rsidP="00E47547">
            <w:pPr>
              <w:pStyle w:val="a7"/>
              <w:jc w:val="both"/>
              <w:rPr>
                <w:rFonts w:ascii="Times New Roman" w:hAnsi="Times New Roman"/>
                <w:sz w:val="16"/>
                <w:szCs w:val="16"/>
                <w:lang w:eastAsia="ru-RU"/>
              </w:rPr>
            </w:pPr>
          </w:p>
        </w:tc>
      </w:tr>
    </w:tbl>
    <w:p w:rsidR="00E47547" w:rsidRPr="00E47547" w:rsidRDefault="00E47547" w:rsidP="00E4754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2. Информация  об изменении   сведений   об объекте учета  муниципального имущества</w:t>
      </w:r>
    </w:p>
    <w:tbl>
      <w:tblPr>
        <w:tblW w:w="0" w:type="auto"/>
        <w:tblCellSpacing w:w="15" w:type="dxa"/>
        <w:tblInd w:w="10" w:type="dxa"/>
        <w:tblLook w:val="04A0"/>
      </w:tblPr>
      <w:tblGrid>
        <w:gridCol w:w="3447"/>
        <w:gridCol w:w="2809"/>
        <w:gridCol w:w="2861"/>
      </w:tblGrid>
      <w:tr w:rsidR="00E47547" w:rsidRPr="00E47547" w:rsidTr="00715388">
        <w:trPr>
          <w:trHeight w:val="255"/>
          <w:tblCellSpacing w:w="15" w:type="dxa"/>
        </w:trPr>
        <w:tc>
          <w:tcPr>
            <w:tcW w:w="3402" w:type="dxa"/>
            <w:tcBorders>
              <w:top w:val="nil"/>
              <w:left w:val="single" w:sz="4" w:space="0" w:color="auto"/>
              <w:bottom w:val="single" w:sz="4" w:space="0" w:color="auto"/>
              <w:right w:val="nil"/>
            </w:tcBorders>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c>
          <w:tcPr>
            <w:tcW w:w="2779" w:type="dxa"/>
            <w:tcBorders>
              <w:top w:val="nil"/>
              <w:left w:val="nil"/>
              <w:bottom w:val="single" w:sz="4" w:space="0" w:color="auto"/>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p>
        </w:tc>
        <w:tc>
          <w:tcPr>
            <w:tcW w:w="2816" w:type="dxa"/>
            <w:tcBorders>
              <w:top w:val="nil"/>
              <w:left w:val="nil"/>
              <w:bottom w:val="single" w:sz="4" w:space="0" w:color="auto"/>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p>
        </w:tc>
      </w:tr>
      <w:tr w:rsidR="00E47547" w:rsidRPr="00E47547" w:rsidTr="00715388">
        <w:trPr>
          <w:trHeight w:val="285"/>
          <w:tblCellSpacing w:w="15" w:type="dxa"/>
        </w:trPr>
        <w:tc>
          <w:tcPr>
            <w:tcW w:w="3402" w:type="dxa"/>
            <w:tcBorders>
              <w:top w:val="single" w:sz="4" w:space="0" w:color="auto"/>
              <w:left w:val="single" w:sz="4" w:space="0" w:color="auto"/>
              <w:bottom w:val="single" w:sz="4" w:space="0" w:color="auto"/>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Наименование изменения</w:t>
            </w:r>
          </w:p>
        </w:tc>
        <w:tc>
          <w:tcPr>
            <w:tcW w:w="2779" w:type="dxa"/>
            <w:tcBorders>
              <w:top w:val="single" w:sz="4" w:space="0" w:color="auto"/>
              <w:left w:val="single" w:sz="4" w:space="0" w:color="auto"/>
              <w:bottom w:val="single" w:sz="4" w:space="0" w:color="auto"/>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Значение сведений</w:t>
            </w:r>
          </w:p>
        </w:tc>
        <w:tc>
          <w:tcPr>
            <w:tcW w:w="281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r w:rsidRPr="00E47547">
              <w:rPr>
                <w:rFonts w:ascii="Times New Roman" w:hAnsi="Times New Roman"/>
                <w:sz w:val="16"/>
                <w:szCs w:val="16"/>
                <w:lang w:eastAsia="ru-RU"/>
              </w:rPr>
              <w:t xml:space="preserve"> Дата изменения</w:t>
            </w:r>
          </w:p>
        </w:tc>
      </w:tr>
      <w:tr w:rsidR="00E47547" w:rsidRPr="00E47547" w:rsidTr="00715388">
        <w:trPr>
          <w:trHeight w:val="105"/>
          <w:tblCellSpacing w:w="15" w:type="dxa"/>
        </w:trPr>
        <w:tc>
          <w:tcPr>
            <w:tcW w:w="3402" w:type="dxa"/>
            <w:tcBorders>
              <w:top w:val="single" w:sz="4" w:space="0" w:color="auto"/>
              <w:left w:val="single" w:sz="4" w:space="0" w:color="auto"/>
              <w:bottom w:val="nil"/>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p>
        </w:tc>
        <w:tc>
          <w:tcPr>
            <w:tcW w:w="2779" w:type="dxa"/>
            <w:tcBorders>
              <w:top w:val="single" w:sz="4" w:space="0" w:color="auto"/>
              <w:left w:val="single" w:sz="4" w:space="0" w:color="auto"/>
              <w:bottom w:val="nil"/>
              <w:right w:val="nil"/>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p>
        </w:tc>
        <w:tc>
          <w:tcPr>
            <w:tcW w:w="2816" w:type="dxa"/>
            <w:tcBorders>
              <w:top w:val="single" w:sz="4" w:space="0" w:color="auto"/>
              <w:left w:val="single" w:sz="4" w:space="0" w:color="auto"/>
              <w:bottom w:val="nil"/>
              <w:right w:val="single" w:sz="4" w:space="0" w:color="auto"/>
            </w:tcBorders>
            <w:tcMar>
              <w:top w:w="15" w:type="dxa"/>
              <w:left w:w="15" w:type="dxa"/>
              <w:bottom w:w="15" w:type="dxa"/>
              <w:right w:w="15" w:type="dxa"/>
            </w:tcMar>
            <w:hideMark/>
          </w:tcPr>
          <w:p w:rsidR="00E47547" w:rsidRPr="00E47547" w:rsidRDefault="00E47547" w:rsidP="00E47547">
            <w:pPr>
              <w:pStyle w:val="a7"/>
              <w:jc w:val="both"/>
              <w:rPr>
                <w:rFonts w:ascii="Times New Roman" w:hAnsi="Times New Roman"/>
                <w:sz w:val="16"/>
                <w:szCs w:val="16"/>
                <w:lang w:eastAsia="ru-RU"/>
              </w:rPr>
            </w:pPr>
          </w:p>
        </w:tc>
      </w:tr>
      <w:tr w:rsidR="00E47547" w:rsidRPr="00E47547" w:rsidTr="00715388">
        <w:trPr>
          <w:tblCellSpacing w:w="15" w:type="dxa"/>
        </w:trPr>
        <w:tc>
          <w:tcPr>
            <w:tcW w:w="3402" w:type="dxa"/>
            <w:tcBorders>
              <w:top w:val="nil"/>
              <w:left w:val="single" w:sz="4" w:space="0" w:color="auto"/>
              <w:bottom w:val="single" w:sz="4" w:space="0" w:color="auto"/>
              <w:right w:val="nil"/>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lastRenderedPageBreak/>
              <w:t xml:space="preserve">1 </w:t>
            </w:r>
          </w:p>
        </w:tc>
        <w:tc>
          <w:tcPr>
            <w:tcW w:w="2779" w:type="dxa"/>
            <w:tcBorders>
              <w:top w:val="nil"/>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2 </w:t>
            </w:r>
          </w:p>
        </w:tc>
        <w:tc>
          <w:tcPr>
            <w:tcW w:w="2816" w:type="dxa"/>
            <w:tcBorders>
              <w:top w:val="nil"/>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3 </w:t>
            </w:r>
          </w:p>
        </w:tc>
      </w:tr>
      <w:tr w:rsidR="00E47547" w:rsidRPr="00E47547" w:rsidTr="00715388">
        <w:trPr>
          <w:tblCellSpacing w:w="15" w:type="dxa"/>
        </w:trPr>
        <w:tc>
          <w:tcPr>
            <w:tcW w:w="3402" w:type="dxa"/>
            <w:tcBorders>
              <w:top w:val="nil"/>
              <w:left w:val="single" w:sz="4" w:space="0" w:color="auto"/>
              <w:bottom w:val="single" w:sz="4" w:space="0" w:color="auto"/>
              <w:right w:val="nil"/>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2779" w:type="dxa"/>
            <w:tcBorders>
              <w:top w:val="nil"/>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2816" w:type="dxa"/>
            <w:tcBorders>
              <w:top w:val="nil"/>
              <w:left w:val="nil"/>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r>
      <w:tr w:rsidR="00E47547" w:rsidRPr="00E47547" w:rsidTr="00715388">
        <w:trPr>
          <w:trHeight w:val="165"/>
          <w:tblCellSpacing w:w="15" w:type="dxa"/>
        </w:trPr>
        <w:tc>
          <w:tcPr>
            <w:tcW w:w="3402" w:type="dxa"/>
            <w:tcBorders>
              <w:top w:val="nil"/>
              <w:left w:val="single" w:sz="4" w:space="0" w:color="auto"/>
              <w:bottom w:val="single" w:sz="4" w:space="0" w:color="auto"/>
              <w:right w:val="nil"/>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2779" w:type="dxa"/>
            <w:tcBorders>
              <w:top w:val="nil"/>
              <w:left w:val="single" w:sz="4" w:space="0" w:color="auto"/>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c>
          <w:tcPr>
            <w:tcW w:w="2816" w:type="dxa"/>
            <w:tcBorders>
              <w:top w:val="nil"/>
              <w:left w:val="nil"/>
              <w:bottom w:val="single" w:sz="4" w:space="0" w:color="auto"/>
              <w:right w:val="single" w:sz="4" w:space="0" w:color="auto"/>
            </w:tcBorders>
            <w:tcMar>
              <w:top w:w="15" w:type="dxa"/>
              <w:left w:w="15" w:type="dxa"/>
              <w:bottom w:w="15" w:type="dxa"/>
              <w:right w:w="15" w:type="dxa"/>
            </w:tcMar>
            <w:hideMark/>
          </w:tcPr>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xml:space="preserve">    </w:t>
            </w:r>
          </w:p>
        </w:tc>
      </w:tr>
      <w:tr w:rsidR="00E47547" w:rsidRPr="00E47547" w:rsidTr="00715388">
        <w:trPr>
          <w:trHeight w:val="150"/>
          <w:tblCellSpacing w:w="15" w:type="dxa"/>
        </w:trPr>
        <w:tc>
          <w:tcPr>
            <w:tcW w:w="3402" w:type="dxa"/>
            <w:tcBorders>
              <w:top w:val="single" w:sz="4" w:space="0" w:color="auto"/>
              <w:left w:val="nil"/>
              <w:bottom w:val="nil"/>
              <w:right w:val="nil"/>
            </w:tcBorders>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c>
          <w:tcPr>
            <w:tcW w:w="2779" w:type="dxa"/>
            <w:tcBorders>
              <w:top w:val="single" w:sz="4" w:space="0" w:color="auto"/>
              <w:left w:val="nil"/>
              <w:bottom w:val="nil"/>
              <w:right w:val="nil"/>
            </w:tcBorders>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c>
          <w:tcPr>
            <w:tcW w:w="2816" w:type="dxa"/>
            <w:tcBorders>
              <w:top w:val="single" w:sz="4" w:space="0" w:color="auto"/>
              <w:left w:val="nil"/>
              <w:bottom w:val="nil"/>
              <w:right w:val="nil"/>
            </w:tcBorders>
            <w:tcMar>
              <w:top w:w="15" w:type="dxa"/>
              <w:left w:w="15" w:type="dxa"/>
              <w:bottom w:w="15" w:type="dxa"/>
              <w:right w:w="15" w:type="dxa"/>
            </w:tcMar>
            <w:hideMark/>
          </w:tcPr>
          <w:p w:rsidR="00E47547" w:rsidRPr="00E47547" w:rsidRDefault="00E47547" w:rsidP="00E47547">
            <w:pPr>
              <w:spacing w:after="0" w:line="240" w:lineRule="auto"/>
              <w:rPr>
                <w:rFonts w:ascii="Times New Roman" w:hAnsi="Times New Roman" w:cs="Times New Roman"/>
                <w:sz w:val="16"/>
                <w:szCs w:val="16"/>
              </w:rPr>
            </w:pPr>
          </w:p>
        </w:tc>
      </w:tr>
    </w:tbl>
    <w:p w:rsidR="00E47547" w:rsidRPr="00E47547" w:rsidRDefault="00E47547" w:rsidP="00E47547">
      <w:pPr>
        <w:pStyle w:val="a7"/>
        <w:ind w:firstLine="720"/>
        <w:jc w:val="center"/>
        <w:rPr>
          <w:rFonts w:ascii="Times New Roman" w:hAnsi="Times New Roman"/>
          <w:sz w:val="16"/>
          <w:szCs w:val="16"/>
          <w:lang w:eastAsia="ru-RU"/>
        </w:rPr>
      </w:pPr>
      <w:r w:rsidRPr="00E47547">
        <w:rPr>
          <w:rFonts w:ascii="Times New Roman" w:hAnsi="Times New Roman"/>
          <w:sz w:val="16"/>
          <w:szCs w:val="16"/>
          <w:lang w:eastAsia="ru-RU"/>
        </w:rPr>
        <w:t>ОТМЕТКА О ПОДТВЕРЖДЕНИИ СВЕДЕНИЙ,</w:t>
      </w:r>
    </w:p>
    <w:p w:rsidR="00E47547" w:rsidRPr="00E47547" w:rsidRDefault="00E47547" w:rsidP="00E47547">
      <w:pPr>
        <w:pStyle w:val="a7"/>
        <w:ind w:firstLine="720"/>
        <w:jc w:val="center"/>
        <w:rPr>
          <w:rFonts w:ascii="Times New Roman" w:hAnsi="Times New Roman"/>
          <w:sz w:val="16"/>
          <w:szCs w:val="16"/>
          <w:lang w:eastAsia="ru-RU"/>
        </w:rPr>
      </w:pPr>
      <w:r w:rsidRPr="00E47547">
        <w:rPr>
          <w:rFonts w:ascii="Times New Roman" w:hAnsi="Times New Roman"/>
          <w:sz w:val="16"/>
          <w:szCs w:val="16"/>
          <w:lang w:eastAsia="ru-RU"/>
        </w:rPr>
        <w:t>СОДЕРЖАЩИХСЯ В НАСТОЯЩЕЙ ВЫПИСКЕ</w:t>
      </w:r>
    </w:p>
    <w:p w:rsidR="00E47547" w:rsidRPr="00E47547" w:rsidRDefault="00E47547" w:rsidP="00E47547">
      <w:pPr>
        <w:pStyle w:val="a7"/>
        <w:ind w:firstLine="720"/>
        <w:jc w:val="center"/>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Ответственный</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исполнитель:   _____________  _____________ ____________________</w:t>
      </w: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                                                      (должность)                    (подпись)                   (расшифровка подписи)</w:t>
      </w:r>
    </w:p>
    <w:p w:rsidR="00E47547" w:rsidRPr="00E47547" w:rsidRDefault="00E47547" w:rsidP="00E47547">
      <w:pPr>
        <w:pStyle w:val="a7"/>
        <w:ind w:firstLine="720"/>
        <w:jc w:val="both"/>
        <w:rPr>
          <w:rFonts w:ascii="Times New Roman" w:hAnsi="Times New Roman"/>
          <w:sz w:val="16"/>
          <w:szCs w:val="16"/>
          <w:lang w:eastAsia="ru-RU"/>
        </w:rPr>
      </w:pPr>
    </w:p>
    <w:p w:rsidR="00E47547" w:rsidRPr="00E47547" w:rsidRDefault="00E47547" w:rsidP="00E47547">
      <w:pPr>
        <w:pStyle w:val="a7"/>
        <w:ind w:firstLine="720"/>
        <w:jc w:val="both"/>
        <w:rPr>
          <w:rFonts w:ascii="Times New Roman" w:hAnsi="Times New Roman"/>
          <w:sz w:val="16"/>
          <w:szCs w:val="16"/>
          <w:lang w:eastAsia="ru-RU"/>
        </w:rPr>
      </w:pPr>
      <w:r w:rsidRPr="00E47547">
        <w:rPr>
          <w:rFonts w:ascii="Times New Roman" w:hAnsi="Times New Roman"/>
          <w:sz w:val="16"/>
          <w:szCs w:val="16"/>
          <w:lang w:eastAsia="ru-RU"/>
        </w:rPr>
        <w:t>"____"______________20__ г.</w:t>
      </w:r>
    </w:p>
    <w:p w:rsidR="00E47547" w:rsidRPr="00E47547" w:rsidRDefault="00E47547" w:rsidP="00E47547">
      <w:pPr>
        <w:pStyle w:val="a3"/>
        <w:rPr>
          <w:b/>
          <w:color w:val="FF0000"/>
          <w:sz w:val="16"/>
          <w:szCs w:val="16"/>
        </w:rPr>
      </w:pPr>
      <w:r w:rsidRPr="00E47547">
        <w:rPr>
          <w:b/>
          <w:color w:val="FF0000"/>
          <w:sz w:val="16"/>
          <w:szCs w:val="16"/>
        </w:rPr>
        <w:t xml:space="preserve">        </w:t>
      </w:r>
      <w:r w:rsidRPr="00E47547">
        <w:rPr>
          <w:b/>
          <w:noProof/>
          <w:sz w:val="16"/>
          <w:szCs w:val="16"/>
        </w:rPr>
        <w:drawing>
          <wp:inline distT="0" distB="0" distL="0" distR="0">
            <wp:extent cx="571500" cy="678180"/>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Pr="00E47547">
        <w:rPr>
          <w:b/>
          <w:color w:val="FF0000"/>
          <w:sz w:val="16"/>
          <w:szCs w:val="16"/>
        </w:rPr>
        <w:t xml:space="preserve">  </w:t>
      </w:r>
    </w:p>
    <w:p w:rsidR="00E47547" w:rsidRPr="00E47547" w:rsidRDefault="00E47547" w:rsidP="00E47547">
      <w:pPr>
        <w:pStyle w:val="a3"/>
        <w:rPr>
          <w:b/>
          <w:sz w:val="16"/>
          <w:szCs w:val="16"/>
        </w:rPr>
      </w:pPr>
      <w:r w:rsidRPr="00E47547">
        <w:rPr>
          <w:b/>
          <w:sz w:val="16"/>
          <w:szCs w:val="16"/>
        </w:rPr>
        <w:t>АДМИНИСТРАЦИЯ</w:t>
      </w:r>
    </w:p>
    <w:p w:rsidR="00E47547" w:rsidRPr="00E47547" w:rsidRDefault="00E47547" w:rsidP="00E47547">
      <w:pPr>
        <w:spacing w:after="0" w:line="240" w:lineRule="auto"/>
        <w:jc w:val="center"/>
        <w:rPr>
          <w:rFonts w:ascii="Times New Roman" w:hAnsi="Times New Roman" w:cs="Times New Roman"/>
          <w:b/>
          <w:sz w:val="16"/>
          <w:szCs w:val="16"/>
        </w:rPr>
      </w:pPr>
      <w:r w:rsidRPr="00E47547">
        <w:rPr>
          <w:rFonts w:ascii="Times New Roman" w:hAnsi="Times New Roman" w:cs="Times New Roman"/>
          <w:b/>
          <w:sz w:val="16"/>
          <w:szCs w:val="16"/>
        </w:rPr>
        <w:t>СЕЛЬСКОГО ПОСЕЛЕНИЯ «ПУСТОЗЕРСКИЙ  СЕЛЬСОВЕТ»</w:t>
      </w:r>
    </w:p>
    <w:p w:rsidR="00E47547" w:rsidRPr="00E47547" w:rsidRDefault="00E47547" w:rsidP="00E47547">
      <w:pPr>
        <w:spacing w:after="0" w:line="240" w:lineRule="auto"/>
        <w:jc w:val="center"/>
        <w:rPr>
          <w:rFonts w:ascii="Times New Roman" w:hAnsi="Times New Roman" w:cs="Times New Roman"/>
          <w:b/>
          <w:sz w:val="16"/>
          <w:szCs w:val="16"/>
        </w:rPr>
      </w:pPr>
      <w:r w:rsidRPr="00E47547">
        <w:rPr>
          <w:rFonts w:ascii="Times New Roman" w:hAnsi="Times New Roman" w:cs="Times New Roman"/>
          <w:b/>
          <w:sz w:val="16"/>
          <w:szCs w:val="16"/>
        </w:rPr>
        <w:t>ЗАПОЛЯРНОГО РАЙОНА НЕНЕЦКОГО АВТОНОМНОГО ОКРУГА</w:t>
      </w:r>
    </w:p>
    <w:p w:rsidR="00E47547" w:rsidRPr="00E47547" w:rsidRDefault="00E47547" w:rsidP="00E47547">
      <w:pPr>
        <w:spacing w:after="0" w:line="240" w:lineRule="auto"/>
        <w:rPr>
          <w:rFonts w:ascii="Times New Roman" w:hAnsi="Times New Roman" w:cs="Times New Roman"/>
          <w:b/>
          <w:sz w:val="16"/>
          <w:szCs w:val="16"/>
        </w:rPr>
      </w:pPr>
    </w:p>
    <w:p w:rsidR="00E47547" w:rsidRPr="00E47547" w:rsidRDefault="00E47547" w:rsidP="00E47547">
      <w:pPr>
        <w:spacing w:after="0" w:line="240" w:lineRule="auto"/>
        <w:rPr>
          <w:rFonts w:ascii="Times New Roman" w:hAnsi="Times New Roman" w:cs="Times New Roman"/>
          <w:b/>
          <w:sz w:val="16"/>
          <w:szCs w:val="16"/>
        </w:rPr>
      </w:pPr>
    </w:p>
    <w:p w:rsidR="00E47547" w:rsidRPr="00E47547" w:rsidRDefault="00E47547" w:rsidP="00E47547">
      <w:pPr>
        <w:pStyle w:val="1"/>
        <w:rPr>
          <w:sz w:val="16"/>
          <w:szCs w:val="16"/>
        </w:rPr>
      </w:pPr>
      <w:r w:rsidRPr="00E47547">
        <w:rPr>
          <w:sz w:val="16"/>
          <w:szCs w:val="16"/>
        </w:rPr>
        <w:t>П О С Т А Н О В Л Е Н И Е</w:t>
      </w:r>
    </w:p>
    <w:p w:rsidR="00E47547" w:rsidRPr="00E47547" w:rsidRDefault="00E47547" w:rsidP="00E47547">
      <w:pPr>
        <w:spacing w:after="0" w:line="240" w:lineRule="auto"/>
        <w:rPr>
          <w:rFonts w:ascii="Times New Roman" w:eastAsia="Times New Roman" w:hAnsi="Times New Roman" w:cs="Times New Roman"/>
          <w:color w:val="FF0000"/>
          <w:sz w:val="16"/>
          <w:szCs w:val="16"/>
        </w:rPr>
      </w:pPr>
    </w:p>
    <w:p w:rsidR="00E47547" w:rsidRPr="00E47547" w:rsidRDefault="00E47547" w:rsidP="00E47547">
      <w:pPr>
        <w:spacing w:after="0" w:line="240" w:lineRule="auto"/>
        <w:rPr>
          <w:rFonts w:ascii="Times New Roman" w:eastAsia="Times New Roman" w:hAnsi="Times New Roman" w:cs="Times New Roman"/>
          <w:b/>
          <w:bCs/>
          <w:sz w:val="16"/>
          <w:szCs w:val="16"/>
          <w:u w:val="single"/>
        </w:rPr>
      </w:pPr>
      <w:r w:rsidRPr="00E47547">
        <w:rPr>
          <w:rFonts w:ascii="Times New Roman" w:hAnsi="Times New Roman" w:cs="Times New Roman"/>
          <w:b/>
          <w:bCs/>
          <w:sz w:val="16"/>
          <w:szCs w:val="16"/>
          <w:u w:val="single"/>
        </w:rPr>
        <w:t>от   01.10.2024</w:t>
      </w:r>
      <w:r w:rsidRPr="00E47547">
        <w:rPr>
          <w:rFonts w:ascii="Times New Roman" w:eastAsia="Times New Roman" w:hAnsi="Times New Roman" w:cs="Times New Roman"/>
          <w:b/>
          <w:bCs/>
          <w:sz w:val="16"/>
          <w:szCs w:val="16"/>
          <w:u w:val="single"/>
        </w:rPr>
        <w:t xml:space="preserve">    № 51</w:t>
      </w:r>
    </w:p>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село  Оксино, </w:t>
      </w:r>
    </w:p>
    <w:p w:rsidR="00E47547" w:rsidRPr="00E21B27" w:rsidRDefault="00E47547" w:rsidP="00E21B2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Ненецкий автономный округ</w:t>
      </w:r>
    </w:p>
    <w:p w:rsidR="00E47547" w:rsidRPr="00E47547" w:rsidRDefault="00E47547" w:rsidP="00E47547">
      <w:pPr>
        <w:pStyle w:val="a7"/>
        <w:rPr>
          <w:rFonts w:ascii="Times New Roman" w:hAnsi="Times New Roman"/>
          <w:b/>
          <w:bCs/>
          <w:sz w:val="16"/>
          <w:szCs w:val="16"/>
        </w:rPr>
      </w:pPr>
    </w:p>
    <w:p w:rsidR="00E47547" w:rsidRPr="00E47547" w:rsidRDefault="00E47547" w:rsidP="00E21B27">
      <w:pPr>
        <w:pStyle w:val="ConsPlusTitle"/>
        <w:jc w:val="center"/>
        <w:rPr>
          <w:rFonts w:ascii="Times New Roman" w:hAnsi="Times New Roman" w:cs="Times New Roman"/>
          <w:b w:val="0"/>
          <w:sz w:val="16"/>
          <w:szCs w:val="16"/>
        </w:rPr>
      </w:pPr>
      <w:r w:rsidRPr="00E47547">
        <w:rPr>
          <w:rFonts w:ascii="Times New Roman" w:hAnsi="Times New Roman" w:cs="Times New Roman"/>
          <w:b w:val="0"/>
          <w:sz w:val="16"/>
          <w:szCs w:val="16"/>
        </w:rPr>
        <w:t>О  ВНЕСЕНИИ ИЗМЕНЕНИЙ  В  ПОСТАНОВЛЕНИЕ  АДМИНИСТРАЦИИ МУНИЦИПАЛЬНОГО ОБРАЗОВАНИЯ «ПУСТОЗЕРСКИЙ СЕЛЬСОВЕТ» НЕНЕЦКОГО АВТОНОМНОГО ОКРУГА  ОТ  09.02.2017    № 15 «ОБ  УТВЕРЖДЕНИИ  СТОИМОСТИ  УСЛУГ, ПРЕДОСТАВЛЯЕМЫХ  СОГЛАСНО  ГАРАНТИРОВАННОМУ  ПЕРЕЧНЮ  УСЛУГ  ПО  ПОГРЕБЕНИЮ  УМЕРШИХ  НА ТЕРРИТОРИИ  СЕЛЬСКОГО ПОСЕЛЕНИЯ «ПУСТОЗЕРСКИЙ СЕЛЬСОВЕТ» ЗАПОЛЯРНОГО РАЙОНА НЕНЕЦКОГО АВТОНОМНОГО ОКРУГА»</w:t>
      </w:r>
    </w:p>
    <w:p w:rsidR="00E47547" w:rsidRPr="00E47547" w:rsidRDefault="00E47547" w:rsidP="00E47547">
      <w:pPr>
        <w:pStyle w:val="ConsPlusTitle"/>
        <w:jc w:val="center"/>
        <w:rPr>
          <w:rFonts w:ascii="Times New Roman" w:hAnsi="Times New Roman" w:cs="Times New Roman"/>
          <w:sz w:val="16"/>
          <w:szCs w:val="16"/>
        </w:rPr>
      </w:pPr>
    </w:p>
    <w:p w:rsidR="00E47547" w:rsidRPr="00E47547" w:rsidRDefault="00E47547" w:rsidP="00E47547">
      <w:pPr>
        <w:autoSpaceDE w:val="0"/>
        <w:autoSpaceDN w:val="0"/>
        <w:adjustRightInd w:val="0"/>
        <w:spacing w:after="0" w:line="240" w:lineRule="auto"/>
        <w:ind w:firstLine="540"/>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В  соответствии с  расчетами  средней  стоимости  услуг  по  погребению  в  рамках  гарантированного  перечня, учитывая индексацию выплат  с 01.02.2024  года, утвержденных  постановлением Правительства  Российской  Федерации  </w:t>
      </w:r>
      <w:r w:rsidRPr="00E47547">
        <w:rPr>
          <w:rFonts w:ascii="Times New Roman" w:hAnsi="Times New Roman" w:cs="Times New Roman"/>
          <w:sz w:val="16"/>
          <w:szCs w:val="16"/>
        </w:rPr>
        <w:t>от 23.01.2024 №46</w:t>
      </w:r>
      <w:r w:rsidRPr="00E47547">
        <w:rPr>
          <w:rFonts w:ascii="Times New Roman" w:hAnsi="Times New Roman" w:cs="Times New Roman"/>
          <w:sz w:val="16"/>
          <w:szCs w:val="16"/>
          <w:shd w:val="clear" w:color="auto" w:fill="FFFFFF"/>
        </w:rPr>
        <w:t xml:space="preserve"> «</w:t>
      </w:r>
      <w:r w:rsidRPr="00E47547">
        <w:rPr>
          <w:rFonts w:ascii="Times New Roman" w:hAnsi="Times New Roman" w:cs="Times New Roman"/>
          <w:bCs/>
          <w:sz w:val="16"/>
          <w:szCs w:val="16"/>
          <w:shd w:val="clear" w:color="auto" w:fill="FFFFFF"/>
        </w:rPr>
        <w:t>Об утверждении</w:t>
      </w:r>
      <w:r w:rsidRPr="00E47547">
        <w:rPr>
          <w:rFonts w:ascii="Times New Roman" w:hAnsi="Times New Roman" w:cs="Times New Roman"/>
          <w:sz w:val="16"/>
          <w:szCs w:val="16"/>
          <w:shd w:val="clear" w:color="auto" w:fill="FFFFFF"/>
        </w:rPr>
        <w:t> коэффициента </w:t>
      </w:r>
      <w:r w:rsidRPr="00E47547">
        <w:rPr>
          <w:rFonts w:ascii="Times New Roman" w:hAnsi="Times New Roman" w:cs="Times New Roman"/>
          <w:bCs/>
          <w:sz w:val="16"/>
          <w:szCs w:val="16"/>
          <w:shd w:val="clear" w:color="auto" w:fill="FFFFFF"/>
        </w:rPr>
        <w:t>индексации выплат</w:t>
      </w:r>
      <w:r w:rsidRPr="00E47547">
        <w:rPr>
          <w:rFonts w:ascii="Times New Roman" w:hAnsi="Times New Roman" w:cs="Times New Roman"/>
          <w:sz w:val="16"/>
          <w:szCs w:val="16"/>
          <w:shd w:val="clear" w:color="auto" w:fill="FFFFFF"/>
        </w:rPr>
        <w:t>, </w:t>
      </w:r>
      <w:r w:rsidRPr="00E47547">
        <w:rPr>
          <w:rFonts w:ascii="Times New Roman" w:hAnsi="Times New Roman" w:cs="Times New Roman"/>
          <w:bCs/>
          <w:sz w:val="16"/>
          <w:szCs w:val="16"/>
          <w:shd w:val="clear" w:color="auto" w:fill="FFFFFF"/>
        </w:rPr>
        <w:t>пособий и компенсаций в 2024 году</w:t>
      </w:r>
      <w:r w:rsidRPr="00E47547">
        <w:rPr>
          <w:rFonts w:ascii="Times New Roman" w:hAnsi="Times New Roman" w:cs="Times New Roman"/>
          <w:sz w:val="16"/>
          <w:szCs w:val="16"/>
          <w:shd w:val="clear" w:color="auto" w:fill="FFFFFF"/>
        </w:rPr>
        <w:t>»</w:t>
      </w:r>
      <w:r w:rsidRPr="00E47547">
        <w:rPr>
          <w:rFonts w:ascii="Times New Roman" w:hAnsi="Times New Roman" w:cs="Times New Roman"/>
          <w:sz w:val="16"/>
          <w:szCs w:val="16"/>
        </w:rPr>
        <w:t>, а также в целях приведения в соответствие с действующими нормативными правовыми актами,</w:t>
      </w:r>
      <w:r w:rsidRPr="00E47547">
        <w:rPr>
          <w:rFonts w:ascii="Times New Roman" w:hAnsi="Times New Roman" w:cs="Times New Roman"/>
          <w:color w:val="000000"/>
          <w:sz w:val="16"/>
          <w:szCs w:val="16"/>
        </w:rPr>
        <w:t xml:space="preserve"> </w:t>
      </w:r>
      <w:r w:rsidRPr="00E47547">
        <w:rPr>
          <w:rFonts w:ascii="Times New Roman" w:hAnsi="Times New Roman" w:cs="Times New Roman"/>
          <w:sz w:val="16"/>
          <w:szCs w:val="16"/>
        </w:rPr>
        <w:t xml:space="preserve">Администрация   Сельского поселения  «Пустозерский сельсовет»  Заполярного  района Ненецкого автономного округа  </w:t>
      </w:r>
      <w:r w:rsidRPr="00E47547">
        <w:rPr>
          <w:rFonts w:ascii="Times New Roman" w:hAnsi="Times New Roman" w:cs="Times New Roman"/>
          <w:color w:val="000000"/>
          <w:sz w:val="16"/>
          <w:szCs w:val="16"/>
        </w:rPr>
        <w:t>ПОСТАНОВЛЯЕТ:</w:t>
      </w:r>
    </w:p>
    <w:p w:rsidR="00E47547" w:rsidRPr="00E47547" w:rsidRDefault="00E47547" w:rsidP="00E47547">
      <w:pPr>
        <w:pStyle w:val="ConsPlusNormal"/>
        <w:jc w:val="both"/>
        <w:rPr>
          <w:rFonts w:ascii="Times New Roman" w:hAnsi="Times New Roman" w:cs="Times New Roman"/>
          <w:color w:val="000000"/>
          <w:sz w:val="16"/>
          <w:szCs w:val="16"/>
        </w:rPr>
      </w:pPr>
    </w:p>
    <w:p w:rsidR="00E47547" w:rsidRPr="00E47547" w:rsidRDefault="00E47547" w:rsidP="00E21B27">
      <w:pPr>
        <w:pStyle w:val="ConsPlusNormal"/>
        <w:ind w:firstLine="540"/>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1. Внести  изменения  в </w:t>
      </w:r>
      <w:hyperlink w:anchor="Par37" w:history="1">
        <w:r w:rsidRPr="00E47547">
          <w:rPr>
            <w:rFonts w:ascii="Times New Roman" w:hAnsi="Times New Roman" w:cs="Times New Roman"/>
            <w:color w:val="000000"/>
            <w:sz w:val="16"/>
            <w:szCs w:val="16"/>
          </w:rPr>
          <w:t>стоимость</w:t>
        </w:r>
      </w:hyperlink>
      <w:r w:rsidRPr="00E47547">
        <w:rPr>
          <w:rFonts w:ascii="Times New Roman" w:hAnsi="Times New Roman" w:cs="Times New Roman"/>
          <w:color w:val="000000"/>
          <w:sz w:val="16"/>
          <w:szCs w:val="16"/>
        </w:rPr>
        <w:t xml:space="preserve"> услуг, предоставляемых согласно гарантированному перечню услуг по погребению умерших на территории Сельского поселения «Пустозерский сельсовет» Заполярного района Ненецкого автономного округа, в соответствии с приложением 1.</w:t>
      </w:r>
    </w:p>
    <w:p w:rsidR="00E47547" w:rsidRPr="00E47547" w:rsidRDefault="00E47547" w:rsidP="00E21B27">
      <w:pPr>
        <w:pStyle w:val="ConsPlusNormal"/>
        <w:ind w:firstLine="540"/>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2. Внести  изменения  в  </w:t>
      </w:r>
      <w:hyperlink w:anchor="Par94" w:history="1">
        <w:r w:rsidRPr="00E47547">
          <w:rPr>
            <w:rFonts w:ascii="Times New Roman" w:hAnsi="Times New Roman" w:cs="Times New Roman"/>
            <w:color w:val="000000"/>
            <w:sz w:val="16"/>
            <w:szCs w:val="16"/>
          </w:rPr>
          <w:t>стоимость</w:t>
        </w:r>
      </w:hyperlink>
      <w:r w:rsidRPr="00E47547">
        <w:rPr>
          <w:rFonts w:ascii="Times New Roman" w:hAnsi="Times New Roman" w:cs="Times New Roman"/>
          <w:color w:val="000000"/>
          <w:sz w:val="16"/>
          <w:szCs w:val="16"/>
        </w:rPr>
        <w:t xml:space="preserve">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законного представителя или иного лица, взявшего на себя обязанность осуществить погребение на территории Сельского поселения «Пустозерский сельсовет» Заполярного района Ненецкого автономного округа, в соответствии с приложением 2.</w:t>
      </w:r>
    </w:p>
    <w:p w:rsidR="00E47547" w:rsidRPr="00E47547" w:rsidRDefault="00E47547" w:rsidP="00E47547">
      <w:pPr>
        <w:tabs>
          <w:tab w:val="left" w:pos="3045"/>
        </w:tabs>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3. Настоящее постановление вступает в  силу после его официального  опубликования (обнародования) и распространяет свое действие на правоотношения,  возникшие с 1 октября 2024 года.</w:t>
      </w:r>
    </w:p>
    <w:p w:rsidR="00E47547" w:rsidRPr="00E47547" w:rsidRDefault="00E47547" w:rsidP="00E47547">
      <w:pPr>
        <w:spacing w:after="0" w:line="240" w:lineRule="auto"/>
        <w:rPr>
          <w:rFonts w:ascii="Times New Roman" w:hAnsi="Times New Roman" w:cs="Times New Roman"/>
          <w:sz w:val="16"/>
          <w:szCs w:val="16"/>
        </w:rPr>
      </w:pPr>
    </w:p>
    <w:p w:rsidR="00E47547" w:rsidRPr="00E47547" w:rsidRDefault="00E47547" w:rsidP="00E47547">
      <w:pPr>
        <w:spacing w:after="0" w:line="240" w:lineRule="auto"/>
        <w:rPr>
          <w:rFonts w:ascii="Times New Roman" w:hAnsi="Times New Roman" w:cs="Times New Roman"/>
          <w:sz w:val="16"/>
          <w:szCs w:val="16"/>
        </w:rPr>
      </w:pPr>
      <w:r w:rsidRPr="00E47547">
        <w:rPr>
          <w:rFonts w:ascii="Times New Roman" w:hAnsi="Times New Roman" w:cs="Times New Roman"/>
          <w:sz w:val="16"/>
          <w:szCs w:val="16"/>
        </w:rPr>
        <w:t xml:space="preserve">Глава Сельского поселения </w:t>
      </w:r>
    </w:p>
    <w:p w:rsidR="00E47547" w:rsidRPr="00E47547" w:rsidRDefault="00E47547" w:rsidP="00E47547">
      <w:pPr>
        <w:pStyle w:val="ConsPlusNormal"/>
        <w:outlineLvl w:val="0"/>
        <w:rPr>
          <w:rFonts w:ascii="Times New Roman" w:hAnsi="Times New Roman" w:cs="Times New Roman"/>
          <w:sz w:val="16"/>
          <w:szCs w:val="16"/>
        </w:rPr>
      </w:pPr>
      <w:r w:rsidRPr="00E47547">
        <w:rPr>
          <w:rFonts w:ascii="Times New Roman" w:hAnsi="Times New Roman" w:cs="Times New Roman"/>
          <w:sz w:val="16"/>
          <w:szCs w:val="16"/>
        </w:rPr>
        <w:t xml:space="preserve">«Пустозерский  сельсовет» ЗР НАО                                                       С.М.Макарова               </w:t>
      </w:r>
    </w:p>
    <w:p w:rsidR="00E47547" w:rsidRPr="00E47547" w:rsidRDefault="00E47547" w:rsidP="00E47547">
      <w:pPr>
        <w:pStyle w:val="ConsPlusNormal"/>
        <w:jc w:val="right"/>
        <w:outlineLvl w:val="0"/>
        <w:rPr>
          <w:rFonts w:ascii="Times New Roman" w:hAnsi="Times New Roman" w:cs="Times New Roman"/>
          <w:sz w:val="16"/>
          <w:szCs w:val="16"/>
        </w:rPr>
      </w:pPr>
    </w:p>
    <w:p w:rsidR="00E47547" w:rsidRPr="00E47547" w:rsidRDefault="00E47547" w:rsidP="00E47547">
      <w:pPr>
        <w:pStyle w:val="ConsPlusNormal"/>
        <w:jc w:val="right"/>
        <w:outlineLvl w:val="0"/>
        <w:rPr>
          <w:rFonts w:ascii="Times New Roman" w:hAnsi="Times New Roman" w:cs="Times New Roman"/>
          <w:sz w:val="16"/>
          <w:szCs w:val="16"/>
        </w:rPr>
      </w:pPr>
      <w:r w:rsidRPr="00E47547">
        <w:rPr>
          <w:rFonts w:ascii="Times New Roman" w:hAnsi="Times New Roman" w:cs="Times New Roman"/>
          <w:sz w:val="16"/>
          <w:szCs w:val="16"/>
        </w:rPr>
        <w:t>Приложение 1</w:t>
      </w:r>
    </w:p>
    <w:p w:rsidR="00E47547" w:rsidRPr="00E47547" w:rsidRDefault="00E47547" w:rsidP="00E47547">
      <w:pPr>
        <w:autoSpaceDE w:val="0"/>
        <w:autoSpaceDN w:val="0"/>
        <w:adjustRightInd w:val="0"/>
        <w:spacing w:after="0" w:line="240" w:lineRule="auto"/>
        <w:jc w:val="right"/>
        <w:rPr>
          <w:rFonts w:ascii="Times New Roman" w:hAnsi="Times New Roman" w:cs="Times New Roman"/>
          <w:sz w:val="16"/>
          <w:szCs w:val="16"/>
        </w:rPr>
      </w:pPr>
      <w:r w:rsidRPr="00E47547">
        <w:rPr>
          <w:rFonts w:ascii="Times New Roman" w:hAnsi="Times New Roman" w:cs="Times New Roman"/>
          <w:sz w:val="16"/>
          <w:szCs w:val="16"/>
        </w:rPr>
        <w:t xml:space="preserve">к Постановлению Администрации </w:t>
      </w:r>
    </w:p>
    <w:p w:rsidR="00E47547" w:rsidRPr="00E47547" w:rsidRDefault="00E47547" w:rsidP="00E47547">
      <w:pPr>
        <w:autoSpaceDE w:val="0"/>
        <w:autoSpaceDN w:val="0"/>
        <w:adjustRightInd w:val="0"/>
        <w:spacing w:after="0" w:line="240" w:lineRule="auto"/>
        <w:jc w:val="right"/>
        <w:rPr>
          <w:rFonts w:ascii="Times New Roman" w:hAnsi="Times New Roman" w:cs="Times New Roman"/>
          <w:sz w:val="16"/>
          <w:szCs w:val="16"/>
        </w:rPr>
      </w:pPr>
      <w:r w:rsidRPr="00E47547">
        <w:rPr>
          <w:rFonts w:ascii="Times New Roman" w:hAnsi="Times New Roman" w:cs="Times New Roman"/>
          <w:sz w:val="16"/>
          <w:szCs w:val="16"/>
        </w:rPr>
        <w:t>Сельского поселения</w:t>
      </w:r>
    </w:p>
    <w:p w:rsidR="00E47547" w:rsidRPr="00E47547" w:rsidRDefault="00E47547" w:rsidP="00E47547">
      <w:pPr>
        <w:autoSpaceDE w:val="0"/>
        <w:autoSpaceDN w:val="0"/>
        <w:adjustRightInd w:val="0"/>
        <w:spacing w:after="0" w:line="240" w:lineRule="auto"/>
        <w:jc w:val="right"/>
        <w:rPr>
          <w:rFonts w:ascii="Times New Roman" w:hAnsi="Times New Roman" w:cs="Times New Roman"/>
          <w:sz w:val="16"/>
          <w:szCs w:val="16"/>
        </w:rPr>
      </w:pPr>
      <w:r w:rsidRPr="00E47547">
        <w:rPr>
          <w:rFonts w:ascii="Times New Roman" w:hAnsi="Times New Roman" w:cs="Times New Roman"/>
          <w:sz w:val="16"/>
          <w:szCs w:val="16"/>
        </w:rPr>
        <w:t xml:space="preserve"> «Пустозерский  сельсовет» ЗР НАО </w:t>
      </w:r>
    </w:p>
    <w:p w:rsidR="00E47547" w:rsidRPr="00E47547" w:rsidRDefault="00E47547" w:rsidP="00E47547">
      <w:pPr>
        <w:pStyle w:val="ConsPlusNormal"/>
        <w:jc w:val="right"/>
        <w:rPr>
          <w:rFonts w:ascii="Times New Roman" w:hAnsi="Times New Roman" w:cs="Times New Roman"/>
          <w:sz w:val="16"/>
          <w:szCs w:val="16"/>
        </w:rPr>
      </w:pPr>
      <w:r w:rsidRPr="00E47547">
        <w:rPr>
          <w:rFonts w:ascii="Times New Roman" w:hAnsi="Times New Roman" w:cs="Times New Roman"/>
          <w:sz w:val="16"/>
          <w:szCs w:val="16"/>
        </w:rPr>
        <w:t xml:space="preserve">        от  01.10.2024   № 51</w:t>
      </w:r>
    </w:p>
    <w:p w:rsidR="00E47547" w:rsidRPr="00E47547" w:rsidRDefault="00E47547" w:rsidP="00E21B27">
      <w:pPr>
        <w:pStyle w:val="ConsPlusTitle"/>
        <w:rPr>
          <w:rFonts w:ascii="Times New Roman" w:hAnsi="Times New Roman" w:cs="Times New Roman"/>
          <w:sz w:val="16"/>
          <w:szCs w:val="16"/>
        </w:rPr>
      </w:pPr>
      <w:bookmarkStart w:id="2" w:name="Par37"/>
      <w:bookmarkEnd w:id="2"/>
    </w:p>
    <w:p w:rsidR="00E47547" w:rsidRPr="00E47547" w:rsidRDefault="00E47547" w:rsidP="00E47547">
      <w:pPr>
        <w:pStyle w:val="ConsPlusNormal"/>
        <w:jc w:val="center"/>
        <w:rPr>
          <w:rFonts w:ascii="Times New Roman" w:hAnsi="Times New Roman" w:cs="Times New Roman"/>
          <w:b/>
          <w:sz w:val="16"/>
          <w:szCs w:val="16"/>
        </w:rPr>
      </w:pPr>
      <w:hyperlink w:anchor="Par37" w:history="1">
        <w:r w:rsidRPr="00E47547">
          <w:rPr>
            <w:rFonts w:ascii="Times New Roman" w:hAnsi="Times New Roman" w:cs="Times New Roman"/>
            <w:b/>
            <w:sz w:val="16"/>
            <w:szCs w:val="16"/>
          </w:rPr>
          <w:t>Стоимость</w:t>
        </w:r>
      </w:hyperlink>
      <w:r w:rsidRPr="00E47547">
        <w:rPr>
          <w:rFonts w:ascii="Times New Roman" w:hAnsi="Times New Roman" w:cs="Times New Roman"/>
          <w:b/>
          <w:sz w:val="16"/>
          <w:szCs w:val="16"/>
        </w:rPr>
        <w:t xml:space="preserve"> услуг, предоставляемых согласно гарантированному перечню услуг по погребению умерших на территории Сельского поселения «Пустозерский сельсовет» Заполярного района Ненецкого автономного округа</w:t>
      </w:r>
    </w:p>
    <w:p w:rsidR="00E47547" w:rsidRPr="00E47547" w:rsidRDefault="00E47547" w:rsidP="00E47547">
      <w:pPr>
        <w:pStyle w:val="ConsPlusNormal"/>
        <w:jc w:val="center"/>
        <w:rPr>
          <w:rFonts w:ascii="Times New Roman" w:hAnsi="Times New Roman" w:cs="Times New Roman"/>
          <w:b/>
          <w:sz w:val="16"/>
          <w:szCs w:val="16"/>
        </w:rPr>
      </w:pPr>
    </w:p>
    <w:p w:rsidR="00E47547" w:rsidRPr="00E47547" w:rsidRDefault="00E47547" w:rsidP="00E47547">
      <w:pPr>
        <w:pStyle w:val="ConsPlusNormal"/>
        <w:jc w:val="center"/>
        <w:rPr>
          <w:rFonts w:ascii="Times New Roman" w:hAnsi="Times New Roman" w:cs="Times New Roman"/>
          <w:b/>
          <w:sz w:val="16"/>
          <w:szCs w:val="16"/>
        </w:rPr>
      </w:pPr>
    </w:p>
    <w:tbl>
      <w:tblPr>
        <w:tblW w:w="0" w:type="auto"/>
        <w:tblInd w:w="62" w:type="dxa"/>
        <w:tblLayout w:type="fixed"/>
        <w:tblCellMar>
          <w:top w:w="102" w:type="dxa"/>
          <w:left w:w="62" w:type="dxa"/>
          <w:bottom w:w="102" w:type="dxa"/>
          <w:right w:w="62" w:type="dxa"/>
        </w:tblCellMar>
        <w:tblLook w:val="0000"/>
      </w:tblPr>
      <w:tblGrid>
        <w:gridCol w:w="574"/>
        <w:gridCol w:w="2261"/>
        <w:gridCol w:w="3969"/>
        <w:gridCol w:w="2841"/>
      </w:tblGrid>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N п/п</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Перечень услуг</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Качественные характеристики предоставляемых услуг по погребению</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Стоимость, руб.</w:t>
            </w:r>
          </w:p>
        </w:tc>
      </w:tr>
      <w:tr w:rsidR="00E47547" w:rsidRPr="00E47547" w:rsidTr="00715388">
        <w:trPr>
          <w:trHeight w:val="455"/>
        </w:trPr>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2</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3</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4</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Оформление документов, необходимых для погребения</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Оформление договора-заказа на предоставление услуг, предоставляемых согласно гарантированному перечню услуг по погребению, на основании предоставляемых лицом, взявшим на себя обязанность осуществить погребение, свидетельства о смерти, справки о смерти</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i/>
                <w:sz w:val="16"/>
                <w:szCs w:val="16"/>
              </w:rPr>
            </w:pPr>
          </w:p>
          <w:p w:rsidR="00E47547" w:rsidRPr="00E47547" w:rsidRDefault="00E47547" w:rsidP="00E47547">
            <w:pPr>
              <w:pStyle w:val="ConsPlusNormal"/>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1000=00</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2.</w:t>
            </w:r>
          </w:p>
        </w:tc>
        <w:tc>
          <w:tcPr>
            <w:tcW w:w="9071" w:type="dxa"/>
            <w:gridSpan w:val="3"/>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Предоставление и доставка гроба и других предметов, необходимых для погребения</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2.1.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Предоставление гроба</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Гроб стандартный из пиломатериалов толщиной до 25 мм, с изголовьем из древесных опилок, обитый снаружи и внутри хлопчатобумажной тканью</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30000=00</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lastRenderedPageBreak/>
              <w:t>2.2.</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Доставка гроба и других предметов, необходимых для погребения</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Погрузка в автокатафалк гроба и других предметов, необходимых для погребения (покрывало хлопчатобумажное, тапочки похоронные), доставка гроба и других предметов, необходимых для погребения, в место нахождения тела (останков) умершего в назначенное время похорон и выгрузка (с подъемом предметов, необходимых для погребения, на первый этаж)</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i/>
                <w:sz w:val="16"/>
                <w:szCs w:val="16"/>
              </w:rPr>
            </w:pPr>
            <w:r w:rsidRPr="00E47547">
              <w:rPr>
                <w:rFonts w:ascii="Times New Roman" w:hAnsi="Times New Roman" w:cs="Times New Roman"/>
                <w:i/>
                <w:sz w:val="16"/>
                <w:szCs w:val="16"/>
              </w:rPr>
              <w:t xml:space="preserve">            </w:t>
            </w:r>
          </w:p>
          <w:p w:rsidR="00E47547" w:rsidRPr="00E47547" w:rsidRDefault="00E47547" w:rsidP="00E47547">
            <w:pPr>
              <w:pStyle w:val="ConsPlusNormal"/>
              <w:rPr>
                <w:rFonts w:ascii="Times New Roman" w:hAnsi="Times New Roman" w:cs="Times New Roman"/>
                <w:i/>
                <w:sz w:val="16"/>
                <w:szCs w:val="16"/>
              </w:rPr>
            </w:pPr>
            <w:r w:rsidRPr="00E47547">
              <w:rPr>
                <w:rFonts w:ascii="Times New Roman" w:hAnsi="Times New Roman" w:cs="Times New Roman"/>
                <w:i/>
                <w:sz w:val="16"/>
                <w:szCs w:val="16"/>
              </w:rPr>
              <w:t xml:space="preserve">           </w:t>
            </w:r>
          </w:p>
          <w:p w:rsidR="00E47547" w:rsidRPr="00E47547" w:rsidRDefault="00E47547" w:rsidP="00E47547">
            <w:pPr>
              <w:pStyle w:val="ConsPlusNormal"/>
              <w:rPr>
                <w:rFonts w:ascii="Times New Roman" w:hAnsi="Times New Roman" w:cs="Times New Roman"/>
                <w:i/>
                <w:sz w:val="16"/>
                <w:szCs w:val="16"/>
              </w:rPr>
            </w:pPr>
            <w:r w:rsidRPr="00E47547">
              <w:rPr>
                <w:rFonts w:ascii="Times New Roman" w:hAnsi="Times New Roman" w:cs="Times New Roman"/>
                <w:i/>
                <w:sz w:val="16"/>
                <w:szCs w:val="16"/>
              </w:rPr>
              <w:t>8000=00</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3.</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Перевозка тела (останков) умершего на кладбище</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Вынос закрытого гроба с телом (останками) умершего рабочими специализированной службы похоронного дела (4 человека) из помещения морга или дома и установка в автокатафалк, перевозка тела (останков) на кладбище, перенос гроба с телом (останками) умершего к месту захоронения</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5000=00</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4.</w:t>
            </w:r>
          </w:p>
        </w:tc>
        <w:tc>
          <w:tcPr>
            <w:tcW w:w="9071" w:type="dxa"/>
            <w:gridSpan w:val="3"/>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Погребение тела (останков) умершего</w:t>
            </w:r>
          </w:p>
          <w:p w:rsidR="00E47547" w:rsidRPr="00E47547" w:rsidRDefault="00E47547" w:rsidP="00E47547">
            <w:pPr>
              <w:pStyle w:val="ConsPlusNormal"/>
              <w:jc w:val="center"/>
              <w:rPr>
                <w:rFonts w:ascii="Times New Roman" w:hAnsi="Times New Roman" w:cs="Times New Roman"/>
                <w:sz w:val="16"/>
                <w:szCs w:val="16"/>
              </w:rPr>
            </w:pP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4.1.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Подготовка стандартной могилы</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Расчистка и разметка места стандартной могилы (не включает демонтаж цоколя и намогильных сооружений), копка вручную или механизированным способом с последующей доработкой вручную</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13000=00</w:t>
            </w:r>
          </w:p>
          <w:p w:rsidR="00E47547" w:rsidRPr="00E47547" w:rsidRDefault="00E47547" w:rsidP="00E47547">
            <w:pPr>
              <w:pStyle w:val="ConsPlusNormal"/>
              <w:jc w:val="center"/>
              <w:rPr>
                <w:rFonts w:ascii="Times New Roman" w:hAnsi="Times New Roman" w:cs="Times New Roman"/>
                <w:sz w:val="16"/>
                <w:szCs w:val="16"/>
              </w:rPr>
            </w:pPr>
          </w:p>
          <w:p w:rsidR="00E47547" w:rsidRPr="00E47547" w:rsidRDefault="00E47547" w:rsidP="00E47547">
            <w:pPr>
              <w:pStyle w:val="ConsPlusNormal"/>
              <w:jc w:val="center"/>
              <w:rPr>
                <w:rFonts w:ascii="Times New Roman" w:hAnsi="Times New Roman" w:cs="Times New Roman"/>
                <w:sz w:val="16"/>
                <w:szCs w:val="16"/>
              </w:rPr>
            </w:pPr>
          </w:p>
        </w:tc>
      </w:tr>
      <w:tr w:rsidR="00E47547" w:rsidRPr="00E47547" w:rsidTr="00715388">
        <w:trPr>
          <w:trHeight w:val="1243"/>
        </w:trPr>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4.2.</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Захоронение</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Опускание гроба в могилу, засыпка могилы и устройство надмогильного холма</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8000=00</w:t>
            </w:r>
          </w:p>
          <w:p w:rsidR="00E47547" w:rsidRPr="00E47547" w:rsidRDefault="00E47547" w:rsidP="00E47547">
            <w:pPr>
              <w:pStyle w:val="ConsPlusNormal"/>
              <w:jc w:val="center"/>
              <w:rPr>
                <w:rFonts w:ascii="Times New Roman" w:hAnsi="Times New Roman" w:cs="Times New Roman"/>
                <w:sz w:val="16"/>
                <w:szCs w:val="16"/>
              </w:rPr>
            </w:pPr>
          </w:p>
        </w:tc>
      </w:tr>
      <w:tr w:rsidR="00E47547" w:rsidRPr="00E47547" w:rsidTr="00715388">
        <w:trPr>
          <w:trHeight w:val="694"/>
        </w:trPr>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4.3.</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Изготовление и установка стелы</w:t>
            </w:r>
          </w:p>
        </w:tc>
        <w:tc>
          <w:tcPr>
            <w:tcW w:w="3969"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Стела  из бруса 150х150мм, высотой</w:t>
            </w:r>
          </w:p>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 xml:space="preserve"> 2 м </w:t>
            </w:r>
          </w:p>
          <w:p w:rsidR="00E47547" w:rsidRPr="00E47547" w:rsidRDefault="00E47547" w:rsidP="00E47547">
            <w:pPr>
              <w:pStyle w:val="ConsPlusNormal"/>
              <w:jc w:val="both"/>
              <w:rPr>
                <w:rFonts w:ascii="Times New Roman" w:hAnsi="Times New Roman" w:cs="Times New Roman"/>
                <w:i/>
                <w:sz w:val="16"/>
                <w:szCs w:val="16"/>
              </w:rPr>
            </w:pPr>
          </w:p>
          <w:p w:rsidR="00E47547" w:rsidRPr="00E47547" w:rsidRDefault="00E47547" w:rsidP="00E47547">
            <w:pPr>
              <w:pStyle w:val="ConsPlusNormal"/>
              <w:jc w:val="both"/>
              <w:rPr>
                <w:rFonts w:ascii="Times New Roman" w:hAnsi="Times New Roman" w:cs="Times New Roman"/>
                <w:i/>
                <w:sz w:val="16"/>
                <w:szCs w:val="16"/>
              </w:rPr>
            </w:pPr>
          </w:p>
          <w:p w:rsidR="00E47547" w:rsidRPr="00E47547" w:rsidRDefault="00E47547" w:rsidP="00E47547">
            <w:pPr>
              <w:pStyle w:val="ConsPlusNormal"/>
              <w:jc w:val="both"/>
              <w:rPr>
                <w:rFonts w:ascii="Times New Roman" w:hAnsi="Times New Roman" w:cs="Times New Roman"/>
                <w:i/>
                <w:sz w:val="16"/>
                <w:szCs w:val="16"/>
              </w:rPr>
            </w:pP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5000=00</w:t>
            </w:r>
          </w:p>
        </w:tc>
      </w:tr>
      <w:tr w:rsidR="00E47547" w:rsidRPr="00E47547" w:rsidTr="00715388">
        <w:tc>
          <w:tcPr>
            <w:tcW w:w="6804" w:type="dxa"/>
            <w:gridSpan w:val="3"/>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 xml:space="preserve">                                                          ИТОГО</w:t>
            </w:r>
          </w:p>
        </w:tc>
        <w:tc>
          <w:tcPr>
            <w:tcW w:w="284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p>
          <w:p w:rsidR="00E47547" w:rsidRPr="00E47547" w:rsidRDefault="00E47547" w:rsidP="00E47547">
            <w:pPr>
              <w:pStyle w:val="ConsPlusNormal"/>
              <w:rPr>
                <w:rFonts w:ascii="Times New Roman" w:hAnsi="Times New Roman" w:cs="Times New Roman"/>
                <w:i/>
                <w:sz w:val="16"/>
                <w:szCs w:val="16"/>
              </w:rPr>
            </w:pPr>
            <w:r w:rsidRPr="00E47547">
              <w:rPr>
                <w:rFonts w:ascii="Times New Roman" w:hAnsi="Times New Roman" w:cs="Times New Roman"/>
                <w:sz w:val="16"/>
                <w:szCs w:val="16"/>
              </w:rPr>
              <w:t xml:space="preserve">            </w:t>
            </w:r>
          </w:p>
          <w:p w:rsidR="00E47547" w:rsidRPr="00E47547" w:rsidRDefault="00E47547" w:rsidP="00E47547">
            <w:pPr>
              <w:pStyle w:val="ConsPlusNormal"/>
              <w:rPr>
                <w:rFonts w:ascii="Times New Roman" w:hAnsi="Times New Roman" w:cs="Times New Roman"/>
                <w:i/>
                <w:sz w:val="16"/>
                <w:szCs w:val="16"/>
              </w:rPr>
            </w:pPr>
            <w:r w:rsidRPr="00E47547">
              <w:rPr>
                <w:rFonts w:ascii="Times New Roman" w:hAnsi="Times New Roman" w:cs="Times New Roman"/>
                <w:i/>
                <w:sz w:val="16"/>
                <w:szCs w:val="16"/>
              </w:rPr>
              <w:t>70000=00</w:t>
            </w:r>
          </w:p>
          <w:p w:rsidR="00E47547" w:rsidRPr="00E47547" w:rsidRDefault="00E47547" w:rsidP="00E47547">
            <w:pPr>
              <w:pStyle w:val="ConsPlusNormal"/>
              <w:rPr>
                <w:rFonts w:ascii="Times New Roman" w:hAnsi="Times New Roman" w:cs="Times New Roman"/>
                <w:sz w:val="16"/>
                <w:szCs w:val="16"/>
              </w:rPr>
            </w:pPr>
          </w:p>
        </w:tc>
      </w:tr>
    </w:tbl>
    <w:p w:rsidR="00E47547" w:rsidRPr="00E47547" w:rsidRDefault="00E47547" w:rsidP="00E47547">
      <w:pPr>
        <w:pStyle w:val="ConsPlusNormal"/>
        <w:outlineLvl w:val="0"/>
        <w:rPr>
          <w:rFonts w:ascii="Times New Roman" w:hAnsi="Times New Roman" w:cs="Times New Roman"/>
          <w:sz w:val="16"/>
          <w:szCs w:val="16"/>
        </w:rPr>
      </w:pPr>
    </w:p>
    <w:p w:rsidR="00E47547" w:rsidRPr="00E47547" w:rsidRDefault="00E47547" w:rsidP="00E47547">
      <w:pPr>
        <w:pStyle w:val="ConsPlusNormal"/>
        <w:jc w:val="right"/>
        <w:outlineLvl w:val="0"/>
        <w:rPr>
          <w:rFonts w:ascii="Times New Roman" w:hAnsi="Times New Roman" w:cs="Times New Roman"/>
          <w:sz w:val="16"/>
          <w:szCs w:val="16"/>
        </w:rPr>
      </w:pPr>
    </w:p>
    <w:p w:rsidR="00E47547" w:rsidRPr="00E47547" w:rsidRDefault="00E47547" w:rsidP="00E47547">
      <w:pPr>
        <w:pStyle w:val="ConsPlusNormal"/>
        <w:jc w:val="right"/>
        <w:outlineLvl w:val="0"/>
        <w:rPr>
          <w:rFonts w:ascii="Times New Roman" w:hAnsi="Times New Roman" w:cs="Times New Roman"/>
          <w:sz w:val="16"/>
          <w:szCs w:val="16"/>
        </w:rPr>
      </w:pPr>
      <w:r w:rsidRPr="00E47547">
        <w:rPr>
          <w:rFonts w:ascii="Times New Roman" w:hAnsi="Times New Roman" w:cs="Times New Roman"/>
          <w:sz w:val="16"/>
          <w:szCs w:val="16"/>
        </w:rPr>
        <w:t>Приложение 2</w:t>
      </w:r>
    </w:p>
    <w:p w:rsidR="00E47547" w:rsidRPr="00E47547" w:rsidRDefault="00E47547" w:rsidP="00E47547">
      <w:pPr>
        <w:autoSpaceDE w:val="0"/>
        <w:autoSpaceDN w:val="0"/>
        <w:adjustRightInd w:val="0"/>
        <w:spacing w:after="0" w:line="240" w:lineRule="auto"/>
        <w:jc w:val="right"/>
        <w:rPr>
          <w:rFonts w:ascii="Times New Roman" w:hAnsi="Times New Roman" w:cs="Times New Roman"/>
          <w:sz w:val="16"/>
          <w:szCs w:val="16"/>
        </w:rPr>
      </w:pPr>
      <w:r w:rsidRPr="00E47547">
        <w:rPr>
          <w:rFonts w:ascii="Times New Roman" w:hAnsi="Times New Roman" w:cs="Times New Roman"/>
          <w:sz w:val="16"/>
          <w:szCs w:val="16"/>
        </w:rPr>
        <w:t xml:space="preserve">к Постановлению Администрации </w:t>
      </w:r>
    </w:p>
    <w:p w:rsidR="00E47547" w:rsidRPr="00E47547" w:rsidRDefault="00E47547" w:rsidP="00E47547">
      <w:pPr>
        <w:autoSpaceDE w:val="0"/>
        <w:autoSpaceDN w:val="0"/>
        <w:adjustRightInd w:val="0"/>
        <w:spacing w:after="0" w:line="240" w:lineRule="auto"/>
        <w:jc w:val="right"/>
        <w:rPr>
          <w:rFonts w:ascii="Times New Roman" w:hAnsi="Times New Roman" w:cs="Times New Roman"/>
          <w:sz w:val="16"/>
          <w:szCs w:val="16"/>
        </w:rPr>
      </w:pPr>
      <w:r w:rsidRPr="00E47547">
        <w:rPr>
          <w:rFonts w:ascii="Times New Roman" w:hAnsi="Times New Roman" w:cs="Times New Roman"/>
          <w:sz w:val="16"/>
          <w:szCs w:val="16"/>
        </w:rPr>
        <w:t>Сельского поселения</w:t>
      </w:r>
    </w:p>
    <w:p w:rsidR="00E47547" w:rsidRPr="00E47547" w:rsidRDefault="00E47547" w:rsidP="00E47547">
      <w:pPr>
        <w:autoSpaceDE w:val="0"/>
        <w:autoSpaceDN w:val="0"/>
        <w:adjustRightInd w:val="0"/>
        <w:spacing w:after="0" w:line="240" w:lineRule="auto"/>
        <w:jc w:val="right"/>
        <w:rPr>
          <w:rFonts w:ascii="Times New Roman" w:hAnsi="Times New Roman" w:cs="Times New Roman"/>
          <w:sz w:val="16"/>
          <w:szCs w:val="16"/>
        </w:rPr>
      </w:pPr>
      <w:r w:rsidRPr="00E47547">
        <w:rPr>
          <w:rFonts w:ascii="Times New Roman" w:hAnsi="Times New Roman" w:cs="Times New Roman"/>
          <w:sz w:val="16"/>
          <w:szCs w:val="16"/>
        </w:rPr>
        <w:t xml:space="preserve">  «Пустозерский сельсовет» ЗР НАО </w:t>
      </w:r>
    </w:p>
    <w:p w:rsidR="00E47547" w:rsidRPr="00E47547" w:rsidRDefault="00E47547" w:rsidP="00E47547">
      <w:pPr>
        <w:pStyle w:val="ConsPlusNormal"/>
        <w:jc w:val="right"/>
        <w:rPr>
          <w:rFonts w:ascii="Times New Roman" w:hAnsi="Times New Roman" w:cs="Times New Roman"/>
          <w:sz w:val="16"/>
          <w:szCs w:val="16"/>
        </w:rPr>
      </w:pPr>
      <w:r w:rsidRPr="00E47547">
        <w:rPr>
          <w:rFonts w:ascii="Times New Roman" w:hAnsi="Times New Roman" w:cs="Times New Roman"/>
          <w:sz w:val="16"/>
          <w:szCs w:val="16"/>
        </w:rPr>
        <w:t xml:space="preserve">        от  01.10.2024  № 51</w:t>
      </w:r>
    </w:p>
    <w:p w:rsidR="00E47547" w:rsidRPr="00E47547" w:rsidRDefault="00E47547" w:rsidP="00E47547">
      <w:pPr>
        <w:pStyle w:val="ConsPlusNormal"/>
        <w:rPr>
          <w:rFonts w:ascii="Times New Roman" w:hAnsi="Times New Roman" w:cs="Times New Roman"/>
          <w:sz w:val="16"/>
          <w:szCs w:val="16"/>
        </w:rPr>
      </w:pPr>
    </w:p>
    <w:bookmarkStart w:id="3" w:name="Par94"/>
    <w:bookmarkEnd w:id="3"/>
    <w:p w:rsidR="00E47547" w:rsidRPr="00E47547" w:rsidRDefault="00E47547" w:rsidP="00E47547">
      <w:pPr>
        <w:pStyle w:val="ConsPlusNormal"/>
        <w:jc w:val="center"/>
        <w:rPr>
          <w:rFonts w:ascii="Times New Roman" w:hAnsi="Times New Roman" w:cs="Times New Roman"/>
          <w:b/>
          <w:sz w:val="16"/>
          <w:szCs w:val="16"/>
        </w:rPr>
      </w:pPr>
      <w:r w:rsidRPr="00E47547">
        <w:rPr>
          <w:rFonts w:ascii="Times New Roman" w:hAnsi="Times New Roman" w:cs="Times New Roman"/>
          <w:b/>
          <w:sz w:val="16"/>
          <w:szCs w:val="16"/>
        </w:rPr>
        <w:fldChar w:fldCharType="begin"/>
      </w:r>
      <w:r w:rsidRPr="00E47547">
        <w:rPr>
          <w:rFonts w:ascii="Times New Roman" w:hAnsi="Times New Roman" w:cs="Times New Roman"/>
          <w:b/>
          <w:sz w:val="16"/>
          <w:szCs w:val="16"/>
        </w:rPr>
        <w:instrText xml:space="preserve">HYPERLINK \l Par94  </w:instrText>
      </w:r>
      <w:r w:rsidRPr="00E47547">
        <w:rPr>
          <w:rFonts w:ascii="Times New Roman" w:hAnsi="Times New Roman" w:cs="Times New Roman"/>
          <w:b/>
          <w:sz w:val="16"/>
          <w:szCs w:val="16"/>
        </w:rPr>
        <w:fldChar w:fldCharType="separate"/>
      </w:r>
      <w:r w:rsidRPr="00E47547">
        <w:rPr>
          <w:rFonts w:ascii="Times New Roman" w:hAnsi="Times New Roman" w:cs="Times New Roman"/>
          <w:b/>
          <w:sz w:val="16"/>
          <w:szCs w:val="16"/>
        </w:rPr>
        <w:t>Стоимость</w:t>
      </w:r>
      <w:r w:rsidRPr="00E47547">
        <w:rPr>
          <w:rFonts w:ascii="Times New Roman" w:hAnsi="Times New Roman" w:cs="Times New Roman"/>
          <w:b/>
          <w:sz w:val="16"/>
          <w:szCs w:val="16"/>
        </w:rPr>
        <w:fldChar w:fldCharType="end"/>
      </w:r>
      <w:r w:rsidRPr="00E47547">
        <w:rPr>
          <w:rFonts w:ascii="Times New Roman" w:hAnsi="Times New Roman" w:cs="Times New Roman"/>
          <w:b/>
          <w:sz w:val="16"/>
          <w:szCs w:val="16"/>
        </w:rPr>
        <w:t xml:space="preserve">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законного представителя или иного лица, взявшего на себя обязанность осуществить погребение на территории Сельского поселения «Пустозерский сельсовет» Заполярного района Ненецкого автономного округа</w:t>
      </w:r>
    </w:p>
    <w:p w:rsidR="00E47547" w:rsidRPr="00E47547" w:rsidRDefault="00E47547" w:rsidP="00E47547">
      <w:pPr>
        <w:pStyle w:val="ConsPlusNormal"/>
        <w:rPr>
          <w:rFonts w:ascii="Times New Roman" w:hAnsi="Times New Roman" w:cs="Times New Roman"/>
          <w:sz w:val="16"/>
          <w:szCs w:val="16"/>
        </w:rPr>
      </w:pPr>
    </w:p>
    <w:p w:rsidR="00E47547" w:rsidRPr="00E47547" w:rsidRDefault="00E47547" w:rsidP="00E47547">
      <w:pPr>
        <w:pStyle w:val="ConsPlusNormal"/>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574"/>
        <w:gridCol w:w="2261"/>
        <w:gridCol w:w="3686"/>
        <w:gridCol w:w="3124"/>
      </w:tblGrid>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N п/п</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Перечень услуг</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Качественные характеристики предоставляемых услуг по погребению</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Стоимость, руб.</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2</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3</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4</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Оформление документов, необходимых для погребения</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Оформление всех необходимых для погребения документов, в том числе справки о смерти, свидетельства о смерти на основании медицинского свидетельства о смерти</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1000=00</w:t>
            </w:r>
          </w:p>
          <w:p w:rsidR="00E47547" w:rsidRPr="00E47547" w:rsidRDefault="00E47547" w:rsidP="00E47547">
            <w:pPr>
              <w:pStyle w:val="ConsPlusNormal"/>
              <w:jc w:val="center"/>
              <w:rPr>
                <w:rFonts w:ascii="Times New Roman" w:hAnsi="Times New Roman" w:cs="Times New Roman"/>
                <w:i/>
                <w:sz w:val="16"/>
                <w:szCs w:val="16"/>
              </w:rPr>
            </w:pP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2.</w:t>
            </w:r>
          </w:p>
        </w:tc>
        <w:tc>
          <w:tcPr>
            <w:tcW w:w="9071" w:type="dxa"/>
            <w:gridSpan w:val="3"/>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Предоставление и доставка гроба и других предметов, необходимых для погребения</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2.1.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Предоставление гроба</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Гроб стандартный из пиломатериалов толщиной до 25 мм:, с изголовьем из древесных опилок, обитый внутри хлопчатобумажной тканью</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u w:val="single"/>
              </w:rPr>
            </w:pPr>
            <w:r w:rsidRPr="00E47547">
              <w:rPr>
                <w:rFonts w:ascii="Times New Roman" w:hAnsi="Times New Roman" w:cs="Times New Roman"/>
                <w:i/>
                <w:sz w:val="16"/>
                <w:szCs w:val="16"/>
              </w:rPr>
              <w:t>29000=00</w:t>
            </w:r>
          </w:p>
          <w:p w:rsidR="00E47547" w:rsidRPr="00E47547" w:rsidRDefault="00E47547" w:rsidP="00E47547">
            <w:pPr>
              <w:pStyle w:val="ConsPlusNormal"/>
              <w:jc w:val="center"/>
              <w:rPr>
                <w:rFonts w:ascii="Times New Roman" w:hAnsi="Times New Roman" w:cs="Times New Roman"/>
                <w:i/>
                <w:sz w:val="16"/>
                <w:szCs w:val="16"/>
                <w:u w:val="single"/>
              </w:rPr>
            </w:pP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2.2.</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Доставка гроба и других предметов, необходимых для погребения</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Погрузка в автокатафалк гроба и других предметов, необходимых для погребения, доставка гроба и других предметов, необходимых для погребения, в морг в назначенное время похорон и выгрузка (с подъемом предметов, необходимых для погребения, на первый этаж)</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8000=00</w:t>
            </w:r>
          </w:p>
          <w:p w:rsidR="00E47547" w:rsidRPr="00E47547" w:rsidRDefault="00E47547" w:rsidP="00E47547">
            <w:pPr>
              <w:pStyle w:val="ConsPlusNormal"/>
              <w:jc w:val="center"/>
              <w:rPr>
                <w:rFonts w:ascii="Times New Roman" w:hAnsi="Times New Roman" w:cs="Times New Roman"/>
                <w:i/>
                <w:sz w:val="16"/>
                <w:szCs w:val="16"/>
              </w:rPr>
            </w:pP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lastRenderedPageBreak/>
              <w:t>3.</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Облачение тела</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Ситцевая ткань, размер: 0,7 x 4,5 м</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2000=00</w:t>
            </w:r>
          </w:p>
        </w:tc>
      </w:tr>
      <w:tr w:rsidR="00E47547" w:rsidRPr="00E47547" w:rsidTr="00715388">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4.</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Перевозка тела (останков) умершего на кладбище</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Вынос закрытого гроба с телом (останками) умершего рабочими специализированной службы похоронного дела (4 человека) из помещения морга и установка в автокатафалк, перевозка тела (останков) на кладбище, перенос гроба с телом (останками) умершего к месту захоронения</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5000=00</w:t>
            </w: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p>
        </w:tc>
      </w:tr>
      <w:tr w:rsidR="00E47547" w:rsidRPr="00E47547" w:rsidTr="00715388">
        <w:trPr>
          <w:trHeight w:val="433"/>
        </w:trPr>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5.</w:t>
            </w:r>
          </w:p>
        </w:tc>
        <w:tc>
          <w:tcPr>
            <w:tcW w:w="9071" w:type="dxa"/>
            <w:gridSpan w:val="3"/>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sz w:val="16"/>
                <w:szCs w:val="16"/>
              </w:rPr>
              <w:t>Погребение</w:t>
            </w:r>
          </w:p>
        </w:tc>
      </w:tr>
      <w:tr w:rsidR="00E47547" w:rsidRPr="00E47547" w:rsidTr="00715388">
        <w:trPr>
          <w:trHeight w:val="1465"/>
        </w:trPr>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5.1.</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Подготовка стандартной могилы</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Расчистка и разметка места стандартной могилы, копка вручную или механизированным способом с последующей доработкой вручную</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sz w:val="16"/>
                <w:szCs w:val="16"/>
              </w:rPr>
            </w:pP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13000=00</w:t>
            </w:r>
          </w:p>
          <w:p w:rsidR="00E47547" w:rsidRPr="00E47547" w:rsidRDefault="00E47547" w:rsidP="00E47547">
            <w:pPr>
              <w:pStyle w:val="ConsPlusNormal"/>
              <w:jc w:val="center"/>
              <w:rPr>
                <w:rFonts w:ascii="Times New Roman" w:hAnsi="Times New Roman" w:cs="Times New Roman"/>
                <w:i/>
                <w:sz w:val="16"/>
                <w:szCs w:val="16"/>
              </w:rPr>
            </w:pPr>
          </w:p>
        </w:tc>
      </w:tr>
      <w:tr w:rsidR="00E47547" w:rsidRPr="00E47547" w:rsidTr="00715388">
        <w:trPr>
          <w:trHeight w:val="1505"/>
        </w:trPr>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5.2.</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Захоронение</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Опускание гроба в могилу, засыпка могилы и устройство надмогильного холма, изготовление и установка регистрационной таблички</w:t>
            </w:r>
          </w:p>
          <w:p w:rsidR="00E47547" w:rsidRPr="00E47547" w:rsidRDefault="00E47547" w:rsidP="00E47547">
            <w:pPr>
              <w:pStyle w:val="ConsPlusNormal"/>
              <w:jc w:val="both"/>
              <w:rPr>
                <w:rFonts w:ascii="Times New Roman" w:hAnsi="Times New Roman" w:cs="Times New Roman"/>
                <w:i/>
                <w:sz w:val="16"/>
                <w:szCs w:val="16"/>
              </w:rPr>
            </w:pP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8000=00</w:t>
            </w:r>
          </w:p>
          <w:p w:rsidR="00E47547" w:rsidRPr="00E47547" w:rsidRDefault="00E47547" w:rsidP="00E47547">
            <w:pPr>
              <w:pStyle w:val="ConsPlusNormal"/>
              <w:jc w:val="center"/>
              <w:rPr>
                <w:rFonts w:ascii="Times New Roman" w:hAnsi="Times New Roman" w:cs="Times New Roman"/>
                <w:i/>
                <w:sz w:val="16"/>
                <w:szCs w:val="16"/>
              </w:rPr>
            </w:pPr>
          </w:p>
        </w:tc>
      </w:tr>
      <w:tr w:rsidR="00E47547" w:rsidRPr="00E47547" w:rsidTr="00715388">
        <w:trPr>
          <w:trHeight w:val="432"/>
        </w:trPr>
        <w:tc>
          <w:tcPr>
            <w:tcW w:w="57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rPr>
                <w:rFonts w:ascii="Times New Roman" w:hAnsi="Times New Roman" w:cs="Times New Roman"/>
                <w:sz w:val="16"/>
                <w:szCs w:val="16"/>
              </w:rPr>
            </w:pPr>
            <w:r w:rsidRPr="00E47547">
              <w:rPr>
                <w:rFonts w:ascii="Times New Roman" w:hAnsi="Times New Roman" w:cs="Times New Roman"/>
                <w:sz w:val="16"/>
                <w:szCs w:val="16"/>
              </w:rPr>
              <w:t>5.3.</w:t>
            </w:r>
          </w:p>
        </w:tc>
        <w:tc>
          <w:tcPr>
            <w:tcW w:w="2261"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i/>
                <w:sz w:val="16"/>
                <w:szCs w:val="16"/>
              </w:rPr>
              <w:t>Изготовление и установка регистрационной таблички</w:t>
            </w:r>
          </w:p>
        </w:tc>
        <w:tc>
          <w:tcPr>
            <w:tcW w:w="3686"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Стела  из бруса 150х150мм, высотой</w:t>
            </w:r>
          </w:p>
          <w:p w:rsidR="00E47547" w:rsidRPr="00E47547" w:rsidRDefault="00E47547" w:rsidP="00E47547">
            <w:pPr>
              <w:pStyle w:val="ConsPlusNormal"/>
              <w:jc w:val="both"/>
              <w:rPr>
                <w:rFonts w:ascii="Times New Roman" w:hAnsi="Times New Roman" w:cs="Times New Roman"/>
                <w:i/>
                <w:sz w:val="16"/>
                <w:szCs w:val="16"/>
              </w:rPr>
            </w:pPr>
            <w:r w:rsidRPr="00E47547">
              <w:rPr>
                <w:rFonts w:ascii="Times New Roman" w:hAnsi="Times New Roman" w:cs="Times New Roman"/>
                <w:i/>
                <w:sz w:val="16"/>
                <w:szCs w:val="16"/>
              </w:rPr>
              <w:t xml:space="preserve"> 2 м </w:t>
            </w:r>
          </w:p>
          <w:p w:rsidR="00E47547" w:rsidRPr="00E47547" w:rsidRDefault="00E47547" w:rsidP="00E47547">
            <w:pPr>
              <w:pStyle w:val="ConsPlusNormal"/>
              <w:jc w:val="both"/>
              <w:rPr>
                <w:rFonts w:ascii="Times New Roman" w:hAnsi="Times New Roman" w:cs="Times New Roman"/>
                <w:i/>
                <w:sz w:val="16"/>
                <w:szCs w:val="16"/>
              </w:rPr>
            </w:pPr>
          </w:p>
          <w:p w:rsidR="00E47547" w:rsidRPr="00E47547" w:rsidRDefault="00E47547" w:rsidP="00E47547">
            <w:pPr>
              <w:pStyle w:val="ConsPlusNormal"/>
              <w:jc w:val="both"/>
              <w:rPr>
                <w:rFonts w:ascii="Times New Roman" w:hAnsi="Times New Roman" w:cs="Times New Roman"/>
                <w:i/>
                <w:sz w:val="16"/>
                <w:szCs w:val="16"/>
              </w:rPr>
            </w:pP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sz w:val="16"/>
                <w:szCs w:val="16"/>
              </w:rPr>
            </w:pPr>
            <w:r w:rsidRPr="00E47547">
              <w:rPr>
                <w:rFonts w:ascii="Times New Roman" w:hAnsi="Times New Roman" w:cs="Times New Roman"/>
                <w:i/>
                <w:sz w:val="16"/>
                <w:szCs w:val="16"/>
              </w:rPr>
              <w:t>4000=00</w:t>
            </w:r>
          </w:p>
          <w:p w:rsidR="00E47547" w:rsidRPr="00E47547" w:rsidRDefault="00E47547" w:rsidP="00E47547">
            <w:pPr>
              <w:pStyle w:val="ConsPlusNormal"/>
              <w:jc w:val="center"/>
              <w:rPr>
                <w:rFonts w:ascii="Times New Roman" w:hAnsi="Times New Roman" w:cs="Times New Roman"/>
                <w:i/>
                <w:sz w:val="16"/>
                <w:szCs w:val="16"/>
                <w:u w:val="single"/>
              </w:rPr>
            </w:pPr>
          </w:p>
        </w:tc>
      </w:tr>
      <w:tr w:rsidR="00E47547" w:rsidRPr="00E47547" w:rsidTr="00715388">
        <w:tc>
          <w:tcPr>
            <w:tcW w:w="6521" w:type="dxa"/>
            <w:gridSpan w:val="3"/>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both"/>
              <w:rPr>
                <w:rFonts w:ascii="Times New Roman" w:hAnsi="Times New Roman" w:cs="Times New Roman"/>
                <w:sz w:val="16"/>
                <w:szCs w:val="16"/>
              </w:rPr>
            </w:pPr>
            <w:r w:rsidRPr="00E47547">
              <w:rPr>
                <w:rFonts w:ascii="Times New Roman" w:hAnsi="Times New Roman" w:cs="Times New Roman"/>
                <w:sz w:val="16"/>
                <w:szCs w:val="16"/>
              </w:rPr>
              <w:t xml:space="preserve">                                                     ИТОГО</w:t>
            </w:r>
          </w:p>
        </w:tc>
        <w:tc>
          <w:tcPr>
            <w:tcW w:w="3124" w:type="dxa"/>
            <w:tcBorders>
              <w:top w:val="single" w:sz="4" w:space="0" w:color="auto"/>
              <w:left w:val="single" w:sz="4" w:space="0" w:color="auto"/>
              <w:bottom w:val="single" w:sz="4" w:space="0" w:color="auto"/>
              <w:right w:val="single" w:sz="4" w:space="0" w:color="auto"/>
            </w:tcBorders>
          </w:tcPr>
          <w:p w:rsidR="00E47547" w:rsidRPr="00E47547" w:rsidRDefault="00E47547" w:rsidP="00E47547">
            <w:pPr>
              <w:pStyle w:val="ConsPlusNormal"/>
              <w:jc w:val="center"/>
              <w:rPr>
                <w:rFonts w:ascii="Times New Roman" w:hAnsi="Times New Roman" w:cs="Times New Roman"/>
                <w:i/>
                <w:sz w:val="16"/>
                <w:szCs w:val="16"/>
              </w:rPr>
            </w:pPr>
          </w:p>
          <w:p w:rsidR="00E47547" w:rsidRPr="00E47547" w:rsidRDefault="00E47547" w:rsidP="00E47547">
            <w:pPr>
              <w:pStyle w:val="ConsPlusNormal"/>
              <w:jc w:val="center"/>
              <w:rPr>
                <w:rFonts w:ascii="Times New Roman" w:hAnsi="Times New Roman" w:cs="Times New Roman"/>
                <w:i/>
                <w:sz w:val="16"/>
                <w:szCs w:val="16"/>
              </w:rPr>
            </w:pPr>
            <w:r w:rsidRPr="00E47547">
              <w:rPr>
                <w:rFonts w:ascii="Times New Roman" w:hAnsi="Times New Roman" w:cs="Times New Roman"/>
                <w:i/>
                <w:sz w:val="16"/>
                <w:szCs w:val="16"/>
              </w:rPr>
              <w:t>70 000=00</w:t>
            </w:r>
          </w:p>
        </w:tc>
      </w:tr>
    </w:tbl>
    <w:p w:rsidR="00E47547" w:rsidRPr="00E47547" w:rsidRDefault="00E47547" w:rsidP="00E47547">
      <w:pPr>
        <w:pStyle w:val="ConsPlusNormal"/>
        <w:rPr>
          <w:rFonts w:ascii="Times New Roman" w:hAnsi="Times New Roman" w:cs="Times New Roman"/>
          <w:sz w:val="16"/>
          <w:szCs w:val="16"/>
        </w:rPr>
      </w:pPr>
    </w:p>
    <w:p w:rsidR="00E47547" w:rsidRPr="00E47547" w:rsidRDefault="00E47547" w:rsidP="00E47547">
      <w:pPr>
        <w:spacing w:after="0" w:line="240" w:lineRule="auto"/>
        <w:rPr>
          <w:rFonts w:ascii="Times New Roman" w:hAnsi="Times New Roman" w:cs="Times New Roman"/>
          <w:sz w:val="16"/>
          <w:szCs w:val="16"/>
        </w:rPr>
      </w:pPr>
    </w:p>
    <w:p w:rsidR="00E47547" w:rsidRPr="00E47547" w:rsidRDefault="00E47547" w:rsidP="00E47547">
      <w:pPr>
        <w:pStyle w:val="2"/>
        <w:spacing w:before="0" w:line="240" w:lineRule="auto"/>
        <w:ind w:hanging="284"/>
        <w:jc w:val="center"/>
        <w:rPr>
          <w:rFonts w:ascii="Times New Roman" w:hAnsi="Times New Roman" w:cs="Times New Roman"/>
          <w:b w:val="0"/>
          <w:bCs w:val="0"/>
          <w:sz w:val="16"/>
          <w:szCs w:val="16"/>
        </w:rPr>
      </w:pPr>
      <w:r w:rsidRPr="00E47547">
        <w:rPr>
          <w:rFonts w:ascii="Times New Roman" w:hAnsi="Times New Roman" w:cs="Times New Roman"/>
          <w:b w:val="0"/>
          <w:noProof/>
          <w:sz w:val="16"/>
          <w:szCs w:val="16"/>
        </w:rPr>
        <w:drawing>
          <wp:inline distT="0" distB="0" distL="0" distR="0">
            <wp:extent cx="571500" cy="678180"/>
            <wp:effectExtent l="19050" t="0" r="0" b="0"/>
            <wp:docPr id="4"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E47547" w:rsidRPr="00E21B27" w:rsidRDefault="00E47547" w:rsidP="00E47547">
      <w:pPr>
        <w:pStyle w:val="2"/>
        <w:spacing w:before="0" w:line="240" w:lineRule="auto"/>
        <w:ind w:hanging="284"/>
        <w:jc w:val="center"/>
        <w:rPr>
          <w:rFonts w:ascii="Times New Roman" w:hAnsi="Times New Roman" w:cs="Times New Roman"/>
          <w:b w:val="0"/>
          <w:bCs w:val="0"/>
          <w:color w:val="auto"/>
          <w:sz w:val="16"/>
          <w:szCs w:val="16"/>
        </w:rPr>
      </w:pPr>
      <w:r w:rsidRPr="00E21B27">
        <w:rPr>
          <w:rFonts w:ascii="Times New Roman" w:hAnsi="Times New Roman" w:cs="Times New Roman"/>
          <w:color w:val="auto"/>
          <w:sz w:val="16"/>
          <w:szCs w:val="16"/>
        </w:rPr>
        <w:t>А  Д  М  И  Н   И   С  Т  Р  А  Ц  И  Я</w:t>
      </w:r>
    </w:p>
    <w:p w:rsidR="00E47547" w:rsidRPr="00E21B27" w:rsidRDefault="00E47547" w:rsidP="00E47547">
      <w:pPr>
        <w:pStyle w:val="1"/>
        <w:rPr>
          <w:sz w:val="16"/>
          <w:szCs w:val="16"/>
        </w:rPr>
      </w:pPr>
      <w:r w:rsidRPr="00E21B27">
        <w:rPr>
          <w:sz w:val="16"/>
          <w:szCs w:val="16"/>
        </w:rPr>
        <w:t>СЕЛЬСКОГО ПОСЕЛЕНИЯ  «ПУСТОЗЕРСКИЙ  СЕЛЬСОВЕТ»</w:t>
      </w:r>
    </w:p>
    <w:p w:rsidR="00E47547" w:rsidRPr="00E21B27" w:rsidRDefault="00E47547" w:rsidP="00E47547">
      <w:pPr>
        <w:pStyle w:val="3"/>
        <w:spacing w:before="0" w:line="240" w:lineRule="auto"/>
        <w:jc w:val="center"/>
        <w:rPr>
          <w:rFonts w:ascii="Times New Roman" w:hAnsi="Times New Roman" w:cs="Times New Roman"/>
          <w:color w:val="auto"/>
          <w:sz w:val="16"/>
          <w:szCs w:val="16"/>
        </w:rPr>
      </w:pPr>
      <w:r w:rsidRPr="00E21B27">
        <w:rPr>
          <w:rFonts w:ascii="Times New Roman" w:hAnsi="Times New Roman" w:cs="Times New Roman"/>
          <w:color w:val="auto"/>
          <w:sz w:val="16"/>
          <w:szCs w:val="16"/>
        </w:rPr>
        <w:t>ЗАПОЛЯРНОГО РАЙОНА НЕНЕЦКОГО  АВТОНОМНОГО  ОКРУГА</w:t>
      </w:r>
    </w:p>
    <w:p w:rsidR="00E47547" w:rsidRPr="00E21B27" w:rsidRDefault="00E47547" w:rsidP="00E21B27">
      <w:pPr>
        <w:spacing w:after="0" w:line="240" w:lineRule="auto"/>
        <w:rPr>
          <w:rFonts w:ascii="Times New Roman" w:hAnsi="Times New Roman" w:cs="Times New Roman"/>
          <w:sz w:val="16"/>
          <w:szCs w:val="16"/>
        </w:rPr>
      </w:pPr>
    </w:p>
    <w:p w:rsidR="00E47547" w:rsidRPr="00E21B27" w:rsidRDefault="00E47547" w:rsidP="00E47547">
      <w:pPr>
        <w:spacing w:after="0" w:line="240" w:lineRule="auto"/>
        <w:jc w:val="center"/>
        <w:rPr>
          <w:rFonts w:ascii="Times New Roman" w:hAnsi="Times New Roman" w:cs="Times New Roman"/>
          <w:b/>
          <w:bCs/>
          <w:sz w:val="16"/>
          <w:szCs w:val="16"/>
        </w:rPr>
      </w:pPr>
      <w:r w:rsidRPr="00E21B27">
        <w:rPr>
          <w:rFonts w:ascii="Times New Roman" w:hAnsi="Times New Roman" w:cs="Times New Roman"/>
          <w:b/>
          <w:bCs/>
          <w:sz w:val="16"/>
          <w:szCs w:val="16"/>
        </w:rPr>
        <w:t>П О С Т А Н О В Л Е Н И Е</w:t>
      </w:r>
    </w:p>
    <w:p w:rsidR="00E47547" w:rsidRPr="00E21B27" w:rsidRDefault="00E47547" w:rsidP="00E47547">
      <w:pPr>
        <w:spacing w:after="0" w:line="240" w:lineRule="auto"/>
        <w:jc w:val="center"/>
        <w:rPr>
          <w:rFonts w:ascii="Times New Roman" w:hAnsi="Times New Roman" w:cs="Times New Roman"/>
          <w:b/>
          <w:bCs/>
          <w:sz w:val="16"/>
          <w:szCs w:val="16"/>
        </w:rPr>
      </w:pPr>
    </w:p>
    <w:p w:rsidR="00E47547" w:rsidRPr="00E21B27" w:rsidRDefault="00E47547" w:rsidP="00E47547">
      <w:pPr>
        <w:spacing w:after="0" w:line="240" w:lineRule="auto"/>
        <w:jc w:val="center"/>
        <w:rPr>
          <w:rFonts w:ascii="Times New Roman" w:hAnsi="Times New Roman" w:cs="Times New Roman"/>
          <w:b/>
          <w:bCs/>
          <w:sz w:val="16"/>
          <w:szCs w:val="16"/>
        </w:rPr>
      </w:pPr>
    </w:p>
    <w:p w:rsidR="00E47547" w:rsidRPr="00E21B27" w:rsidRDefault="00E47547" w:rsidP="00E47547">
      <w:pPr>
        <w:pStyle w:val="2"/>
        <w:spacing w:before="0" w:line="240" w:lineRule="auto"/>
        <w:rPr>
          <w:rFonts w:ascii="Times New Roman" w:hAnsi="Times New Roman" w:cs="Times New Roman"/>
          <w:b w:val="0"/>
          <w:bCs w:val="0"/>
          <w:color w:val="auto"/>
          <w:sz w:val="16"/>
          <w:szCs w:val="16"/>
          <w:u w:val="single"/>
        </w:rPr>
      </w:pPr>
      <w:r w:rsidRPr="00E21B27">
        <w:rPr>
          <w:rFonts w:ascii="Times New Roman" w:hAnsi="Times New Roman" w:cs="Times New Roman"/>
          <w:color w:val="auto"/>
          <w:sz w:val="16"/>
          <w:szCs w:val="16"/>
          <w:u w:val="single"/>
        </w:rPr>
        <w:t>от   16.10. 2024  № 56</w:t>
      </w:r>
    </w:p>
    <w:p w:rsidR="00E47547" w:rsidRPr="00E21B27" w:rsidRDefault="00E47547" w:rsidP="00E47547">
      <w:pPr>
        <w:spacing w:after="0" w:line="240" w:lineRule="auto"/>
        <w:rPr>
          <w:rFonts w:ascii="Times New Roman" w:hAnsi="Times New Roman" w:cs="Times New Roman"/>
          <w:sz w:val="16"/>
          <w:szCs w:val="16"/>
        </w:rPr>
      </w:pPr>
      <w:r w:rsidRPr="00E21B27">
        <w:rPr>
          <w:rFonts w:ascii="Times New Roman" w:hAnsi="Times New Roman" w:cs="Times New Roman"/>
          <w:sz w:val="16"/>
          <w:szCs w:val="16"/>
        </w:rPr>
        <w:t>село Оксино,</w:t>
      </w:r>
    </w:p>
    <w:p w:rsidR="00E47547" w:rsidRPr="00E21B27" w:rsidRDefault="00E47547" w:rsidP="00E47547">
      <w:pPr>
        <w:spacing w:after="0" w:line="240" w:lineRule="auto"/>
        <w:rPr>
          <w:rFonts w:ascii="Times New Roman" w:hAnsi="Times New Roman" w:cs="Times New Roman"/>
          <w:sz w:val="16"/>
          <w:szCs w:val="16"/>
        </w:rPr>
      </w:pPr>
      <w:r w:rsidRPr="00E21B27">
        <w:rPr>
          <w:rFonts w:ascii="Times New Roman" w:hAnsi="Times New Roman" w:cs="Times New Roman"/>
          <w:sz w:val="16"/>
          <w:szCs w:val="16"/>
        </w:rPr>
        <w:t>Ненецкий автономный округ</w:t>
      </w:r>
    </w:p>
    <w:p w:rsidR="00E47547" w:rsidRPr="00E47547" w:rsidRDefault="00E47547" w:rsidP="00E47547">
      <w:pPr>
        <w:spacing w:after="0" w:line="240" w:lineRule="auto"/>
        <w:rPr>
          <w:rFonts w:ascii="Times New Roman" w:hAnsi="Times New Roman" w:cs="Times New Roman"/>
          <w:color w:val="000000"/>
          <w:sz w:val="16"/>
          <w:szCs w:val="16"/>
        </w:rPr>
      </w:pPr>
    </w:p>
    <w:p w:rsidR="00E47547" w:rsidRPr="00E47547" w:rsidRDefault="00E47547" w:rsidP="00E47547">
      <w:pPr>
        <w:pStyle w:val="2"/>
        <w:spacing w:before="0" w:line="240" w:lineRule="auto"/>
        <w:jc w:val="center"/>
        <w:rPr>
          <w:rFonts w:ascii="Times New Roman" w:hAnsi="Times New Roman" w:cs="Times New Roman"/>
          <w:sz w:val="16"/>
          <w:szCs w:val="16"/>
        </w:rPr>
      </w:pPr>
      <w:r w:rsidRPr="00E47547">
        <w:rPr>
          <w:rFonts w:ascii="Times New Roman" w:hAnsi="Times New Roman" w:cs="Times New Roman"/>
          <w:color w:val="000000"/>
          <w:sz w:val="16"/>
          <w:szCs w:val="16"/>
        </w:rPr>
        <w:t>ОБ  ОПРЕДЕЛЕНИИ  САЙТА  В СЕТИ «ИНТЕРНЕТ» ДЛЯ РАЗМЕЩЕНИЯ  ИНФОРМАЦИИ О ПРИВАТИЗАЦИИ  ИМУЩЕСТВА  НАХОДЯЩЕГОСЯ В МУНИЦИПАЛЬНОЙ  СОБСВЕННОСТИ  СЕЛЬСКОГО ПОСЕЛЕНИЯ  «ПУСТОЗЕРСКИЙ СЕЛЬСОВЕТ» ЗАПОЛЯРНОГО РАЙОНА  НЕНЕЦКОГО АВТОНОМНОГО ОКРУГА</w:t>
      </w:r>
    </w:p>
    <w:p w:rsidR="00E47547" w:rsidRPr="00E47547" w:rsidRDefault="00E47547" w:rsidP="00E47547">
      <w:pPr>
        <w:pStyle w:val="ConsPlusNonformat"/>
        <w:widowControl/>
        <w:jc w:val="center"/>
        <w:rPr>
          <w:rFonts w:ascii="Times New Roman" w:hAnsi="Times New Roman" w:cs="Times New Roman"/>
          <w:bCs/>
          <w:sz w:val="16"/>
          <w:szCs w:val="16"/>
        </w:rPr>
      </w:pPr>
    </w:p>
    <w:tbl>
      <w:tblPr>
        <w:tblW w:w="3544" w:type="dxa"/>
        <w:tblLook w:val="04A0"/>
      </w:tblPr>
      <w:tblGrid>
        <w:gridCol w:w="3544"/>
      </w:tblGrid>
      <w:tr w:rsidR="00E47547" w:rsidRPr="00E47547" w:rsidTr="00715388">
        <w:tc>
          <w:tcPr>
            <w:tcW w:w="3544" w:type="dxa"/>
          </w:tcPr>
          <w:p w:rsidR="00E47547" w:rsidRPr="00E47547" w:rsidRDefault="00E47547" w:rsidP="00E21B27">
            <w:pPr>
              <w:pStyle w:val="ConsPlusTitle"/>
              <w:rPr>
                <w:rFonts w:ascii="Times New Roman" w:hAnsi="Times New Roman" w:cs="Times New Roman"/>
                <w:b w:val="0"/>
                <w:sz w:val="16"/>
                <w:szCs w:val="16"/>
              </w:rPr>
            </w:pPr>
          </w:p>
        </w:tc>
      </w:tr>
    </w:tbl>
    <w:p w:rsidR="00E47547" w:rsidRPr="00E47547" w:rsidRDefault="00E47547" w:rsidP="00E21B27">
      <w:pPr>
        <w:pStyle w:val="ConsPlusTitle"/>
        <w:rPr>
          <w:rFonts w:ascii="Times New Roman" w:hAnsi="Times New Roman" w:cs="Times New Roman"/>
          <w:sz w:val="16"/>
          <w:szCs w:val="16"/>
        </w:rPr>
      </w:pPr>
    </w:p>
    <w:p w:rsidR="00E47547" w:rsidRPr="00E47547" w:rsidRDefault="00E47547" w:rsidP="00E47547">
      <w:pPr>
        <w:autoSpaceDE w:val="0"/>
        <w:autoSpaceDN w:val="0"/>
        <w:adjustRightInd w:val="0"/>
        <w:spacing w:after="0" w:line="240" w:lineRule="auto"/>
        <w:ind w:firstLine="540"/>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В соответствии со статьей 10.1 Федерального закона от 21 декабря 2001 № 178-ФЗ "О приватизации государственного и муниципального имущества", </w:t>
      </w:r>
      <w:hyperlink r:id="rId16" w:history="1">
        <w:r w:rsidRPr="00E47547">
          <w:rPr>
            <w:rFonts w:ascii="Times New Roman" w:hAnsi="Times New Roman" w:cs="Times New Roman"/>
            <w:color w:val="000000"/>
            <w:sz w:val="16"/>
            <w:szCs w:val="16"/>
          </w:rPr>
          <w:t>Уставом</w:t>
        </w:r>
      </w:hyperlink>
      <w:r w:rsidRPr="00E47547">
        <w:rPr>
          <w:rFonts w:ascii="Times New Roman" w:hAnsi="Times New Roman" w:cs="Times New Roman"/>
          <w:sz w:val="16"/>
          <w:szCs w:val="16"/>
        </w:rPr>
        <w:t xml:space="preserve"> </w:t>
      </w:r>
      <w:r w:rsidRPr="00E47547">
        <w:rPr>
          <w:rFonts w:ascii="Times New Roman" w:hAnsi="Times New Roman" w:cs="Times New Roman"/>
          <w:color w:val="000000"/>
          <w:sz w:val="16"/>
          <w:szCs w:val="16"/>
        </w:rPr>
        <w:t>Сельского поселения «Пустозерский сельсовет» Заполярного района Ненецкого автономного округа, А</w:t>
      </w:r>
      <w:r w:rsidRPr="00E47547">
        <w:rPr>
          <w:rFonts w:ascii="Times New Roman" w:hAnsi="Times New Roman" w:cs="Times New Roman"/>
          <w:sz w:val="16"/>
          <w:szCs w:val="16"/>
        </w:rPr>
        <w:t xml:space="preserve">дминистрация Сельского поселения «Пустозерский сельсовет» ЗР НАО </w:t>
      </w:r>
      <w:r w:rsidRPr="00E47547">
        <w:rPr>
          <w:rFonts w:ascii="Times New Roman" w:hAnsi="Times New Roman" w:cs="Times New Roman"/>
          <w:color w:val="000000"/>
          <w:sz w:val="16"/>
          <w:szCs w:val="16"/>
        </w:rPr>
        <w:t>ПОСТАНОВЛЯЕТ:</w:t>
      </w:r>
    </w:p>
    <w:p w:rsidR="00E47547" w:rsidRPr="00E47547" w:rsidRDefault="00E47547" w:rsidP="00E47547">
      <w:pPr>
        <w:pStyle w:val="ConsPlusNormal"/>
        <w:ind w:firstLine="540"/>
        <w:jc w:val="both"/>
        <w:rPr>
          <w:rFonts w:ascii="Times New Roman" w:hAnsi="Times New Roman" w:cs="Times New Roman"/>
          <w:sz w:val="16"/>
          <w:szCs w:val="16"/>
        </w:rPr>
      </w:pPr>
    </w:p>
    <w:p w:rsidR="00E47547" w:rsidRPr="00E47547" w:rsidRDefault="00E47547" w:rsidP="00E47547">
      <w:pPr>
        <w:spacing w:after="0" w:line="240" w:lineRule="auto"/>
        <w:ind w:firstLine="709"/>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1.Определить официальный сайт  </w:t>
      </w:r>
      <w:r w:rsidRPr="00E47547">
        <w:rPr>
          <w:rFonts w:ascii="Times New Roman" w:hAnsi="Times New Roman" w:cs="Times New Roman"/>
          <w:sz w:val="16"/>
          <w:szCs w:val="16"/>
        </w:rPr>
        <w:t>Сельского поселения «Пустозерский сельсовет» Заполярного района Ненецкого автономного округа</w:t>
      </w:r>
      <w:r w:rsidRPr="00E47547">
        <w:rPr>
          <w:rFonts w:ascii="Times New Roman" w:hAnsi="Times New Roman" w:cs="Times New Roman"/>
          <w:color w:val="000000"/>
          <w:sz w:val="16"/>
          <w:szCs w:val="16"/>
        </w:rPr>
        <w:t xml:space="preserve"> по </w:t>
      </w:r>
      <w:r w:rsidRPr="00E47547">
        <w:rPr>
          <w:rFonts w:ascii="Times New Roman" w:hAnsi="Times New Roman" w:cs="Times New Roman"/>
          <w:sz w:val="16"/>
          <w:szCs w:val="16"/>
        </w:rPr>
        <w:t xml:space="preserve">адресу </w:t>
      </w:r>
      <w:hyperlink r:id="rId17" w:history="1">
        <w:r w:rsidRPr="00E47547">
          <w:rPr>
            <w:rStyle w:val="a9"/>
            <w:rFonts w:ascii="Times New Roman" w:hAnsi="Times New Roman" w:cs="Times New Roman"/>
            <w:sz w:val="16"/>
            <w:szCs w:val="16"/>
          </w:rPr>
          <w:t>http://oksino-nao.ru/munizipal_imushchestvo/</w:t>
        </w:r>
      </w:hyperlink>
      <w:r w:rsidRPr="00E47547">
        <w:rPr>
          <w:rFonts w:ascii="Times New Roman" w:hAnsi="Times New Roman" w:cs="Times New Roman"/>
          <w:sz w:val="16"/>
          <w:szCs w:val="16"/>
        </w:rPr>
        <w:t xml:space="preserve"> </w:t>
      </w:r>
      <w:r w:rsidRPr="00E47547">
        <w:rPr>
          <w:rFonts w:ascii="Times New Roman" w:hAnsi="Times New Roman" w:cs="Times New Roman"/>
          <w:color w:val="000000"/>
          <w:sz w:val="16"/>
          <w:szCs w:val="16"/>
        </w:rPr>
        <w:t xml:space="preserve">сайтом для размещения информации о приватизации имущества, находящегося в муниципальной собственности Сельского поселения «Пустозерский сельсовет» Заполярного района Ненецкого автономного округа, и содержащейся в годовой бухгалтерской (финансовой) отчетности и промежуточной  бухгалтерской (финансовой) отчетности за квартал, полугодие и девять месяцев  унитарных предприятий, акционерных обществ и обществ с ограниченной  ответственностью, включенных в прогнозный план (программу) приватизации муниципальной собственности Сельского поселения «Пустозерский сельсовет» Заполярного района Ненецкого автономного округа. </w:t>
      </w:r>
    </w:p>
    <w:p w:rsidR="00E47547" w:rsidRPr="00E47547" w:rsidRDefault="00E47547" w:rsidP="00E47547">
      <w:pPr>
        <w:spacing w:after="0" w:line="240" w:lineRule="auto"/>
        <w:ind w:firstLine="709"/>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2. Настоящее постановление вступает в силу со дня его подписания и подлежит официальному опубликованию. </w:t>
      </w:r>
    </w:p>
    <w:p w:rsidR="00E47547" w:rsidRPr="00E47547" w:rsidRDefault="00E47547" w:rsidP="00E47547">
      <w:pPr>
        <w:spacing w:after="0" w:line="240" w:lineRule="auto"/>
        <w:ind w:firstLine="709"/>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3. Контроль за исполнением настоящего постановления оставляю за собой.</w:t>
      </w:r>
    </w:p>
    <w:p w:rsidR="00E47547" w:rsidRPr="00E47547" w:rsidRDefault="00E47547" w:rsidP="00E47547">
      <w:pPr>
        <w:spacing w:after="0" w:line="240" w:lineRule="auto"/>
        <w:ind w:firstLine="709"/>
        <w:jc w:val="both"/>
        <w:rPr>
          <w:rFonts w:ascii="Times New Roman" w:hAnsi="Times New Roman" w:cs="Times New Roman"/>
          <w:sz w:val="16"/>
          <w:szCs w:val="16"/>
        </w:rPr>
      </w:pPr>
    </w:p>
    <w:p w:rsidR="00E47547" w:rsidRPr="00E47547" w:rsidRDefault="00E47547" w:rsidP="00E47547">
      <w:pPr>
        <w:spacing w:after="0" w:line="240" w:lineRule="auto"/>
        <w:ind w:firstLine="709"/>
        <w:jc w:val="both"/>
        <w:rPr>
          <w:rFonts w:ascii="Times New Roman" w:hAnsi="Times New Roman" w:cs="Times New Roman"/>
          <w:sz w:val="16"/>
          <w:szCs w:val="16"/>
        </w:rPr>
      </w:pPr>
    </w:p>
    <w:tbl>
      <w:tblPr>
        <w:tblStyle w:val="af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111"/>
        <w:gridCol w:w="2002"/>
        <w:gridCol w:w="3242"/>
      </w:tblGrid>
      <w:tr w:rsidR="00E47547" w:rsidRPr="00E47547" w:rsidTr="00715388">
        <w:tc>
          <w:tcPr>
            <w:tcW w:w="4111" w:type="dxa"/>
          </w:tcPr>
          <w:p w:rsidR="00E47547" w:rsidRPr="00E47547" w:rsidRDefault="00E47547" w:rsidP="00E47547">
            <w:pPr>
              <w:rPr>
                <w:rFonts w:ascii="Times New Roman" w:hAnsi="Times New Roman" w:cs="Times New Roman"/>
                <w:sz w:val="16"/>
                <w:szCs w:val="16"/>
              </w:rPr>
            </w:pPr>
            <w:r w:rsidRPr="00E47547">
              <w:rPr>
                <w:rFonts w:ascii="Times New Roman" w:hAnsi="Times New Roman" w:cs="Times New Roman"/>
                <w:sz w:val="16"/>
                <w:szCs w:val="16"/>
              </w:rPr>
              <w:t>Глава Сельского поселения</w:t>
            </w:r>
          </w:p>
          <w:p w:rsidR="00E47547" w:rsidRPr="00E47547" w:rsidRDefault="00E47547" w:rsidP="00E47547">
            <w:pPr>
              <w:rPr>
                <w:rFonts w:ascii="Times New Roman" w:hAnsi="Times New Roman" w:cs="Times New Roman"/>
                <w:sz w:val="16"/>
                <w:szCs w:val="16"/>
              </w:rPr>
            </w:pPr>
            <w:r w:rsidRPr="00E47547">
              <w:rPr>
                <w:rFonts w:ascii="Times New Roman" w:hAnsi="Times New Roman" w:cs="Times New Roman"/>
                <w:sz w:val="16"/>
                <w:szCs w:val="16"/>
              </w:rPr>
              <w:t>«Пустозерский сельсовет» ЗР НАО</w:t>
            </w:r>
          </w:p>
        </w:tc>
        <w:tc>
          <w:tcPr>
            <w:tcW w:w="2002" w:type="dxa"/>
          </w:tcPr>
          <w:p w:rsidR="00E47547" w:rsidRPr="00E47547" w:rsidRDefault="00E47547" w:rsidP="00E47547">
            <w:pPr>
              <w:rPr>
                <w:rFonts w:ascii="Times New Roman" w:hAnsi="Times New Roman" w:cs="Times New Roman"/>
                <w:sz w:val="16"/>
                <w:szCs w:val="16"/>
              </w:rPr>
            </w:pPr>
          </w:p>
        </w:tc>
        <w:tc>
          <w:tcPr>
            <w:tcW w:w="3242" w:type="dxa"/>
          </w:tcPr>
          <w:p w:rsidR="00E47547" w:rsidRPr="00E47547" w:rsidRDefault="00E47547" w:rsidP="00E47547">
            <w:pPr>
              <w:rPr>
                <w:rFonts w:ascii="Times New Roman" w:hAnsi="Times New Roman" w:cs="Times New Roman"/>
                <w:sz w:val="16"/>
                <w:szCs w:val="16"/>
              </w:rPr>
            </w:pPr>
          </w:p>
          <w:p w:rsidR="00E47547" w:rsidRPr="00E47547" w:rsidRDefault="00E47547" w:rsidP="00E47547">
            <w:pPr>
              <w:jc w:val="right"/>
              <w:rPr>
                <w:rFonts w:ascii="Times New Roman" w:hAnsi="Times New Roman" w:cs="Times New Roman"/>
                <w:sz w:val="16"/>
                <w:szCs w:val="16"/>
              </w:rPr>
            </w:pPr>
            <w:r w:rsidRPr="00E47547">
              <w:rPr>
                <w:rFonts w:ascii="Times New Roman" w:hAnsi="Times New Roman" w:cs="Times New Roman"/>
                <w:sz w:val="16"/>
                <w:szCs w:val="16"/>
              </w:rPr>
              <w:t>С.М. Макарова</w:t>
            </w:r>
          </w:p>
        </w:tc>
      </w:tr>
    </w:tbl>
    <w:p w:rsidR="00E47547" w:rsidRPr="00E47547" w:rsidRDefault="00E47547" w:rsidP="00E47547">
      <w:pPr>
        <w:pStyle w:val="ConsPlusNormal"/>
        <w:outlineLvl w:val="0"/>
        <w:rPr>
          <w:rFonts w:ascii="Times New Roman" w:hAnsi="Times New Roman" w:cs="Times New Roman"/>
          <w:sz w:val="16"/>
          <w:szCs w:val="16"/>
        </w:rPr>
      </w:pPr>
    </w:p>
    <w:p w:rsidR="00E47547" w:rsidRPr="00E47547" w:rsidRDefault="00E47547" w:rsidP="00E47547">
      <w:pPr>
        <w:pStyle w:val="2"/>
        <w:spacing w:before="0" w:line="240" w:lineRule="auto"/>
        <w:ind w:hanging="284"/>
        <w:jc w:val="center"/>
        <w:rPr>
          <w:rFonts w:ascii="Times New Roman" w:hAnsi="Times New Roman" w:cs="Times New Roman"/>
          <w:b w:val="0"/>
          <w:bCs w:val="0"/>
          <w:sz w:val="16"/>
          <w:szCs w:val="16"/>
        </w:rPr>
      </w:pPr>
      <w:r w:rsidRPr="00E47547">
        <w:rPr>
          <w:rFonts w:ascii="Times New Roman" w:hAnsi="Times New Roman" w:cs="Times New Roman"/>
          <w:b w:val="0"/>
          <w:noProof/>
          <w:sz w:val="16"/>
          <w:szCs w:val="16"/>
        </w:rPr>
        <w:lastRenderedPageBreak/>
        <w:drawing>
          <wp:inline distT="0" distB="0" distL="0" distR="0">
            <wp:extent cx="571500" cy="678180"/>
            <wp:effectExtent l="19050" t="0" r="0" b="0"/>
            <wp:docPr id="5"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p>
    <w:p w:rsidR="00E47547" w:rsidRPr="00E21B27" w:rsidRDefault="00E47547" w:rsidP="00E47547">
      <w:pPr>
        <w:pStyle w:val="2"/>
        <w:spacing w:before="0" w:line="240" w:lineRule="auto"/>
        <w:ind w:hanging="284"/>
        <w:jc w:val="center"/>
        <w:rPr>
          <w:rFonts w:ascii="Times New Roman" w:hAnsi="Times New Roman" w:cs="Times New Roman"/>
          <w:b w:val="0"/>
          <w:bCs w:val="0"/>
          <w:color w:val="auto"/>
          <w:sz w:val="16"/>
          <w:szCs w:val="16"/>
        </w:rPr>
      </w:pPr>
      <w:r w:rsidRPr="00E21B27">
        <w:rPr>
          <w:rFonts w:ascii="Times New Roman" w:hAnsi="Times New Roman" w:cs="Times New Roman"/>
          <w:b w:val="0"/>
          <w:bCs w:val="0"/>
          <w:color w:val="auto"/>
          <w:sz w:val="16"/>
          <w:szCs w:val="16"/>
        </w:rPr>
        <w:t>А  Д  М  И  Н   И   С  Т  Р  А  Ц  И  Я</w:t>
      </w:r>
    </w:p>
    <w:p w:rsidR="00E47547" w:rsidRPr="00E21B27" w:rsidRDefault="00E47547" w:rsidP="00E47547">
      <w:pPr>
        <w:pStyle w:val="1"/>
        <w:rPr>
          <w:sz w:val="16"/>
          <w:szCs w:val="16"/>
        </w:rPr>
      </w:pPr>
      <w:r w:rsidRPr="00E21B27">
        <w:rPr>
          <w:sz w:val="16"/>
          <w:szCs w:val="16"/>
        </w:rPr>
        <w:t>СЕЛЬСКОГО ПОСЕЛЕНИЯ  «ПУСТОЗЕРСКИЙ  СЕЛЬСОВЕТ»</w:t>
      </w:r>
    </w:p>
    <w:p w:rsidR="00E47547" w:rsidRPr="00E21B27" w:rsidRDefault="00E47547" w:rsidP="00E47547">
      <w:pPr>
        <w:pStyle w:val="3"/>
        <w:spacing w:before="0" w:line="240" w:lineRule="auto"/>
        <w:jc w:val="center"/>
        <w:rPr>
          <w:rFonts w:ascii="Times New Roman" w:hAnsi="Times New Roman" w:cs="Times New Roman"/>
          <w:color w:val="auto"/>
          <w:sz w:val="16"/>
          <w:szCs w:val="16"/>
        </w:rPr>
      </w:pPr>
      <w:r w:rsidRPr="00E21B27">
        <w:rPr>
          <w:rFonts w:ascii="Times New Roman" w:hAnsi="Times New Roman" w:cs="Times New Roman"/>
          <w:color w:val="auto"/>
          <w:sz w:val="16"/>
          <w:szCs w:val="16"/>
        </w:rPr>
        <w:t>ЗАПОЛЯРНОГО РАЙОНА НЕНЕЦКОГО  АВТОНОМНОГО  ОКРУГА</w:t>
      </w:r>
    </w:p>
    <w:p w:rsidR="00E21B27" w:rsidRDefault="00E21B27" w:rsidP="00E47547">
      <w:pPr>
        <w:spacing w:after="0" w:line="240" w:lineRule="auto"/>
        <w:jc w:val="center"/>
        <w:rPr>
          <w:rFonts w:ascii="Times New Roman" w:hAnsi="Times New Roman" w:cs="Times New Roman"/>
          <w:b/>
          <w:bCs/>
          <w:sz w:val="16"/>
          <w:szCs w:val="16"/>
        </w:rPr>
      </w:pPr>
    </w:p>
    <w:p w:rsidR="00E47547" w:rsidRPr="00E21B27" w:rsidRDefault="00E47547" w:rsidP="00E47547">
      <w:pPr>
        <w:spacing w:after="0" w:line="240" w:lineRule="auto"/>
        <w:jc w:val="center"/>
        <w:rPr>
          <w:rFonts w:ascii="Times New Roman" w:hAnsi="Times New Roman" w:cs="Times New Roman"/>
          <w:b/>
          <w:bCs/>
          <w:sz w:val="16"/>
          <w:szCs w:val="16"/>
        </w:rPr>
      </w:pPr>
      <w:r w:rsidRPr="00E21B27">
        <w:rPr>
          <w:rFonts w:ascii="Times New Roman" w:hAnsi="Times New Roman" w:cs="Times New Roman"/>
          <w:b/>
          <w:bCs/>
          <w:sz w:val="16"/>
          <w:szCs w:val="16"/>
        </w:rPr>
        <w:t>П О С Т А Н О В Л Е Н И Е</w:t>
      </w:r>
    </w:p>
    <w:p w:rsidR="00E47547" w:rsidRPr="00E21B27" w:rsidRDefault="00E47547" w:rsidP="00E47547">
      <w:pPr>
        <w:spacing w:after="0" w:line="240" w:lineRule="auto"/>
        <w:jc w:val="center"/>
        <w:rPr>
          <w:rFonts w:ascii="Times New Roman" w:hAnsi="Times New Roman" w:cs="Times New Roman"/>
          <w:b/>
          <w:bCs/>
          <w:sz w:val="16"/>
          <w:szCs w:val="16"/>
        </w:rPr>
      </w:pPr>
    </w:p>
    <w:p w:rsidR="00E47547" w:rsidRPr="00E21B27" w:rsidRDefault="00E47547" w:rsidP="00E47547">
      <w:pPr>
        <w:spacing w:after="0" w:line="240" w:lineRule="auto"/>
        <w:jc w:val="center"/>
        <w:rPr>
          <w:rFonts w:ascii="Times New Roman" w:hAnsi="Times New Roman" w:cs="Times New Roman"/>
          <w:b/>
          <w:bCs/>
          <w:sz w:val="16"/>
          <w:szCs w:val="16"/>
        </w:rPr>
      </w:pPr>
    </w:p>
    <w:p w:rsidR="00E47547" w:rsidRPr="00E21B27" w:rsidRDefault="00E47547" w:rsidP="00E47547">
      <w:pPr>
        <w:pStyle w:val="2"/>
        <w:spacing w:before="0" w:line="240" w:lineRule="auto"/>
        <w:rPr>
          <w:rFonts w:ascii="Times New Roman" w:hAnsi="Times New Roman" w:cs="Times New Roman"/>
          <w:b w:val="0"/>
          <w:bCs w:val="0"/>
          <w:color w:val="auto"/>
          <w:sz w:val="16"/>
          <w:szCs w:val="16"/>
          <w:u w:val="single"/>
        </w:rPr>
      </w:pPr>
      <w:r w:rsidRPr="00E21B27">
        <w:rPr>
          <w:rFonts w:ascii="Times New Roman" w:hAnsi="Times New Roman" w:cs="Times New Roman"/>
          <w:b w:val="0"/>
          <w:bCs w:val="0"/>
          <w:color w:val="auto"/>
          <w:sz w:val="16"/>
          <w:szCs w:val="16"/>
          <w:u w:val="single"/>
        </w:rPr>
        <w:t>от   16.10. 2024  № 55</w:t>
      </w:r>
    </w:p>
    <w:p w:rsidR="00E47547" w:rsidRPr="00E21B27" w:rsidRDefault="00E47547" w:rsidP="00E47547">
      <w:pPr>
        <w:spacing w:after="0" w:line="240" w:lineRule="auto"/>
        <w:rPr>
          <w:rFonts w:ascii="Times New Roman" w:hAnsi="Times New Roman" w:cs="Times New Roman"/>
          <w:sz w:val="16"/>
          <w:szCs w:val="16"/>
        </w:rPr>
      </w:pPr>
      <w:r w:rsidRPr="00E21B27">
        <w:rPr>
          <w:rFonts w:ascii="Times New Roman" w:hAnsi="Times New Roman" w:cs="Times New Roman"/>
          <w:sz w:val="16"/>
          <w:szCs w:val="16"/>
        </w:rPr>
        <w:t>село Оксино,</w:t>
      </w:r>
    </w:p>
    <w:p w:rsidR="00E47547" w:rsidRPr="00E21B27" w:rsidRDefault="00E47547" w:rsidP="00E47547">
      <w:pPr>
        <w:spacing w:after="0" w:line="240" w:lineRule="auto"/>
        <w:rPr>
          <w:rFonts w:ascii="Times New Roman" w:hAnsi="Times New Roman" w:cs="Times New Roman"/>
          <w:sz w:val="16"/>
          <w:szCs w:val="16"/>
        </w:rPr>
      </w:pPr>
      <w:r w:rsidRPr="00E21B27">
        <w:rPr>
          <w:rFonts w:ascii="Times New Roman" w:hAnsi="Times New Roman" w:cs="Times New Roman"/>
          <w:sz w:val="16"/>
          <w:szCs w:val="16"/>
        </w:rPr>
        <w:t>Ненецкий автономный округ</w:t>
      </w:r>
    </w:p>
    <w:p w:rsidR="00E47547" w:rsidRPr="00E47547" w:rsidRDefault="00E47547" w:rsidP="00E47547">
      <w:pPr>
        <w:spacing w:after="0" w:line="240" w:lineRule="auto"/>
        <w:rPr>
          <w:rFonts w:ascii="Times New Roman" w:hAnsi="Times New Roman" w:cs="Times New Roman"/>
          <w:color w:val="000000"/>
          <w:sz w:val="16"/>
          <w:szCs w:val="16"/>
        </w:rPr>
      </w:pPr>
    </w:p>
    <w:p w:rsidR="00E47547" w:rsidRPr="00E47547" w:rsidRDefault="00E47547" w:rsidP="00E47547">
      <w:pPr>
        <w:pStyle w:val="2"/>
        <w:spacing w:before="0" w:line="240" w:lineRule="auto"/>
        <w:jc w:val="center"/>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ОБ  УТВЕРЖДЕНИИ  ОТЧЕТА  ОБ  ИСПОЛНЕНИИ  МЕСТНОГО  БЮДЖЕТА  </w:t>
      </w:r>
    </w:p>
    <w:p w:rsidR="00E47547" w:rsidRPr="00E47547" w:rsidRDefault="00E47547" w:rsidP="00E47547">
      <w:pPr>
        <w:pStyle w:val="2"/>
        <w:spacing w:before="0" w:line="240" w:lineRule="auto"/>
        <w:jc w:val="center"/>
        <w:rPr>
          <w:rFonts w:ascii="Times New Roman" w:hAnsi="Times New Roman" w:cs="Times New Roman"/>
          <w:color w:val="000000"/>
          <w:sz w:val="16"/>
          <w:szCs w:val="16"/>
        </w:rPr>
      </w:pPr>
      <w:r w:rsidRPr="00E47547">
        <w:rPr>
          <w:rFonts w:ascii="Times New Roman" w:hAnsi="Times New Roman" w:cs="Times New Roman"/>
          <w:color w:val="000000"/>
          <w:sz w:val="16"/>
          <w:szCs w:val="16"/>
        </w:rPr>
        <w:t>ЗА 9 МЕСЯЦЕВ 2024 ГОДА</w:t>
      </w:r>
    </w:p>
    <w:p w:rsidR="00E47547" w:rsidRPr="00E47547" w:rsidRDefault="00E47547" w:rsidP="00E47547">
      <w:pPr>
        <w:spacing w:after="0" w:line="240" w:lineRule="auto"/>
        <w:jc w:val="center"/>
        <w:rPr>
          <w:rFonts w:ascii="Times New Roman" w:hAnsi="Times New Roman" w:cs="Times New Roman"/>
          <w:color w:val="000000"/>
          <w:sz w:val="16"/>
          <w:szCs w:val="16"/>
        </w:rPr>
      </w:pPr>
    </w:p>
    <w:p w:rsidR="00E47547" w:rsidRPr="00E47547" w:rsidRDefault="00E47547" w:rsidP="00E47547">
      <w:pPr>
        <w:pStyle w:val="a5"/>
        <w:rPr>
          <w:color w:val="auto"/>
          <w:sz w:val="16"/>
          <w:szCs w:val="16"/>
        </w:rPr>
      </w:pPr>
      <w:r w:rsidRPr="00E47547">
        <w:rPr>
          <w:sz w:val="16"/>
          <w:szCs w:val="16"/>
        </w:rPr>
        <w:t xml:space="preserve">          </w:t>
      </w:r>
      <w:r w:rsidRPr="00E47547">
        <w:rPr>
          <w:color w:val="auto"/>
          <w:sz w:val="16"/>
          <w:szCs w:val="16"/>
        </w:rPr>
        <w:t>Руководствуясь Бюджетным кодексом Российской Федерации, Федеральным законом от 06.10.2003 № 131 ФЗ «Об  общих принципах  организации  местного самоуправления в Российской  Федерации», Положением «О  бюджетном процессе  в  муниципальном образовании «Пустозерский  сельсовет» Ненецкого автономного округа», утвержденным  Советом депутатов МО «Пустозерский сельсовет» НАО от 11.03.2014 №3 Администрация Сельского поселения «Пустозерский  сельсовет»  Заполярного района Ненецкого автономного округа  ПОСТАНОВЛЯЕТ:</w:t>
      </w:r>
    </w:p>
    <w:p w:rsidR="00E47547" w:rsidRPr="00E47547" w:rsidRDefault="00E47547" w:rsidP="00E47547">
      <w:pPr>
        <w:pStyle w:val="a5"/>
        <w:rPr>
          <w:color w:val="auto"/>
          <w:sz w:val="16"/>
          <w:szCs w:val="16"/>
        </w:rPr>
      </w:pPr>
    </w:p>
    <w:p w:rsidR="00E47547" w:rsidRPr="00E47547" w:rsidRDefault="00E47547" w:rsidP="00E47547">
      <w:pPr>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1.Утвердить отчет об исполнении местного  бюджета за 9 месяцев 2024 года по  доходам  в сумме 55 636,6 тыс. руб., по расходам в сумме 53 502,1 тыс. руб. с превышением доходов над расходами  в  сумме  2 134,5 тыс. руб.</w:t>
      </w:r>
    </w:p>
    <w:p w:rsidR="00E47547" w:rsidRPr="00E47547" w:rsidRDefault="00E47547" w:rsidP="00E47547">
      <w:pPr>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w:t>
      </w:r>
    </w:p>
    <w:p w:rsidR="00E47547" w:rsidRPr="00E47547" w:rsidRDefault="00E47547" w:rsidP="00E47547">
      <w:pPr>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2. Утвердить исполнение местного бюджета  за 9 месяцев 2024 года:</w:t>
      </w:r>
    </w:p>
    <w:p w:rsidR="00E47547" w:rsidRPr="00E47547" w:rsidRDefault="00E47547" w:rsidP="00E47547">
      <w:pPr>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2.1.  По  </w:t>
      </w:r>
      <w:r w:rsidRPr="00E47547">
        <w:rPr>
          <w:rStyle w:val="hl41"/>
          <w:rFonts w:ascii="Times New Roman" w:hAnsi="Times New Roman" w:cs="Times New Roman"/>
          <w:b w:val="0"/>
          <w:sz w:val="16"/>
          <w:szCs w:val="16"/>
        </w:rPr>
        <w:t>доходам</w:t>
      </w:r>
      <w:r w:rsidRPr="00E47547">
        <w:rPr>
          <w:rStyle w:val="hl41"/>
          <w:rFonts w:ascii="Times New Roman" w:hAnsi="Times New Roman" w:cs="Times New Roman"/>
          <w:sz w:val="16"/>
          <w:szCs w:val="16"/>
        </w:rPr>
        <w:t xml:space="preserve">   </w:t>
      </w:r>
      <w:r w:rsidRPr="00E47547">
        <w:rPr>
          <w:rStyle w:val="hl41"/>
          <w:rFonts w:ascii="Times New Roman" w:hAnsi="Times New Roman" w:cs="Times New Roman"/>
          <w:b w:val="0"/>
          <w:sz w:val="16"/>
          <w:szCs w:val="16"/>
        </w:rPr>
        <w:t>бюджета  по  кодам  классификации  доходов  бюджетов за 9 месяцев 2024 года согласно приложению 1</w:t>
      </w:r>
      <w:r w:rsidRPr="00E47547">
        <w:rPr>
          <w:rFonts w:ascii="Times New Roman" w:hAnsi="Times New Roman" w:cs="Times New Roman"/>
          <w:sz w:val="16"/>
          <w:szCs w:val="16"/>
        </w:rPr>
        <w:t xml:space="preserve"> к настоящему постановлению;</w:t>
      </w:r>
    </w:p>
    <w:p w:rsidR="00E47547" w:rsidRPr="00E47547" w:rsidRDefault="00E47547" w:rsidP="00E47547">
      <w:pPr>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2</w:t>
      </w:r>
      <w:r w:rsidRPr="00E47547">
        <w:rPr>
          <w:rFonts w:ascii="Times New Roman" w:hAnsi="Times New Roman" w:cs="Times New Roman"/>
          <w:b/>
          <w:sz w:val="16"/>
          <w:szCs w:val="16"/>
        </w:rPr>
        <w:t>.</w:t>
      </w:r>
      <w:r w:rsidRPr="00E47547">
        <w:rPr>
          <w:rFonts w:ascii="Times New Roman" w:hAnsi="Times New Roman" w:cs="Times New Roman"/>
          <w:sz w:val="16"/>
          <w:szCs w:val="16"/>
        </w:rPr>
        <w:t>2.  По расходам</w:t>
      </w:r>
      <w:r w:rsidRPr="00E47547">
        <w:rPr>
          <w:rFonts w:ascii="Times New Roman" w:hAnsi="Times New Roman" w:cs="Times New Roman"/>
          <w:b/>
          <w:sz w:val="16"/>
          <w:szCs w:val="16"/>
        </w:rPr>
        <w:t xml:space="preserve">  </w:t>
      </w:r>
      <w:r w:rsidRPr="00E47547">
        <w:rPr>
          <w:rFonts w:ascii="Times New Roman" w:hAnsi="Times New Roman" w:cs="Times New Roman"/>
          <w:sz w:val="16"/>
          <w:szCs w:val="16"/>
        </w:rPr>
        <w:t xml:space="preserve">бюджета по ведомственной структуре расходов местного бюджета  за 9 месяцев 2024 года согласно  приложению  2  к настоящему  постановлению;    </w:t>
      </w:r>
    </w:p>
    <w:p w:rsidR="00E47547" w:rsidRPr="00E47547" w:rsidRDefault="00E47547" w:rsidP="00E47547">
      <w:pPr>
        <w:spacing w:after="0" w:line="240" w:lineRule="auto"/>
        <w:jc w:val="both"/>
        <w:rPr>
          <w:rFonts w:ascii="Times New Roman" w:hAnsi="Times New Roman" w:cs="Times New Roman"/>
          <w:b/>
          <w:sz w:val="16"/>
          <w:szCs w:val="16"/>
        </w:rPr>
      </w:pPr>
      <w:r w:rsidRPr="00E47547">
        <w:rPr>
          <w:rFonts w:ascii="Times New Roman" w:hAnsi="Times New Roman" w:cs="Times New Roman"/>
          <w:sz w:val="16"/>
          <w:szCs w:val="16"/>
        </w:rPr>
        <w:t xml:space="preserve">     2</w:t>
      </w:r>
      <w:r w:rsidRPr="00E47547">
        <w:rPr>
          <w:rFonts w:ascii="Times New Roman" w:hAnsi="Times New Roman" w:cs="Times New Roman"/>
          <w:b/>
          <w:sz w:val="16"/>
          <w:szCs w:val="16"/>
        </w:rPr>
        <w:t>.</w:t>
      </w:r>
      <w:r w:rsidRPr="00E47547">
        <w:rPr>
          <w:rFonts w:ascii="Times New Roman" w:hAnsi="Times New Roman" w:cs="Times New Roman"/>
          <w:sz w:val="16"/>
          <w:szCs w:val="16"/>
        </w:rPr>
        <w:t>3. По расходам   бюджета  по  разделам и подразделам  классификации  расходов  бюджетов за 9 месяцев 2024 года   согласно  приложению  3  к настоящему  постановлению;</w:t>
      </w:r>
      <w:r w:rsidRPr="00E47547">
        <w:rPr>
          <w:rFonts w:ascii="Times New Roman" w:hAnsi="Times New Roman" w:cs="Times New Roman"/>
          <w:b/>
          <w:sz w:val="16"/>
          <w:szCs w:val="16"/>
        </w:rPr>
        <w:t xml:space="preserve">    </w:t>
      </w:r>
    </w:p>
    <w:p w:rsidR="00E47547" w:rsidRPr="00E47547" w:rsidRDefault="00E47547" w:rsidP="00E47547">
      <w:pPr>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2.4. По источникам  финансирования  дефицита  местного бюджета  по кодам классификации источников финансирования дефицитов бюджетов за 9 месяцев 2024 года  согласно     приложению   4  к  настоящему  постановлению.</w:t>
      </w:r>
    </w:p>
    <w:p w:rsidR="00E47547" w:rsidRPr="00E47547" w:rsidRDefault="00E47547" w:rsidP="00E47547">
      <w:pPr>
        <w:spacing w:after="0" w:line="240" w:lineRule="auto"/>
        <w:jc w:val="both"/>
        <w:rPr>
          <w:rFonts w:ascii="Times New Roman" w:hAnsi="Times New Roman" w:cs="Times New Roman"/>
          <w:bCs/>
          <w:sz w:val="16"/>
          <w:szCs w:val="16"/>
        </w:rPr>
      </w:pPr>
      <w:r w:rsidRPr="00E47547">
        <w:rPr>
          <w:rFonts w:ascii="Times New Roman" w:hAnsi="Times New Roman" w:cs="Times New Roman"/>
          <w:sz w:val="16"/>
          <w:szCs w:val="16"/>
        </w:rPr>
        <w:t xml:space="preserve">     3. Настоящее постановление вступает в силу со дня его подписания и подлежит официальному опубликованию.</w:t>
      </w:r>
    </w:p>
    <w:p w:rsidR="00E47547" w:rsidRPr="00E47547" w:rsidRDefault="00E47547" w:rsidP="00E47547">
      <w:pPr>
        <w:spacing w:after="0" w:line="240" w:lineRule="auto"/>
        <w:jc w:val="both"/>
        <w:rPr>
          <w:rFonts w:ascii="Times New Roman" w:hAnsi="Times New Roman" w:cs="Times New Roman"/>
          <w:sz w:val="16"/>
          <w:szCs w:val="16"/>
        </w:rPr>
      </w:pPr>
      <w:r w:rsidRPr="00E47547">
        <w:rPr>
          <w:rFonts w:ascii="Times New Roman" w:hAnsi="Times New Roman" w:cs="Times New Roman"/>
          <w:sz w:val="16"/>
          <w:szCs w:val="16"/>
        </w:rPr>
        <w:t xml:space="preserve"> </w:t>
      </w:r>
      <w:r w:rsidR="00E21B27">
        <w:rPr>
          <w:rFonts w:ascii="Times New Roman" w:hAnsi="Times New Roman" w:cs="Times New Roman"/>
          <w:sz w:val="16"/>
          <w:szCs w:val="16"/>
        </w:rPr>
        <w:t xml:space="preserve">          </w:t>
      </w:r>
      <w:r w:rsidRPr="00E47547">
        <w:rPr>
          <w:rFonts w:ascii="Times New Roman" w:hAnsi="Times New Roman" w:cs="Times New Roman"/>
          <w:sz w:val="16"/>
          <w:szCs w:val="16"/>
        </w:rPr>
        <w:t xml:space="preserve">                                                                                                                                                                                           </w:t>
      </w:r>
    </w:p>
    <w:p w:rsidR="00E47547" w:rsidRPr="00E47547" w:rsidRDefault="00E47547" w:rsidP="00E47547">
      <w:pPr>
        <w:spacing w:after="0" w:line="240" w:lineRule="auto"/>
        <w:jc w:val="both"/>
        <w:rPr>
          <w:rFonts w:ascii="Times New Roman" w:hAnsi="Times New Roman" w:cs="Times New Roman"/>
          <w:sz w:val="16"/>
          <w:szCs w:val="16"/>
        </w:rPr>
      </w:pPr>
    </w:p>
    <w:p w:rsidR="00E47547" w:rsidRPr="00E47547" w:rsidRDefault="00E47547" w:rsidP="00E47547">
      <w:pPr>
        <w:spacing w:after="0" w:line="240" w:lineRule="auto"/>
        <w:jc w:val="both"/>
        <w:rPr>
          <w:rFonts w:ascii="Times New Roman" w:hAnsi="Times New Roman" w:cs="Times New Roman"/>
          <w:color w:val="000000"/>
          <w:sz w:val="16"/>
          <w:szCs w:val="16"/>
        </w:rPr>
      </w:pPr>
      <w:r w:rsidRPr="00E47547">
        <w:rPr>
          <w:rFonts w:ascii="Times New Roman" w:hAnsi="Times New Roman" w:cs="Times New Roman"/>
          <w:color w:val="FF0000"/>
          <w:sz w:val="16"/>
          <w:szCs w:val="16"/>
        </w:rPr>
        <w:t xml:space="preserve"> </w:t>
      </w:r>
      <w:r w:rsidRPr="00E47547">
        <w:rPr>
          <w:rFonts w:ascii="Times New Roman" w:hAnsi="Times New Roman" w:cs="Times New Roman"/>
          <w:color w:val="000000"/>
          <w:sz w:val="16"/>
          <w:szCs w:val="16"/>
        </w:rPr>
        <w:t xml:space="preserve">Глава Сельского поселения  </w:t>
      </w:r>
    </w:p>
    <w:p w:rsidR="00E47547" w:rsidRPr="00E47547" w:rsidRDefault="00E47547" w:rsidP="00E47547">
      <w:pPr>
        <w:spacing w:after="0" w:line="240" w:lineRule="auto"/>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 «Пустозерский  сельсовет» ЗР НАО                                              С.М.Макарова                                 </w:t>
      </w:r>
    </w:p>
    <w:p w:rsidR="00E47547" w:rsidRPr="00E47547" w:rsidRDefault="00E47547" w:rsidP="00E47547">
      <w:pPr>
        <w:spacing w:after="0" w:line="240" w:lineRule="auto"/>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   </w:t>
      </w:r>
    </w:p>
    <w:tbl>
      <w:tblPr>
        <w:tblW w:w="10785" w:type="dxa"/>
        <w:tblInd w:w="96" w:type="dxa"/>
        <w:tblLook w:val="04A0"/>
      </w:tblPr>
      <w:tblGrid>
        <w:gridCol w:w="2139"/>
        <w:gridCol w:w="4677"/>
        <w:gridCol w:w="1276"/>
        <w:gridCol w:w="1134"/>
        <w:gridCol w:w="1559"/>
      </w:tblGrid>
      <w:tr w:rsidR="00E47547" w:rsidRPr="00E47547" w:rsidTr="00566A0F">
        <w:trPr>
          <w:trHeight w:val="1245"/>
        </w:trPr>
        <w:tc>
          <w:tcPr>
            <w:tcW w:w="10785" w:type="dxa"/>
            <w:gridSpan w:val="5"/>
            <w:tcBorders>
              <w:top w:val="nil"/>
              <w:left w:val="nil"/>
              <w:bottom w:val="nil"/>
              <w:right w:val="nil"/>
            </w:tcBorders>
            <w:shd w:val="clear" w:color="auto" w:fill="auto"/>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Приложение 1    </w:t>
            </w:r>
            <w:r w:rsidRPr="00E47547">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E47547">
              <w:rPr>
                <w:rFonts w:ascii="Times New Roman" w:eastAsia="Times New Roman" w:hAnsi="Times New Roman" w:cs="Times New Roman"/>
                <w:sz w:val="16"/>
                <w:szCs w:val="16"/>
              </w:rPr>
              <w:br/>
              <w:t>"Об исполнении местного бюджета за 9 месяцев 2024 года"                                                                                                                                                                                     от  16.10.2024</w:t>
            </w:r>
            <w:r w:rsidRPr="00E47547">
              <w:rPr>
                <w:rFonts w:ascii="Times New Roman" w:eastAsia="Times New Roman" w:hAnsi="Times New Roman" w:cs="Times New Roman"/>
                <w:color w:val="FF0000"/>
                <w:sz w:val="16"/>
                <w:szCs w:val="16"/>
              </w:rPr>
              <w:t xml:space="preserve"> </w:t>
            </w:r>
            <w:r w:rsidRPr="00E47547">
              <w:rPr>
                <w:rFonts w:ascii="Times New Roman" w:eastAsia="Times New Roman" w:hAnsi="Times New Roman" w:cs="Times New Roman"/>
                <w:sz w:val="16"/>
                <w:szCs w:val="16"/>
              </w:rPr>
              <w:t>№55</w:t>
            </w:r>
          </w:p>
        </w:tc>
      </w:tr>
      <w:tr w:rsidR="00E47547" w:rsidRPr="00E47547" w:rsidTr="00566A0F">
        <w:trPr>
          <w:trHeight w:val="315"/>
        </w:trPr>
        <w:tc>
          <w:tcPr>
            <w:tcW w:w="10785" w:type="dxa"/>
            <w:gridSpan w:val="5"/>
            <w:tcBorders>
              <w:top w:val="nil"/>
              <w:left w:val="nil"/>
              <w:bottom w:val="nil"/>
              <w:right w:val="nil"/>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Доходы местного бюджета по кодам классификации доходов бюджетов на 9 месяцев 2024 года</w:t>
            </w:r>
          </w:p>
        </w:tc>
      </w:tr>
      <w:tr w:rsidR="00E47547" w:rsidRPr="00E47547" w:rsidTr="00566A0F">
        <w:trPr>
          <w:trHeight w:val="225"/>
        </w:trPr>
        <w:tc>
          <w:tcPr>
            <w:tcW w:w="2139" w:type="dxa"/>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4677" w:type="dxa"/>
            <w:tcBorders>
              <w:top w:val="nil"/>
              <w:left w:val="nil"/>
              <w:bottom w:val="nil"/>
              <w:right w:val="nil"/>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p>
        </w:tc>
        <w:tc>
          <w:tcPr>
            <w:tcW w:w="1276" w:type="dxa"/>
            <w:tcBorders>
              <w:top w:val="nil"/>
              <w:left w:val="nil"/>
              <w:bottom w:val="nil"/>
              <w:right w:val="nil"/>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p>
        </w:tc>
        <w:tc>
          <w:tcPr>
            <w:tcW w:w="1134" w:type="dxa"/>
            <w:tcBorders>
              <w:top w:val="nil"/>
              <w:left w:val="nil"/>
              <w:bottom w:val="nil"/>
              <w:right w:val="nil"/>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p>
        </w:tc>
        <w:tc>
          <w:tcPr>
            <w:tcW w:w="1559" w:type="dxa"/>
            <w:tcBorders>
              <w:top w:val="nil"/>
              <w:left w:val="nil"/>
              <w:bottom w:val="nil"/>
              <w:right w:val="nil"/>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(тыс.руб.)</w:t>
            </w:r>
          </w:p>
        </w:tc>
      </w:tr>
      <w:tr w:rsidR="00E47547" w:rsidRPr="00E47547" w:rsidTr="00566A0F">
        <w:trPr>
          <w:trHeight w:val="230"/>
        </w:trPr>
        <w:tc>
          <w:tcPr>
            <w:tcW w:w="213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Код                                  бюджетной классификации Россиийской Федерации</w:t>
            </w:r>
          </w:p>
        </w:tc>
        <w:tc>
          <w:tcPr>
            <w:tcW w:w="467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Наименование                                                                                                                статьи доходов</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2024 год</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9 месяцев 2024 года</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Исполнено за 9 месяцев 2024 года</w:t>
            </w:r>
          </w:p>
        </w:tc>
      </w:tr>
      <w:tr w:rsidR="00E47547" w:rsidRPr="00E47547" w:rsidTr="00566A0F">
        <w:trPr>
          <w:trHeight w:val="552"/>
        </w:trPr>
        <w:tc>
          <w:tcPr>
            <w:tcW w:w="2139" w:type="dxa"/>
            <w:vMerge/>
            <w:tcBorders>
              <w:top w:val="single" w:sz="4" w:space="0" w:color="auto"/>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4677" w:type="dxa"/>
            <w:vMerge/>
            <w:tcBorders>
              <w:top w:val="single" w:sz="4" w:space="0" w:color="auto"/>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000 1 00 00000 00 0000 000</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НАЛОГОВЫЕ И НЕНАЛОГОВЫЕ ДОХОДЫ</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4847,4</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4009,7</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4513,1</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000 1 01 00000 00 0000 000</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Налоги на прибыль, доходы</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1442,6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1092,6</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1244,6</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000 1 01 02000 01 0000 110</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Налог на доходы физических лиц</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1442,6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1092,6</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1244,6</w:t>
            </w:r>
          </w:p>
        </w:tc>
      </w:tr>
      <w:tr w:rsidR="00E47547" w:rsidRPr="00E47547" w:rsidTr="00566A0F">
        <w:trPr>
          <w:trHeight w:val="1290"/>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182 1 01 02010 01 0000 110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276"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1442,6</w:t>
            </w:r>
          </w:p>
        </w:tc>
        <w:tc>
          <w:tcPr>
            <w:tcW w:w="1134"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1092,6</w:t>
            </w:r>
          </w:p>
        </w:tc>
        <w:tc>
          <w:tcPr>
            <w:tcW w:w="1559"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1157,7</w:t>
            </w:r>
          </w:p>
        </w:tc>
      </w:tr>
      <w:tr w:rsidR="00E47547" w:rsidRPr="00E47547" w:rsidTr="00566A0F">
        <w:trPr>
          <w:trHeight w:val="864"/>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182 1 01 02030 01 0000 110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276"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134"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26,0</w:t>
            </w:r>
          </w:p>
        </w:tc>
      </w:tr>
      <w:tr w:rsidR="00E47547" w:rsidRPr="00E47547" w:rsidTr="00566A0F">
        <w:trPr>
          <w:trHeight w:val="1635"/>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182 1 01 02080 01 0000 110</w:t>
            </w:r>
          </w:p>
        </w:tc>
        <w:tc>
          <w:tcPr>
            <w:tcW w:w="4677" w:type="dxa"/>
            <w:tcBorders>
              <w:top w:val="nil"/>
              <w:left w:val="nil"/>
              <w:bottom w:val="nil"/>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color w:val="000000"/>
                <w:sz w:val="16"/>
                <w:szCs w:val="16"/>
              </w:rPr>
            </w:pPr>
            <w:r w:rsidRPr="00E47547">
              <w:rPr>
                <w:rFonts w:ascii="Times New Roman" w:eastAsia="Times New Roman" w:hAnsi="Times New Roman" w:cs="Times New Roman"/>
                <w:color w:val="000000"/>
                <w:sz w:val="16"/>
                <w:szCs w:val="16"/>
              </w:rPr>
              <w:t>Налог на доходы физических лиц в части суммы налога, превышающей 650 000 рублей, относящейся к части налоговой базы, превышающей 5 000 000 рублей (за исключением налога на доходы физических лиц с сумм прибыли контролируемой иностранной компании, в том числе фиксированной прибыли контролируемой иностранной компании)</w:t>
            </w:r>
          </w:p>
        </w:tc>
        <w:tc>
          <w:tcPr>
            <w:tcW w:w="1276" w:type="dxa"/>
            <w:tcBorders>
              <w:top w:val="nil"/>
              <w:left w:val="single" w:sz="4" w:space="0" w:color="auto"/>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134" w:type="dxa"/>
            <w:tcBorders>
              <w:top w:val="nil"/>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60,9</w:t>
            </w:r>
          </w:p>
        </w:tc>
      </w:tr>
      <w:tr w:rsidR="00E47547" w:rsidRPr="00E47547" w:rsidTr="00566A0F">
        <w:trPr>
          <w:trHeight w:val="528"/>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000 1 03 00000 00 0000 000</w:t>
            </w:r>
          </w:p>
        </w:tc>
        <w:tc>
          <w:tcPr>
            <w:tcW w:w="4677" w:type="dxa"/>
            <w:tcBorders>
              <w:top w:val="single" w:sz="4" w:space="0" w:color="auto"/>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Налоги на товары (работы, услуги), реализуемые на территории Российской Федерации</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407,4</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303,0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323,4</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000 1 03 02000 01 0000 110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Акцизы по подакцизным товарам (продукции), производимым на территории Российской Федерации</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407,4</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303,0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323,4</w:t>
            </w:r>
          </w:p>
        </w:tc>
      </w:tr>
      <w:tr w:rsidR="00E47547" w:rsidRPr="00E47547" w:rsidTr="00566A0F">
        <w:trPr>
          <w:trHeight w:val="1860"/>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182 1 03 02231 01 0000 110</w:t>
            </w:r>
          </w:p>
        </w:tc>
        <w:tc>
          <w:tcPr>
            <w:tcW w:w="4677" w:type="dxa"/>
            <w:tcBorders>
              <w:top w:val="nil"/>
              <w:left w:val="nil"/>
              <w:bottom w:val="nil"/>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6" w:type="dxa"/>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193,0</w:t>
            </w:r>
          </w:p>
        </w:tc>
        <w:tc>
          <w:tcPr>
            <w:tcW w:w="1134"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146,5</w:t>
            </w:r>
          </w:p>
        </w:tc>
        <w:tc>
          <w:tcPr>
            <w:tcW w:w="1559"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167,8</w:t>
            </w:r>
          </w:p>
        </w:tc>
      </w:tr>
      <w:tr w:rsidR="00E47547" w:rsidRPr="00E47547" w:rsidTr="00566A0F">
        <w:trPr>
          <w:trHeight w:val="2085"/>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182 1 03 02241 01 0000 110</w:t>
            </w:r>
          </w:p>
        </w:tc>
        <w:tc>
          <w:tcPr>
            <w:tcW w:w="4677" w:type="dxa"/>
            <w:tcBorders>
              <w:top w:val="single" w:sz="4" w:space="0" w:color="auto"/>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6"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34"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559"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r>
      <w:tr w:rsidR="00E47547" w:rsidRPr="00E47547" w:rsidTr="00566A0F">
        <w:trPr>
          <w:trHeight w:val="2085"/>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182 1 03 02251 01 0000 110</w:t>
            </w:r>
          </w:p>
        </w:tc>
        <w:tc>
          <w:tcPr>
            <w:tcW w:w="4677" w:type="dxa"/>
            <w:tcBorders>
              <w:top w:val="nil"/>
              <w:left w:val="nil"/>
              <w:bottom w:val="nil"/>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6" w:type="dxa"/>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238,6</w:t>
            </w:r>
          </w:p>
        </w:tc>
        <w:tc>
          <w:tcPr>
            <w:tcW w:w="1134"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174,6</w:t>
            </w:r>
          </w:p>
        </w:tc>
        <w:tc>
          <w:tcPr>
            <w:tcW w:w="1559"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176,3</w:t>
            </w:r>
          </w:p>
        </w:tc>
      </w:tr>
      <w:tr w:rsidR="00E47547" w:rsidRPr="00E47547" w:rsidTr="00566A0F">
        <w:trPr>
          <w:trHeight w:val="2085"/>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182 1 03 02261 01 0000 110</w:t>
            </w:r>
          </w:p>
        </w:tc>
        <w:tc>
          <w:tcPr>
            <w:tcW w:w="4677" w:type="dxa"/>
            <w:tcBorders>
              <w:top w:val="single" w:sz="4" w:space="0" w:color="auto"/>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276"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-25,5</w:t>
            </w:r>
          </w:p>
        </w:tc>
        <w:tc>
          <w:tcPr>
            <w:tcW w:w="1134"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-19,0</w:t>
            </w:r>
          </w:p>
        </w:tc>
        <w:tc>
          <w:tcPr>
            <w:tcW w:w="1559"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-21,7</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000 1 05 00000 00 0000 000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Налоги на совокупный доход</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1751,2</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1681,2</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2179,2</w:t>
            </w:r>
          </w:p>
        </w:tc>
      </w:tr>
      <w:tr w:rsidR="00E47547" w:rsidRPr="00E47547" w:rsidTr="00566A0F">
        <w:trPr>
          <w:trHeight w:val="528"/>
        </w:trPr>
        <w:tc>
          <w:tcPr>
            <w:tcW w:w="2139"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000 1 05 01000 00 0000 110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Налог, взимаемый в связи с применением упрощенной системы налогообложения</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290,0</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220,0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242,1</w:t>
            </w:r>
          </w:p>
        </w:tc>
      </w:tr>
      <w:tr w:rsidR="00E47547" w:rsidRPr="00E47547" w:rsidTr="00566A0F">
        <w:trPr>
          <w:trHeight w:val="528"/>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182 1 05 01011 01 0000 110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w:t>
            </w:r>
          </w:p>
        </w:tc>
        <w:tc>
          <w:tcPr>
            <w:tcW w:w="1276"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200,0</w:t>
            </w:r>
          </w:p>
        </w:tc>
        <w:tc>
          <w:tcPr>
            <w:tcW w:w="1134"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160,0</w:t>
            </w:r>
          </w:p>
        </w:tc>
        <w:tc>
          <w:tcPr>
            <w:tcW w:w="1559"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153,3</w:t>
            </w:r>
          </w:p>
        </w:tc>
      </w:tr>
      <w:tr w:rsidR="00E47547" w:rsidRPr="00E47547" w:rsidTr="00566A0F">
        <w:trPr>
          <w:trHeight w:val="1056"/>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182 1 05 01021 01 0000 110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90,0</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60,0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88,8</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000 1 05 03000 01 0000 110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Единый сельскохозяйственный налог</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1461,2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1461,2</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1937,1</w:t>
            </w:r>
          </w:p>
        </w:tc>
      </w:tr>
      <w:tr w:rsidR="00E47547" w:rsidRPr="00E47547" w:rsidTr="00566A0F">
        <w:trPr>
          <w:trHeight w:val="276"/>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182 1 05 03010 01 0000 110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Единый сельскохозяйственный налог</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1461,2</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1461,2</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1937,1</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000 1 06 00000 00 0000 000</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Налоги на имущество</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144,6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96,0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103,1</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000 1 06 01000 00 0000 110</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Налог на имущество физических лиц</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21,0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6,2</w:t>
            </w:r>
          </w:p>
        </w:tc>
      </w:tr>
      <w:tr w:rsidR="00E47547" w:rsidRPr="00E47547" w:rsidTr="00566A0F">
        <w:trPr>
          <w:trHeight w:val="81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182 1 06 01030 10 0000 110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21,0</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6,2</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000 1 06 06000  00 0000 110</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Земельный налог </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123,6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96,9</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182 1 06 06030 00 0000 110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Земельный налог с организаций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56,6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41,5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43,8</w:t>
            </w:r>
          </w:p>
        </w:tc>
      </w:tr>
      <w:tr w:rsidR="00E47547" w:rsidRPr="00E47547" w:rsidTr="00566A0F">
        <w:trPr>
          <w:trHeight w:val="55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182 1 06 06033 10 0000 110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Земельный налог с организаций, обладающих земельным участком, расположенным в границах сельских поселений</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56,6</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41,5</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43,8</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182 1 06 06040 00 0000 110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Земельный налог с физических лиц</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67,0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38,5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53,1</w:t>
            </w:r>
          </w:p>
        </w:tc>
      </w:tr>
      <w:tr w:rsidR="00E47547" w:rsidRPr="00E47547" w:rsidTr="00566A0F">
        <w:trPr>
          <w:trHeight w:val="55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182 1 06 06043 10 0000 110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Земельный налог с физических лиц, обладающих земельным участком, расположенным в границах сельских поселений</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67,0</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38,5</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53,1</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000 1 08 00000 00 0000 000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Государственная пошлина </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w:t>
            </w:r>
          </w:p>
        </w:tc>
      </w:tr>
      <w:tr w:rsidR="00E47547" w:rsidRPr="00E47547" w:rsidTr="00566A0F">
        <w:trPr>
          <w:trHeight w:val="792"/>
        </w:trPr>
        <w:tc>
          <w:tcPr>
            <w:tcW w:w="2139" w:type="dxa"/>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000 1 08 04000 01 0000 110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w:t>
            </w:r>
          </w:p>
        </w:tc>
      </w:tr>
      <w:tr w:rsidR="00E47547" w:rsidRPr="00E47547" w:rsidTr="00566A0F">
        <w:trPr>
          <w:trHeight w:val="1320"/>
        </w:trPr>
        <w:tc>
          <w:tcPr>
            <w:tcW w:w="2139" w:type="dxa"/>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630 1 08 04020 01 0000 110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both"/>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4,5</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w:t>
            </w:r>
          </w:p>
        </w:tc>
      </w:tr>
      <w:tr w:rsidR="00E47547" w:rsidRPr="00E47547" w:rsidTr="00566A0F">
        <w:trPr>
          <w:trHeight w:val="528"/>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000 1 11 00000 00 0000 000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Доходы от использования имущества, находящегося в государственной и муниципальной собственности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410,6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319,4</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220,2</w:t>
            </w:r>
          </w:p>
        </w:tc>
      </w:tr>
      <w:tr w:rsidR="00E47547" w:rsidRPr="00E47547" w:rsidTr="00566A0F">
        <w:trPr>
          <w:trHeight w:val="160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000 1 11 05000 00 0000 120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153,8</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126,8</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60,0</w:t>
            </w:r>
          </w:p>
        </w:tc>
      </w:tr>
      <w:tr w:rsidR="00E47547" w:rsidRPr="00E47547" w:rsidTr="00566A0F">
        <w:trPr>
          <w:trHeight w:val="138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000 1 11 05020 00 0000 120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60,6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45,5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129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630 1 11 05025 10 0000 120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60,6</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45,5</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79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000 1 11 05070 00 0000 120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от сдачи в аренду имущества, составляющего государственную (муниципальную) казну (за исключением земельных участков)</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81,3</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60,0</w:t>
            </w:r>
          </w:p>
        </w:tc>
      </w:tr>
      <w:tr w:rsidR="00E47547" w:rsidRPr="00E47547" w:rsidTr="00566A0F">
        <w:trPr>
          <w:trHeight w:val="55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630 1 11 05075 10 0000 120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от сдачи в аренду имущества, составляющего казну сельских поселений (за исключением земельных участков)</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93,2</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81,3</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60,0</w:t>
            </w:r>
          </w:p>
        </w:tc>
      </w:tr>
      <w:tr w:rsidR="00E47547" w:rsidRPr="00E47547" w:rsidTr="00566A0F">
        <w:trPr>
          <w:trHeight w:val="158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000 1 11 09000 00 0000 120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256,8</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192,6</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160,2</w:t>
            </w:r>
          </w:p>
        </w:tc>
      </w:tr>
      <w:tr w:rsidR="00E47547" w:rsidRPr="00E47547" w:rsidTr="00566A0F">
        <w:trPr>
          <w:trHeight w:val="135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000 1 11 09040 00 0000 120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256,8</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192,6</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160,2</w:t>
            </w:r>
          </w:p>
        </w:tc>
      </w:tr>
      <w:tr w:rsidR="00E47547" w:rsidRPr="00E47547" w:rsidTr="00566A0F">
        <w:trPr>
          <w:trHeight w:val="127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630 1 11 09045 10 0000 120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256,8</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192,6</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color w:val="FF0000"/>
                <w:sz w:val="16"/>
                <w:szCs w:val="16"/>
              </w:rPr>
            </w:pPr>
            <w:r w:rsidRPr="00E47547">
              <w:rPr>
                <w:rFonts w:ascii="Times New Roman" w:eastAsia="Times New Roman" w:hAnsi="Times New Roman" w:cs="Times New Roman"/>
                <w:color w:val="FF0000"/>
                <w:sz w:val="16"/>
                <w:szCs w:val="16"/>
              </w:rPr>
              <w:t>160,2</w:t>
            </w:r>
          </w:p>
        </w:tc>
      </w:tr>
      <w:tr w:rsidR="00E47547" w:rsidRPr="00E47547" w:rsidTr="00566A0F">
        <w:trPr>
          <w:trHeight w:val="34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000 1 13 00000 00 0000 000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Доходы от оказания платных услуг и компенсации затрат государства</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686,5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514,0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441,0</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0 00 1 13 02000 00 0000 130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от компенсации затрат государства</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686,5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514,0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441,0</w:t>
            </w:r>
          </w:p>
        </w:tc>
      </w:tr>
      <w:tr w:rsidR="00E47547" w:rsidRPr="00E47547" w:rsidTr="00566A0F">
        <w:trPr>
          <w:trHeight w:val="792"/>
        </w:trPr>
        <w:tc>
          <w:tcPr>
            <w:tcW w:w="2139" w:type="dxa"/>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630 1 13 02065 10 0000 130 </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поступающие в порядке возмещения расходов, понесенных в связи с эксплуатацией имущества сельских поселений</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686,5</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514,0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441,0</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000 2 00 00000 00 0000 000</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БЕЗВОЗМЕЗДНЫЕ ПОСТУПЛЕНИЯ </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96798,1</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59783,9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51123,5</w:t>
            </w:r>
          </w:p>
        </w:tc>
      </w:tr>
      <w:tr w:rsidR="00E47547" w:rsidRPr="00E47547" w:rsidTr="00566A0F">
        <w:trPr>
          <w:trHeight w:val="792"/>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000 2 02 00000 00 0000 000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БЕЗВОЗМЕЗДНЫЕ ПОСТУПЛЕНИЯ ОТ ДРУГИХ БЮДЖЕТОВ БЮДЖЕТНОЙ СИСТЕМЫ РОССИЙСКОЙ ФЕДЕРАЦИИ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96326,4</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59312,2</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50651,8</w:t>
            </w:r>
          </w:p>
        </w:tc>
      </w:tr>
      <w:tr w:rsidR="00E47547" w:rsidRPr="00E47547" w:rsidTr="00566A0F">
        <w:trPr>
          <w:trHeight w:val="528"/>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000 2 02 10000 00 0000 150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ДОТАЦИИ БЮДЖЕТАМ БЮДЖЕТНОЙ СИСТЕМЫ РОССИЙСКОЙ ФЕДЕРАЦИИ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6229,0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4671,6</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4671,6</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lastRenderedPageBreak/>
              <w:t>000 2 02 15001 00 0000 150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Дотации на выравнивание бюджетной обеспеченности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2051,8</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1538,7</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1538,7</w:t>
            </w:r>
          </w:p>
        </w:tc>
      </w:tr>
      <w:tr w:rsidR="00E47547" w:rsidRPr="00E47547" w:rsidTr="00566A0F">
        <w:trPr>
          <w:trHeight w:val="48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630 2 02 15001 10 0000 150</w:t>
            </w:r>
          </w:p>
        </w:tc>
        <w:tc>
          <w:tcPr>
            <w:tcW w:w="4677" w:type="dxa"/>
            <w:tcBorders>
              <w:top w:val="nil"/>
              <w:left w:val="nil"/>
              <w:bottom w:val="single" w:sz="4" w:space="0" w:color="auto"/>
              <w:right w:val="single" w:sz="4" w:space="0" w:color="000000"/>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бюджета субъекта Российской Федерации</w:t>
            </w:r>
            <w:r w:rsidRPr="00E47547">
              <w:rPr>
                <w:rFonts w:ascii="Times New Roman" w:eastAsia="Times New Roman" w:hAnsi="Times New Roman" w:cs="Times New Roman"/>
                <w:sz w:val="16"/>
                <w:szCs w:val="16"/>
              </w:rPr>
              <w:br/>
              <w:t xml:space="preserve"> </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2051,8</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1538,7</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1538,7</w:t>
            </w:r>
          </w:p>
        </w:tc>
      </w:tr>
      <w:tr w:rsidR="00E47547" w:rsidRPr="00E47547" w:rsidTr="00566A0F">
        <w:trPr>
          <w:trHeight w:val="73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000 2 02 16001 00 0000 150</w:t>
            </w:r>
          </w:p>
        </w:tc>
        <w:tc>
          <w:tcPr>
            <w:tcW w:w="4677" w:type="dxa"/>
            <w:tcBorders>
              <w:top w:val="nil"/>
              <w:left w:val="nil"/>
              <w:bottom w:val="single" w:sz="4" w:space="0" w:color="000000"/>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Дотации на выравнивание бюджетной обеспеченности из бюджетов муниципальных районов, городских округов с внутригородским делением</w:t>
            </w:r>
            <w:r w:rsidRPr="00E47547">
              <w:rPr>
                <w:rFonts w:ascii="Times New Roman" w:eastAsia="Times New Roman" w:hAnsi="Times New Roman" w:cs="Times New Roman"/>
                <w:b/>
                <w:bCs/>
                <w:sz w:val="16"/>
                <w:szCs w:val="16"/>
              </w:rPr>
              <w:br/>
              <w:t xml:space="preserve"> </w:t>
            </w:r>
          </w:p>
        </w:tc>
        <w:tc>
          <w:tcPr>
            <w:tcW w:w="1276"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4177,2</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3132,9</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3132,9</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630 2 02 16001 10 0000 150</w:t>
            </w:r>
          </w:p>
        </w:tc>
        <w:tc>
          <w:tcPr>
            <w:tcW w:w="4677" w:type="dxa"/>
            <w:tcBorders>
              <w:top w:val="nil"/>
              <w:left w:val="nil"/>
              <w:bottom w:val="single" w:sz="4" w:space="0" w:color="auto"/>
              <w:right w:val="single" w:sz="4" w:space="0" w:color="000000"/>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Дотации бюджетам сельских поселений на выравнивание бюджетной обеспеченности из бюджетов муниципальных районов</w:t>
            </w:r>
            <w:r w:rsidRPr="00E47547">
              <w:rPr>
                <w:rFonts w:ascii="Times New Roman" w:eastAsia="Times New Roman" w:hAnsi="Times New Roman" w:cs="Times New Roman"/>
                <w:sz w:val="16"/>
                <w:szCs w:val="16"/>
              </w:rPr>
              <w:br/>
              <w:t xml:space="preserve"> </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4177,2</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3132,9</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3132,9</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000 2 02 20000 00 0000 150</w:t>
            </w:r>
          </w:p>
        </w:tc>
        <w:tc>
          <w:tcPr>
            <w:tcW w:w="4677" w:type="dxa"/>
            <w:tcBorders>
              <w:top w:val="nil"/>
              <w:left w:val="nil"/>
              <w:bottom w:val="single" w:sz="4" w:space="0" w:color="auto"/>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Субсидии бюдждетам бюджетной системы Российской Федерации (межбюджетные трансферты)</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23466,3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23466,3</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14884,3</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000 2 02 20077 00 0000 150</w:t>
            </w:r>
          </w:p>
        </w:tc>
        <w:tc>
          <w:tcPr>
            <w:tcW w:w="4677" w:type="dxa"/>
            <w:tcBorders>
              <w:top w:val="nil"/>
              <w:left w:val="nil"/>
              <w:bottom w:val="single" w:sz="4" w:space="0" w:color="auto"/>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Субсидии бюдждетам на софинансирование капитальных вложений в объекты муниципальной собственности</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22584,3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22584,3</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14002,3</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000 2 02 20077 10 0000 150</w:t>
            </w:r>
          </w:p>
        </w:tc>
        <w:tc>
          <w:tcPr>
            <w:tcW w:w="4677" w:type="dxa"/>
            <w:tcBorders>
              <w:top w:val="nil"/>
              <w:left w:val="nil"/>
              <w:bottom w:val="single" w:sz="4" w:space="0" w:color="auto"/>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Субсидии бюдждетам сельских поселений на софинансирование капитальных вложений в объекты муниципальной собственности</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22584,3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22584,3</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14002,3</w:t>
            </w:r>
          </w:p>
        </w:tc>
      </w:tr>
      <w:tr w:rsidR="00E47547" w:rsidRPr="00E47547" w:rsidTr="00566A0F">
        <w:trPr>
          <w:trHeight w:val="1416"/>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000 2 02 20077 10 0000 150</w:t>
            </w:r>
          </w:p>
        </w:tc>
        <w:tc>
          <w:tcPr>
            <w:tcW w:w="4677" w:type="dxa"/>
            <w:tcBorders>
              <w:top w:val="nil"/>
              <w:left w:val="nil"/>
              <w:bottom w:val="single" w:sz="4" w:space="0" w:color="auto"/>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Субсидии бюджетам муниципальных образования НАО на оказание финансовой помощи бюджетам муниципальных образований на строительство (приобретепние) объектов муниципальной собственности в целях предоставления жилых помещений гражданам по договорам социального найма и на формирование специализированного жилищного фонда</w:t>
            </w:r>
          </w:p>
        </w:tc>
        <w:tc>
          <w:tcPr>
            <w:tcW w:w="1276"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22584,3</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22584,3</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14002,3</w:t>
            </w:r>
          </w:p>
        </w:tc>
      </w:tr>
      <w:tr w:rsidR="00E47547" w:rsidRPr="00E47547" w:rsidTr="00566A0F">
        <w:trPr>
          <w:trHeight w:val="348"/>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000 2 02 29999 00 0000 150</w:t>
            </w:r>
          </w:p>
        </w:tc>
        <w:tc>
          <w:tcPr>
            <w:tcW w:w="4677" w:type="dxa"/>
            <w:tcBorders>
              <w:top w:val="nil"/>
              <w:left w:val="nil"/>
              <w:bottom w:val="single" w:sz="4" w:space="0" w:color="auto"/>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Прочие субсидии</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882,0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882,0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882,0</w:t>
            </w:r>
          </w:p>
        </w:tc>
      </w:tr>
      <w:tr w:rsidR="00E47547" w:rsidRPr="00E47547" w:rsidTr="00566A0F">
        <w:trPr>
          <w:trHeight w:val="372"/>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000 2 02 29999 10 0000 150</w:t>
            </w:r>
          </w:p>
        </w:tc>
        <w:tc>
          <w:tcPr>
            <w:tcW w:w="4677" w:type="dxa"/>
            <w:tcBorders>
              <w:top w:val="nil"/>
              <w:left w:val="nil"/>
              <w:bottom w:val="single" w:sz="4" w:space="0" w:color="auto"/>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Прочие субсидии бюджетам сельских поселений</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882,0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882,0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882,0</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000 2 02 29999 10 0000 150</w:t>
            </w:r>
          </w:p>
        </w:tc>
        <w:tc>
          <w:tcPr>
            <w:tcW w:w="4677" w:type="dxa"/>
            <w:tcBorders>
              <w:top w:val="nil"/>
              <w:left w:val="nil"/>
              <w:bottom w:val="single" w:sz="4" w:space="0" w:color="auto"/>
              <w:right w:val="nil"/>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Субсидии бюджетам муниципальных образования НАО на реализацию проектов местных инициатив</w:t>
            </w:r>
          </w:p>
        </w:tc>
        <w:tc>
          <w:tcPr>
            <w:tcW w:w="1276"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882,0</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882,0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882,0</w:t>
            </w:r>
          </w:p>
        </w:tc>
      </w:tr>
      <w:tr w:rsidR="00E47547" w:rsidRPr="00E47547" w:rsidTr="00566A0F">
        <w:trPr>
          <w:trHeight w:val="528"/>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000 2 02 30000 00 0000 150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СУБВЕНЦИИ БЮДЖЕТАМ БЮДЖЕТНОЙ СИСТЕМЫ РОССИЙСКОЙ ФЕДЕРАЦИИ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330,3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249,4</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181,0</w:t>
            </w:r>
          </w:p>
        </w:tc>
      </w:tr>
      <w:tr w:rsidR="00E47547" w:rsidRPr="00E47547" w:rsidTr="00566A0F">
        <w:trPr>
          <w:trHeight w:val="8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000 2 02 30024 00 0000 150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Субвенции местным бюджетам на выполнение передаваемых полномочий субъектов Российской Федерации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6,9</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6,9</w:t>
            </w:r>
          </w:p>
        </w:tc>
      </w:tr>
      <w:tr w:rsidR="00E47547" w:rsidRPr="00E47547" w:rsidTr="00566A0F">
        <w:trPr>
          <w:trHeight w:val="58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000 2 02 30024 10 0000 150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r>
      <w:tr w:rsidR="00E47547" w:rsidRPr="00E47547" w:rsidTr="00566A0F">
        <w:trPr>
          <w:trHeight w:val="80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630 2 02 30024 10 0000 150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r>
      <w:tr w:rsidR="00E47547" w:rsidRPr="00E47547" w:rsidTr="00566A0F">
        <w:trPr>
          <w:trHeight w:val="57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000 2 02 35118 00 0000 150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Субвенции бюджетам на осуществление первичного воинского учета на территориях, где отсутствуют военные комиссариаты</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323,4</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242,5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174,1</w:t>
            </w:r>
          </w:p>
        </w:tc>
      </w:tr>
      <w:tr w:rsidR="00E47547" w:rsidRPr="00E47547" w:rsidTr="00566A0F">
        <w:trPr>
          <w:trHeight w:val="78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630 2 02 35118 10 0000 150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323,4</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242,5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174,1</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000 2 02 40000 00 0000 150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66300,8</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30924,9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30914,9</w:t>
            </w:r>
          </w:p>
        </w:tc>
      </w:tr>
      <w:tr w:rsidR="00E47547" w:rsidRPr="00E47547" w:rsidTr="00566A0F">
        <w:trPr>
          <w:trHeight w:val="112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000 2 02 40014 00 0000 150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11502,3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166,2</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164,9</w:t>
            </w:r>
          </w:p>
        </w:tc>
      </w:tr>
      <w:tr w:rsidR="00E47547" w:rsidRPr="00E47547" w:rsidTr="00566A0F">
        <w:trPr>
          <w:trHeight w:val="132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630 2 02 40014 10 0000 150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 в том числе: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11502,3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166,2</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164,9</w:t>
            </w:r>
          </w:p>
        </w:tc>
      </w:tr>
      <w:tr w:rsidR="00E47547" w:rsidRPr="00E47547" w:rsidTr="00566A0F">
        <w:trPr>
          <w:trHeight w:val="76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630 2 02 40014 10 0000 150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 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11056,7</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113,3</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112,1</w:t>
            </w:r>
          </w:p>
        </w:tc>
      </w:tr>
      <w:tr w:rsidR="00E47547" w:rsidRPr="00E47547" w:rsidTr="00566A0F">
        <w:trPr>
          <w:trHeight w:val="30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630 2 02 40014 10 0000 150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авиаплощадок  в  поселениях  Заполярного района</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62,2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31,1</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w:t>
            </w:r>
          </w:p>
        </w:tc>
      </w:tr>
      <w:tr w:rsidR="00E47547" w:rsidRPr="00E47547" w:rsidTr="00566A0F">
        <w:trPr>
          <w:trHeight w:val="51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630 2 02 40014 10 0000 150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152,8</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52,2</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52,2</w:t>
            </w:r>
          </w:p>
        </w:tc>
      </w:tr>
      <w:tr w:rsidR="00E47547" w:rsidRPr="00E47547" w:rsidTr="00566A0F">
        <w:trPr>
          <w:trHeight w:val="30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630 2 02 40014 10 0000 150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Обозначение и содержание снегоходных маршрутов</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91,7</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29,1</w:t>
            </w:r>
          </w:p>
        </w:tc>
      </w:tr>
      <w:tr w:rsidR="00E47547" w:rsidRPr="00E47547" w:rsidTr="00566A0F">
        <w:trPr>
          <w:trHeight w:val="122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630 2 02 40014 10 0000 150</w:t>
            </w:r>
          </w:p>
        </w:tc>
        <w:tc>
          <w:tcPr>
            <w:tcW w:w="4677" w:type="dxa"/>
            <w:tcBorders>
              <w:top w:val="nil"/>
              <w:left w:val="nil"/>
              <w:bottom w:val="nil"/>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Другие мероприятия.Сельское поселение "Пустозерский сельсовет" Заполярного района Ненецкого автономного округа. Мероприятие "Устройство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10750,0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792"/>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630 2 02 40014 10 0000 150</w:t>
            </w:r>
          </w:p>
        </w:tc>
        <w:tc>
          <w:tcPr>
            <w:tcW w:w="4677" w:type="dxa"/>
            <w:tcBorders>
              <w:top w:val="single" w:sz="4" w:space="0" w:color="auto"/>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145,6</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52,9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52,8</w:t>
            </w:r>
          </w:p>
        </w:tc>
      </w:tr>
      <w:tr w:rsidR="00E47547" w:rsidRPr="00E47547" w:rsidTr="00566A0F">
        <w:trPr>
          <w:trHeight w:val="48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630 2 02 40014 10 0000150</w:t>
            </w:r>
          </w:p>
        </w:tc>
        <w:tc>
          <w:tcPr>
            <w:tcW w:w="4677" w:type="dxa"/>
            <w:tcBorders>
              <w:top w:val="nil"/>
              <w:left w:val="nil"/>
              <w:bottom w:val="nil"/>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105,5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52,8</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630 2 02 40014 10 0000150</w:t>
            </w:r>
          </w:p>
        </w:tc>
        <w:tc>
          <w:tcPr>
            <w:tcW w:w="4677" w:type="dxa"/>
            <w:tcBorders>
              <w:top w:val="single" w:sz="4" w:space="0" w:color="auto"/>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40,1</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78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630 2 02 40014 10 0000 150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300,0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E47547" w:rsidRPr="00E47547" w:rsidTr="00566A0F">
        <w:trPr>
          <w:trHeight w:val="1716"/>
        </w:trPr>
        <w:tc>
          <w:tcPr>
            <w:tcW w:w="2139" w:type="dxa"/>
            <w:tcBorders>
              <w:top w:val="nil"/>
              <w:left w:val="single" w:sz="4" w:space="0" w:color="auto"/>
              <w:bottom w:val="single" w:sz="4" w:space="0" w:color="auto"/>
              <w:right w:val="single" w:sz="4" w:space="0" w:color="auto"/>
            </w:tcBorders>
            <w:shd w:val="clear" w:color="000000" w:fill="FFFFFF"/>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630 2 02 40014 10 0000150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Создание условий для обеспечения населения чистой водой</w:t>
            </w:r>
            <w:r w:rsidRPr="00E47547">
              <w:rPr>
                <w:rFonts w:ascii="Times New Roman" w:eastAsia="Times New Roman" w:hAnsi="Times New Roman" w:cs="Times New Roman"/>
                <w:sz w:val="16"/>
                <w:szCs w:val="16"/>
              </w:rPr>
              <w:br/>
              <w:t xml:space="preserve">Сельское поселение "Пустозерский сельсовет" Заполярного района Ненецкого автономного округа </w:t>
            </w:r>
            <w:r w:rsidRPr="00E47547">
              <w:rPr>
                <w:rFonts w:ascii="Times New Roman" w:eastAsia="Times New Roman" w:hAnsi="Times New Roman" w:cs="Times New Roman"/>
                <w:sz w:val="16"/>
                <w:szCs w:val="16"/>
              </w:rPr>
              <w:br/>
              <w:t>Мероприятие "Выполнение текстового и графического описания местоположения границ зоны санитарной охраны водозабора в д.Каменка Сельского поселения "Пустозерский сельсовет" Заполярного района Ненецкого автономного округа с водоподготовительной установкой</w:t>
            </w:r>
          </w:p>
        </w:tc>
        <w:tc>
          <w:tcPr>
            <w:tcW w:w="1276" w:type="dxa"/>
            <w:tcBorders>
              <w:top w:val="nil"/>
              <w:left w:val="nil"/>
              <w:bottom w:val="single" w:sz="4" w:space="0" w:color="auto"/>
              <w:right w:val="single" w:sz="4" w:space="0" w:color="auto"/>
            </w:tcBorders>
            <w:shd w:val="clear" w:color="000000" w:fill="FFFFFF"/>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300,0</w:t>
            </w:r>
          </w:p>
        </w:tc>
        <w:tc>
          <w:tcPr>
            <w:tcW w:w="1134" w:type="dxa"/>
            <w:tcBorders>
              <w:top w:val="nil"/>
              <w:left w:val="nil"/>
              <w:bottom w:val="single" w:sz="4" w:space="0" w:color="auto"/>
              <w:right w:val="single" w:sz="4" w:space="0" w:color="auto"/>
            </w:tcBorders>
            <w:shd w:val="clear" w:color="000000" w:fill="FFFFFF"/>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25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000 2 02 49999 00 0000 150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Прочие межбюджетные трансферты, передаваемые бюджетам</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54798,5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30758,7</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30750,0</w:t>
            </w:r>
          </w:p>
        </w:tc>
      </w:tr>
      <w:tr w:rsidR="00E47547" w:rsidRPr="00E47547" w:rsidTr="00566A0F">
        <w:trPr>
          <w:trHeight w:val="528"/>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Прочие межбюджетные трансферты, передаваемые бюджетам сельских поселений  </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54798,5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30758,7</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30750,0</w:t>
            </w:r>
          </w:p>
        </w:tc>
      </w:tr>
      <w:tr w:rsidR="00E47547" w:rsidRPr="00E47547" w:rsidTr="00566A0F">
        <w:trPr>
          <w:trHeight w:val="792"/>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Иные межбюджетные трансферты на поддержку мер по обеспечению сбалансированности бюджетов поселений муниципального района "Заполярный район" </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8866,6</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6649,9</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6649,9</w:t>
            </w:r>
          </w:p>
        </w:tc>
      </w:tr>
      <w:tr w:rsidR="00E47547" w:rsidRPr="00E47547" w:rsidTr="00566A0F">
        <w:trPr>
          <w:trHeight w:val="110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местным бюджетам для поощрения муниципальных управленческих команд за достижение Ненецким автономным округом показателей эффективности деятельности высшего должностного лица</w:t>
            </w:r>
          </w:p>
        </w:tc>
        <w:tc>
          <w:tcPr>
            <w:tcW w:w="1276"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300,0</w:t>
            </w:r>
          </w:p>
        </w:tc>
        <w:tc>
          <w:tcPr>
            <w:tcW w:w="1134"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300,0</w:t>
            </w:r>
          </w:p>
        </w:tc>
        <w:tc>
          <w:tcPr>
            <w:tcW w:w="1559"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300,0</w:t>
            </w:r>
          </w:p>
        </w:tc>
      </w:tr>
      <w:tr w:rsidR="00E47547" w:rsidRPr="00E47547" w:rsidTr="00566A0F">
        <w:trPr>
          <w:trHeight w:val="8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"Управление муниципальным имуществом муниципального района "Заполярный район" на 2022-2030 годы" в том числе: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3616,7</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61,7</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61,7</w:t>
            </w:r>
          </w:p>
        </w:tc>
      </w:tr>
      <w:tr w:rsidR="00E47547" w:rsidRPr="00E47547" w:rsidTr="00566A0F">
        <w:trPr>
          <w:trHeight w:val="8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Выполнение работ по гидравлической промывке, испытаний на плотность и прочность системы отопления потребителя тепловой энергии</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r>
      <w:tr w:rsidR="00E47547" w:rsidRPr="00E47547" w:rsidTr="00566A0F">
        <w:trPr>
          <w:trHeight w:val="576"/>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Капитальный ремонт хоккейно-футбольной площадки в с.Оксино Сельского поселения "Пустозерский сельсовет" ЗР НАО</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3555,0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11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в том числе: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4213,1</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1992,0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1984,2</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1859,7</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423,0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415,4</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764,2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509,5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509,4</w:t>
            </w:r>
          </w:p>
        </w:tc>
      </w:tr>
      <w:tr w:rsidR="00E47547" w:rsidRPr="00E47547" w:rsidTr="00566A0F">
        <w:trPr>
          <w:trHeight w:val="54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Расходы на выплату пенсий за выслугу лет  лицам, замещавшимдолжности муниципальной службы </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1589,2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1059,5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1059,4</w:t>
            </w:r>
          </w:p>
        </w:tc>
      </w:tr>
      <w:tr w:rsidR="00E47547" w:rsidRPr="00E47547" w:rsidTr="00566A0F">
        <w:trPr>
          <w:trHeight w:val="792"/>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2019 - 2030 годы" в том числе: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2033,0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1084,9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1084,8</w:t>
            </w:r>
          </w:p>
        </w:tc>
      </w:tr>
      <w:tr w:rsidR="00E47547" w:rsidRPr="00E47547" w:rsidTr="00566A0F">
        <w:trPr>
          <w:trHeight w:val="108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1930,1</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1043,9</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1043,8</w:t>
            </w:r>
          </w:p>
        </w:tc>
      </w:tr>
      <w:tr w:rsidR="00E47547" w:rsidRPr="00E47547" w:rsidTr="00566A0F">
        <w:trPr>
          <w:trHeight w:val="816"/>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92,9</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31,0</w:t>
            </w:r>
          </w:p>
        </w:tc>
      </w:tr>
      <w:tr w:rsidR="00E47547" w:rsidRPr="00E47547" w:rsidTr="00566A0F">
        <w:trPr>
          <w:trHeight w:val="792"/>
        </w:trPr>
        <w:tc>
          <w:tcPr>
            <w:tcW w:w="2139" w:type="dxa"/>
            <w:tcBorders>
              <w:top w:val="nil"/>
              <w:left w:val="single" w:sz="4" w:space="0" w:color="auto"/>
              <w:bottom w:val="nil"/>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nil"/>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1276" w:type="dxa"/>
            <w:tcBorders>
              <w:top w:val="nil"/>
              <w:left w:val="single" w:sz="4" w:space="0" w:color="auto"/>
              <w:bottom w:val="nil"/>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134" w:type="dxa"/>
            <w:tcBorders>
              <w:top w:val="nil"/>
              <w:left w:val="nil"/>
              <w:bottom w:val="nil"/>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559" w:type="dxa"/>
            <w:tcBorders>
              <w:top w:val="nil"/>
              <w:left w:val="nil"/>
              <w:bottom w:val="nil"/>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r>
      <w:tr w:rsidR="00E47547" w:rsidRPr="00E47547" w:rsidTr="00566A0F">
        <w:trPr>
          <w:trHeight w:val="912"/>
        </w:trPr>
        <w:tc>
          <w:tcPr>
            <w:tcW w:w="2139" w:type="dxa"/>
            <w:tcBorders>
              <w:top w:val="single" w:sz="4" w:space="0" w:color="auto"/>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single" w:sz="4" w:space="0" w:color="auto"/>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1276" w:type="dxa"/>
            <w:tcBorders>
              <w:top w:val="single" w:sz="4" w:space="0" w:color="auto"/>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5458,6</w:t>
            </w:r>
          </w:p>
        </w:tc>
        <w:tc>
          <w:tcPr>
            <w:tcW w:w="1134" w:type="dxa"/>
            <w:tcBorders>
              <w:top w:val="single" w:sz="4" w:space="0" w:color="auto"/>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559" w:type="dxa"/>
            <w:tcBorders>
              <w:top w:val="single" w:sz="4" w:space="0" w:color="auto"/>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E47547" w:rsidRPr="00E47547" w:rsidTr="00566A0F">
        <w:trPr>
          <w:trHeight w:val="132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район"(ремонт и содержание автомобильных дорог общего пользования местного значения)</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740,2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1464"/>
        </w:trPr>
        <w:tc>
          <w:tcPr>
            <w:tcW w:w="2139" w:type="dxa"/>
            <w:tcBorders>
              <w:top w:val="nil"/>
              <w:left w:val="single" w:sz="4" w:space="0" w:color="auto"/>
              <w:bottom w:val="nil"/>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Другие мероприятия за счет средств дорожного фонда. Сельское поселение "Пустозерский сельсовет" ЗР НАО</w:t>
            </w:r>
            <w:r w:rsidRPr="00E47547">
              <w:rPr>
                <w:rFonts w:ascii="Times New Roman" w:eastAsia="Times New Roman" w:hAnsi="Times New Roman" w:cs="Times New Roman"/>
                <w:sz w:val="16"/>
                <w:szCs w:val="16"/>
              </w:rPr>
              <w:br/>
              <w:t xml:space="preserve">Мероприятие "Ремонт участка автомобильной дороги общего пользования местного значения "с.Оксино-аэропорт" (участок от дома №105 до дома №66)" </w:t>
            </w:r>
          </w:p>
        </w:tc>
        <w:tc>
          <w:tcPr>
            <w:tcW w:w="1276" w:type="dxa"/>
            <w:tcBorders>
              <w:top w:val="nil"/>
              <w:left w:val="nil"/>
              <w:bottom w:val="nil"/>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4718,4</w:t>
            </w:r>
          </w:p>
        </w:tc>
        <w:tc>
          <w:tcPr>
            <w:tcW w:w="1134" w:type="dxa"/>
            <w:tcBorders>
              <w:top w:val="nil"/>
              <w:left w:val="nil"/>
              <w:bottom w:val="nil"/>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1050"/>
        </w:trPr>
        <w:tc>
          <w:tcPr>
            <w:tcW w:w="2139" w:type="dxa"/>
            <w:tcBorders>
              <w:top w:val="single" w:sz="4" w:space="0" w:color="auto"/>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1276" w:type="dxa"/>
            <w:tcBorders>
              <w:top w:val="single" w:sz="4" w:space="0" w:color="auto"/>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20763,8</w:t>
            </w:r>
          </w:p>
        </w:tc>
        <w:tc>
          <w:tcPr>
            <w:tcW w:w="1134" w:type="dxa"/>
            <w:tcBorders>
              <w:top w:val="single" w:sz="4" w:space="0" w:color="auto"/>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16627,1</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16626,5</w:t>
            </w:r>
          </w:p>
        </w:tc>
      </w:tr>
      <w:tr w:rsidR="00E47547" w:rsidRPr="00E47547" w:rsidTr="00566A0F">
        <w:trPr>
          <w:trHeight w:val="105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затрат,возникающих при оказании жителям поселения услуг общественных бань</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14465,4</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13578,0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color w:val="FF0000"/>
                <w:sz w:val="16"/>
                <w:szCs w:val="16"/>
              </w:rPr>
            </w:pPr>
            <w:r w:rsidRPr="00E47547">
              <w:rPr>
                <w:rFonts w:ascii="Times New Roman" w:eastAsia="Times New Roman" w:hAnsi="Times New Roman" w:cs="Times New Roman"/>
                <w:color w:val="FF0000"/>
                <w:sz w:val="16"/>
                <w:szCs w:val="16"/>
              </w:rPr>
              <w:t>13577,5</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Благоустройство территорий поселений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298,3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88,8</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88,8</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Уличное освещение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4440,1</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2960,3</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2960,2</w:t>
            </w:r>
          </w:p>
        </w:tc>
      </w:tr>
      <w:tr w:rsidR="00E47547" w:rsidRPr="00E47547" w:rsidTr="00566A0F">
        <w:trPr>
          <w:trHeight w:val="132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Инициативное бюджетирование. Сельское поселение "Пустозерский сельсовет" Заполярного района Ненецкого автономного округа. Мероприятие: «Городок детства (приобретение игрового комплекса детского городка в с.Оксино")</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1560,0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85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"Развитие коммунальной инфраструктуры  муниципального района "Заполярный район" на 2020-2030 годы" в том числе:</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164,3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E47547" w:rsidRPr="00E47547" w:rsidTr="00566A0F">
        <w:trPr>
          <w:trHeight w:val="133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164,3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132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630 2 02 49999 10 0000 150</w:t>
            </w:r>
          </w:p>
        </w:tc>
        <w:tc>
          <w:tcPr>
            <w:tcW w:w="4677" w:type="dxa"/>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1276" w:type="dxa"/>
            <w:tcBorders>
              <w:top w:val="nil"/>
              <w:left w:val="nil"/>
              <w:bottom w:val="single" w:sz="4" w:space="0" w:color="auto"/>
              <w:right w:val="single" w:sz="4" w:space="0" w:color="auto"/>
            </w:tcBorders>
            <w:shd w:val="clear" w:color="000000" w:fill="FFFFFF"/>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9082,7</w:t>
            </w:r>
          </w:p>
        </w:tc>
        <w:tc>
          <w:tcPr>
            <w:tcW w:w="1134" w:type="dxa"/>
            <w:tcBorders>
              <w:top w:val="nil"/>
              <w:left w:val="nil"/>
              <w:bottom w:val="single" w:sz="4" w:space="0" w:color="auto"/>
              <w:right w:val="single" w:sz="4" w:space="0" w:color="auto"/>
            </w:tcBorders>
            <w:shd w:val="clear" w:color="000000" w:fill="FFFFFF"/>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3783,5</w:t>
            </w:r>
          </w:p>
        </w:tc>
        <w:tc>
          <w:tcPr>
            <w:tcW w:w="1559" w:type="dxa"/>
            <w:tcBorders>
              <w:top w:val="nil"/>
              <w:left w:val="nil"/>
              <w:bottom w:val="single" w:sz="4" w:space="0" w:color="auto"/>
              <w:right w:val="single" w:sz="4" w:space="0" w:color="auto"/>
            </w:tcBorders>
            <w:shd w:val="clear" w:color="000000" w:fill="FFFFFF"/>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3783,5</w:t>
            </w:r>
          </w:p>
        </w:tc>
      </w:tr>
      <w:tr w:rsidR="00E47547" w:rsidRPr="00E47547" w:rsidTr="00566A0F">
        <w:trPr>
          <w:trHeight w:val="756"/>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Сельское поселение "Пустозерский сельсовет" ЗР НАО </w:t>
            </w:r>
            <w:r w:rsidRPr="00E47547">
              <w:rPr>
                <w:rFonts w:ascii="Times New Roman" w:eastAsia="Times New Roman" w:hAnsi="Times New Roman" w:cs="Times New Roman"/>
                <w:sz w:val="16"/>
                <w:szCs w:val="16"/>
              </w:rPr>
              <w:br/>
              <w:t>Мероприятие "Приобретение жилых помещений в с.Оксино  Сельского поселения «Пустозерский  сельсовет»  ЗР НАО»</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5597,2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3783,5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3783,5</w:t>
            </w:r>
          </w:p>
        </w:tc>
      </w:tr>
      <w:tr w:rsidR="00E47547" w:rsidRPr="00E47547" w:rsidTr="00566A0F">
        <w:trPr>
          <w:trHeight w:val="76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Сельское поселение "Пустозерский сельсовет" ЗР НАО </w:t>
            </w:r>
            <w:r w:rsidRPr="00E47547">
              <w:rPr>
                <w:rFonts w:ascii="Times New Roman" w:eastAsia="Times New Roman" w:hAnsi="Times New Roman" w:cs="Times New Roman"/>
                <w:sz w:val="16"/>
                <w:szCs w:val="16"/>
              </w:rPr>
              <w:br/>
              <w:t>Мероприятие "Капитальный ремонт жилого дома № 103  в с. Оксино  Сельского поселения «Пустозерский сельсовет» ЗР НАО"</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2356,2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75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630 2 02 49999 10 0000 150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Сельское поселение "Пустозерский сельсовет" ЗР НАО </w:t>
            </w:r>
            <w:r w:rsidRPr="00E47547">
              <w:rPr>
                <w:rFonts w:ascii="Times New Roman" w:eastAsia="Times New Roman" w:hAnsi="Times New Roman" w:cs="Times New Roman"/>
                <w:sz w:val="16"/>
                <w:szCs w:val="16"/>
              </w:rPr>
              <w:br/>
              <w:t>Мероприятие "Капитальный ремонт квартиры №1 в жилом доме № 53 в с.Оксино  Сельского поселения «Пустозерский  сельсовет»  ЗР НАО»</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1129,3</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555"/>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lastRenderedPageBreak/>
              <w:t>630 2 02 49999 10 0000 150</w:t>
            </w:r>
          </w:p>
        </w:tc>
        <w:tc>
          <w:tcPr>
            <w:tcW w:w="467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на организацию ритуальных услуг</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299,7</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259,6</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259,4</w:t>
            </w:r>
          </w:p>
        </w:tc>
      </w:tr>
      <w:tr w:rsidR="00E47547" w:rsidRPr="00E47547" w:rsidTr="00566A0F">
        <w:trPr>
          <w:trHeight w:val="264"/>
        </w:trPr>
        <w:tc>
          <w:tcPr>
            <w:tcW w:w="2139" w:type="dxa"/>
            <w:tcBorders>
              <w:top w:val="nil"/>
              <w:left w:val="single" w:sz="4" w:space="0" w:color="auto"/>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000 2 07 00000 00 0000 000</w:t>
            </w:r>
          </w:p>
        </w:tc>
        <w:tc>
          <w:tcPr>
            <w:tcW w:w="4677" w:type="dxa"/>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Прочие безвозмездные  поступления </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470,5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470,5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470,5</w:t>
            </w:r>
          </w:p>
        </w:tc>
      </w:tr>
      <w:tr w:rsidR="00E47547" w:rsidRPr="00E47547" w:rsidTr="00566A0F">
        <w:trPr>
          <w:trHeight w:val="315"/>
        </w:trPr>
        <w:tc>
          <w:tcPr>
            <w:tcW w:w="2139" w:type="dxa"/>
            <w:tcBorders>
              <w:top w:val="nil"/>
              <w:left w:val="single" w:sz="4" w:space="0" w:color="auto"/>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630 2 07 05000 10 0000 150</w:t>
            </w:r>
          </w:p>
        </w:tc>
        <w:tc>
          <w:tcPr>
            <w:tcW w:w="4677" w:type="dxa"/>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470,5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470,5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470,5</w:t>
            </w:r>
          </w:p>
        </w:tc>
      </w:tr>
      <w:tr w:rsidR="00E47547" w:rsidRPr="00E47547" w:rsidTr="00566A0F">
        <w:trPr>
          <w:trHeight w:val="504"/>
        </w:trPr>
        <w:tc>
          <w:tcPr>
            <w:tcW w:w="2139" w:type="dxa"/>
            <w:tcBorders>
              <w:top w:val="nil"/>
              <w:left w:val="single" w:sz="4" w:space="0" w:color="auto"/>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630 2 07 05020 10 0000 150</w:t>
            </w:r>
          </w:p>
        </w:tc>
        <w:tc>
          <w:tcPr>
            <w:tcW w:w="4677" w:type="dxa"/>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Поступления от денежных пожертвований, предоставляемых физическими лицами, получателям средст бюджетов поселений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108,5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108,5</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108,5</w:t>
            </w:r>
          </w:p>
        </w:tc>
      </w:tr>
      <w:tr w:rsidR="00E47547" w:rsidRPr="00E47547" w:rsidTr="00566A0F">
        <w:trPr>
          <w:trHeight w:val="315"/>
        </w:trPr>
        <w:tc>
          <w:tcPr>
            <w:tcW w:w="2139" w:type="dxa"/>
            <w:tcBorders>
              <w:top w:val="nil"/>
              <w:left w:val="single" w:sz="4" w:space="0" w:color="auto"/>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630 2 07 05030 10 0000 150</w:t>
            </w:r>
          </w:p>
        </w:tc>
        <w:tc>
          <w:tcPr>
            <w:tcW w:w="4677" w:type="dxa"/>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Прочие безвозмездные поступления в бюджеты сельских поселений</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362,0</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362,0</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362,0</w:t>
            </w:r>
          </w:p>
        </w:tc>
      </w:tr>
      <w:tr w:rsidR="00E47547" w:rsidRPr="00E47547" w:rsidTr="00566A0F">
        <w:trPr>
          <w:trHeight w:val="936"/>
        </w:trPr>
        <w:tc>
          <w:tcPr>
            <w:tcW w:w="2139"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630 2 18 00000 00 0000 000</w:t>
            </w:r>
          </w:p>
        </w:tc>
        <w:tc>
          <w:tcPr>
            <w:tcW w:w="4677" w:type="dxa"/>
            <w:tcBorders>
              <w:top w:val="nil"/>
              <w:left w:val="nil"/>
              <w:bottom w:val="single" w:sz="4" w:space="0" w:color="auto"/>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ДОХОДЫ БЮДЖЕТОВ БЮДЖЕТНОЙ СИСТЕМЫ РОССИЙСКОЙ ФЕДЕРАЦИИ ОТ ВОЗВРАТА ОСТАТКОВ СУБСИДИЙ, СУБВЕНЦИЙ И ИНЫХ МЕЖБЮДЖЕТНЫХ ТРАНСФЕРТОВ, ИМЕЮЩИХ ЦЕЛЕВОЕ НАЗНАЧЕНИЕ, ПОШЛЫХ ЛЕТ</w:t>
            </w:r>
          </w:p>
        </w:tc>
        <w:tc>
          <w:tcPr>
            <w:tcW w:w="1276"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w:t>
            </w:r>
          </w:p>
        </w:tc>
      </w:tr>
      <w:tr w:rsidR="00E47547" w:rsidRPr="00E47547" w:rsidTr="00566A0F">
        <w:trPr>
          <w:trHeight w:val="708"/>
        </w:trPr>
        <w:tc>
          <w:tcPr>
            <w:tcW w:w="2139"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630 2 18 60010 10 0000 000</w:t>
            </w:r>
          </w:p>
        </w:tc>
        <w:tc>
          <w:tcPr>
            <w:tcW w:w="4677" w:type="dxa"/>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w:t>
            </w:r>
          </w:p>
        </w:tc>
      </w:tr>
      <w:tr w:rsidR="00E47547" w:rsidRPr="00E47547" w:rsidTr="00566A0F">
        <w:trPr>
          <w:trHeight w:val="300"/>
        </w:trPr>
        <w:tc>
          <w:tcPr>
            <w:tcW w:w="2139" w:type="dxa"/>
            <w:tcBorders>
              <w:top w:val="nil"/>
              <w:left w:val="single" w:sz="4" w:space="0" w:color="auto"/>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467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ИТОГО ДОХОДОВ</w:t>
            </w:r>
          </w:p>
        </w:tc>
        <w:tc>
          <w:tcPr>
            <w:tcW w:w="1276"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101645,5</w:t>
            </w:r>
          </w:p>
        </w:tc>
        <w:tc>
          <w:tcPr>
            <w:tcW w:w="1134"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63793,6</w:t>
            </w:r>
          </w:p>
        </w:tc>
        <w:tc>
          <w:tcPr>
            <w:tcW w:w="1559"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55636,6</w:t>
            </w:r>
          </w:p>
        </w:tc>
      </w:tr>
    </w:tbl>
    <w:p w:rsidR="00E47547" w:rsidRPr="00E47547" w:rsidRDefault="00E47547" w:rsidP="00E47547">
      <w:pPr>
        <w:spacing w:after="0" w:line="240" w:lineRule="auto"/>
        <w:jc w:val="both"/>
        <w:rPr>
          <w:rFonts w:ascii="Times New Roman" w:hAnsi="Times New Roman" w:cs="Times New Roman"/>
          <w:color w:val="000000"/>
          <w:sz w:val="16"/>
          <w:szCs w:val="16"/>
        </w:rPr>
      </w:pPr>
      <w:r w:rsidRPr="00E47547">
        <w:rPr>
          <w:rFonts w:ascii="Times New Roman" w:hAnsi="Times New Roman" w:cs="Times New Roman"/>
          <w:color w:val="000000"/>
          <w:sz w:val="16"/>
          <w:szCs w:val="16"/>
        </w:rPr>
        <w:t xml:space="preserve">                                                          </w:t>
      </w:r>
    </w:p>
    <w:tbl>
      <w:tblPr>
        <w:tblW w:w="10644" w:type="dxa"/>
        <w:tblInd w:w="96" w:type="dxa"/>
        <w:tblLook w:val="04A0"/>
      </w:tblPr>
      <w:tblGrid>
        <w:gridCol w:w="3414"/>
        <w:gridCol w:w="142"/>
        <w:gridCol w:w="425"/>
        <w:gridCol w:w="426"/>
        <w:gridCol w:w="141"/>
        <w:gridCol w:w="372"/>
        <w:gridCol w:w="195"/>
        <w:gridCol w:w="445"/>
        <w:gridCol w:w="689"/>
        <w:gridCol w:w="456"/>
        <w:gridCol w:w="537"/>
        <w:gridCol w:w="227"/>
        <w:gridCol w:w="340"/>
        <w:gridCol w:w="488"/>
        <w:gridCol w:w="504"/>
        <w:gridCol w:w="68"/>
        <w:gridCol w:w="499"/>
        <w:gridCol w:w="901"/>
        <w:gridCol w:w="91"/>
        <w:gridCol w:w="145"/>
        <w:gridCol w:w="139"/>
      </w:tblGrid>
      <w:tr w:rsidR="00E47547" w:rsidRPr="00E47547" w:rsidTr="00566A0F">
        <w:trPr>
          <w:trHeight w:val="1350"/>
        </w:trPr>
        <w:tc>
          <w:tcPr>
            <w:tcW w:w="10644" w:type="dxa"/>
            <w:gridSpan w:val="21"/>
            <w:tcBorders>
              <w:top w:val="nil"/>
              <w:left w:val="nil"/>
              <w:bottom w:val="nil"/>
              <w:right w:val="nil"/>
            </w:tcBorders>
            <w:shd w:val="clear" w:color="auto" w:fill="auto"/>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Приложение 2    </w:t>
            </w:r>
            <w:r w:rsidRPr="00E47547">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E47547">
              <w:rPr>
                <w:rFonts w:ascii="Times New Roman" w:eastAsia="Times New Roman" w:hAnsi="Times New Roman" w:cs="Times New Roman"/>
                <w:sz w:val="16"/>
                <w:szCs w:val="16"/>
              </w:rPr>
              <w:br/>
              <w:t>"Об исполнении местного бюджета за 9 месяцев 2024 года"                                                                                                                                                                                     от  16.10.2024 № 55</w:t>
            </w:r>
          </w:p>
        </w:tc>
      </w:tr>
      <w:tr w:rsidR="00E47547" w:rsidRPr="00E47547" w:rsidTr="00566A0F">
        <w:trPr>
          <w:trHeight w:val="510"/>
        </w:trPr>
        <w:tc>
          <w:tcPr>
            <w:tcW w:w="10644" w:type="dxa"/>
            <w:gridSpan w:val="21"/>
            <w:tcBorders>
              <w:top w:val="nil"/>
              <w:left w:val="nil"/>
              <w:bottom w:val="single" w:sz="4" w:space="0" w:color="auto"/>
              <w:right w:val="nil"/>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Расходы бюджета по ведомственной структуре расходов местного бюджета за 9 месяцев 2024 года</w:t>
            </w:r>
          </w:p>
        </w:tc>
      </w:tr>
      <w:tr w:rsidR="00566A0F" w:rsidRPr="00E47547" w:rsidTr="00566A0F">
        <w:trPr>
          <w:trHeight w:val="255"/>
        </w:trPr>
        <w:tc>
          <w:tcPr>
            <w:tcW w:w="3556" w:type="dxa"/>
            <w:gridSpan w:val="2"/>
            <w:vMerge w:val="restart"/>
            <w:tcBorders>
              <w:top w:val="nil"/>
              <w:left w:val="single" w:sz="4" w:space="0" w:color="auto"/>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Наименование</w:t>
            </w:r>
          </w:p>
        </w:tc>
        <w:tc>
          <w:tcPr>
            <w:tcW w:w="851"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Глава</w:t>
            </w:r>
          </w:p>
        </w:tc>
        <w:tc>
          <w:tcPr>
            <w:tcW w:w="513"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Раздел</w:t>
            </w:r>
          </w:p>
        </w:tc>
        <w:tc>
          <w:tcPr>
            <w:tcW w:w="640"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Подраздел</w:t>
            </w:r>
          </w:p>
        </w:tc>
        <w:tc>
          <w:tcPr>
            <w:tcW w:w="1145"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Целевая статья</w:t>
            </w:r>
          </w:p>
        </w:tc>
        <w:tc>
          <w:tcPr>
            <w:tcW w:w="537" w:type="dxa"/>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Группа вида расходов</w:t>
            </w:r>
          </w:p>
        </w:tc>
        <w:tc>
          <w:tcPr>
            <w:tcW w:w="1055" w:type="dxa"/>
            <w:gridSpan w:val="3"/>
            <w:vMerge w:val="restart"/>
            <w:tcBorders>
              <w:top w:val="nil"/>
              <w:left w:val="single" w:sz="4" w:space="0" w:color="auto"/>
              <w:bottom w:val="single" w:sz="4" w:space="0" w:color="000000"/>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2024 год</w:t>
            </w:r>
          </w:p>
        </w:tc>
        <w:tc>
          <w:tcPr>
            <w:tcW w:w="1071" w:type="dxa"/>
            <w:gridSpan w:val="3"/>
            <w:vMerge w:val="restart"/>
            <w:tcBorders>
              <w:top w:val="nil"/>
              <w:left w:val="single" w:sz="4" w:space="0" w:color="auto"/>
              <w:bottom w:val="single" w:sz="4" w:space="0" w:color="000000"/>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9 месяцев 2024 года</w:t>
            </w:r>
          </w:p>
        </w:tc>
        <w:tc>
          <w:tcPr>
            <w:tcW w:w="1276" w:type="dxa"/>
            <w:gridSpan w:val="4"/>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(тыс.руб.)</w:t>
            </w:r>
          </w:p>
        </w:tc>
      </w:tr>
      <w:tr w:rsidR="00566A0F" w:rsidRPr="00E47547" w:rsidTr="00566A0F">
        <w:trPr>
          <w:trHeight w:val="1110"/>
        </w:trPr>
        <w:tc>
          <w:tcPr>
            <w:tcW w:w="3556" w:type="dxa"/>
            <w:gridSpan w:val="2"/>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851" w:type="dxa"/>
            <w:gridSpan w:val="2"/>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513" w:type="dxa"/>
            <w:gridSpan w:val="2"/>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640" w:type="dxa"/>
            <w:gridSpan w:val="2"/>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145" w:type="dxa"/>
            <w:gridSpan w:val="2"/>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537" w:type="dxa"/>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055" w:type="dxa"/>
            <w:gridSpan w:val="3"/>
            <w:vMerge/>
            <w:tcBorders>
              <w:top w:val="nil"/>
              <w:left w:val="single" w:sz="4" w:space="0" w:color="auto"/>
              <w:bottom w:val="single" w:sz="4" w:space="0" w:color="000000"/>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071" w:type="dxa"/>
            <w:gridSpan w:val="3"/>
            <w:vMerge/>
            <w:tcBorders>
              <w:top w:val="nil"/>
              <w:left w:val="single" w:sz="4" w:space="0" w:color="auto"/>
              <w:bottom w:val="single" w:sz="4" w:space="0" w:color="000000"/>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276" w:type="dxa"/>
            <w:gridSpan w:val="4"/>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Исполнено за 9 месяцев 2024 года</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w:t>
            </w:r>
          </w:p>
        </w:tc>
        <w:tc>
          <w:tcPr>
            <w:tcW w:w="851"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w:t>
            </w:r>
          </w:p>
        </w:tc>
        <w:tc>
          <w:tcPr>
            <w:tcW w:w="513"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w:t>
            </w:r>
          </w:p>
        </w:tc>
        <w:tc>
          <w:tcPr>
            <w:tcW w:w="640"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w:t>
            </w:r>
          </w:p>
        </w:tc>
        <w:tc>
          <w:tcPr>
            <w:tcW w:w="1145"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w:t>
            </w:r>
          </w:p>
        </w:tc>
        <w:tc>
          <w:tcPr>
            <w:tcW w:w="537" w:type="dxa"/>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w:t>
            </w:r>
          </w:p>
        </w:tc>
        <w:tc>
          <w:tcPr>
            <w:tcW w:w="1055" w:type="dxa"/>
            <w:gridSpan w:val="3"/>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w:t>
            </w:r>
          </w:p>
        </w:tc>
        <w:tc>
          <w:tcPr>
            <w:tcW w:w="1071" w:type="dxa"/>
            <w:gridSpan w:val="3"/>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w:t>
            </w:r>
          </w:p>
        </w:tc>
        <w:tc>
          <w:tcPr>
            <w:tcW w:w="1276" w:type="dxa"/>
            <w:gridSpan w:val="4"/>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ВСЕГО РАСХОДОВ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102 534,6</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64 186,0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53 502,1</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Администрация СП "Пустозерский сельсовет" Заполярного района Ненецкого автономного округа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102 534,6</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64 186,0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53 502,1</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ОБЩЕГОСУДАРСТВЕННЫЕ ВОПРОСЫ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23 395,9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14 120,8</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12 834,4</w:t>
            </w:r>
          </w:p>
        </w:tc>
      </w:tr>
      <w:tr w:rsidR="00566A0F" w:rsidRPr="00E47547" w:rsidTr="00566A0F">
        <w:trPr>
          <w:trHeight w:val="7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Функционирование высшего должностного лица субъекта Российской Федерации и муниципального образования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3 112,7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2 365,9</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2 216,1</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Глава муниципального образования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91.0.00.00000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3 112,7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2 365,9</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2 216,1</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91.0.00.91010</w:t>
            </w:r>
          </w:p>
        </w:tc>
        <w:tc>
          <w:tcPr>
            <w:tcW w:w="537" w:type="dxa"/>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3 112,7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2 365,9</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2 216,1</w:t>
            </w:r>
          </w:p>
        </w:tc>
      </w:tr>
      <w:tr w:rsidR="00566A0F" w:rsidRPr="00E47547" w:rsidTr="00566A0F">
        <w:trPr>
          <w:trHeight w:val="129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91.0.00.91010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3 112,7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2 365,9</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2 216,1</w:t>
            </w:r>
          </w:p>
        </w:tc>
      </w:tr>
      <w:tr w:rsidR="00566A0F" w:rsidRPr="00E47547" w:rsidTr="00566A0F">
        <w:trPr>
          <w:trHeight w:val="82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1" w:type="dxa"/>
            <w:gridSpan w:val="2"/>
            <w:tcBorders>
              <w:top w:val="nil"/>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37" w:type="dxa"/>
            <w:tcBorders>
              <w:top w:val="nil"/>
              <w:left w:val="nil"/>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226,1</w:t>
            </w:r>
          </w:p>
        </w:tc>
        <w:tc>
          <w:tcPr>
            <w:tcW w:w="1071" w:type="dxa"/>
            <w:gridSpan w:val="3"/>
            <w:tcBorders>
              <w:top w:val="nil"/>
              <w:left w:val="nil"/>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170,3</w:t>
            </w:r>
          </w:p>
        </w:tc>
        <w:tc>
          <w:tcPr>
            <w:tcW w:w="1276" w:type="dxa"/>
            <w:gridSpan w:val="4"/>
            <w:tcBorders>
              <w:top w:val="nil"/>
              <w:left w:val="nil"/>
              <w:bottom w:val="single" w:sz="4" w:space="0" w:color="auto"/>
              <w:right w:val="single" w:sz="4" w:space="0" w:color="auto"/>
            </w:tcBorders>
            <w:shd w:val="clear" w:color="auto" w:fill="auto"/>
            <w:noWrap/>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158,0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Представительный орган муниципального образования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226,1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170,3</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158,0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Депутаты представительного органа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92.1.00.00000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168,0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126,0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126,0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92.1.00.91010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168,0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126,0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126,0</w:t>
            </w:r>
          </w:p>
        </w:tc>
      </w:tr>
      <w:tr w:rsidR="00566A0F" w:rsidRPr="00E47547" w:rsidTr="00566A0F">
        <w:trPr>
          <w:trHeight w:val="129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92.1.00.91010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168,0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126,0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126,0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Аппарат представительного органа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92.2.00.00000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58,1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44,3</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Расходы на содержание органов местного самоуправления и обеспечение их функций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92.2.00.91010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58,1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44,3</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92.2.00.91010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58,1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44,3</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w:t>
            </w:r>
          </w:p>
        </w:tc>
      </w:tr>
      <w:tr w:rsidR="00566A0F" w:rsidRPr="00E47547" w:rsidTr="00566A0F">
        <w:trPr>
          <w:trHeight w:val="111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14 622,7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10 042,1</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9 590,3</w:t>
            </w:r>
          </w:p>
        </w:tc>
      </w:tr>
      <w:tr w:rsidR="00566A0F" w:rsidRPr="00E47547" w:rsidTr="00566A0F">
        <w:trPr>
          <w:trHeight w:val="105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1 730,2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357,5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350,1</w:t>
            </w:r>
          </w:p>
        </w:tc>
      </w:tr>
      <w:tr w:rsidR="00566A0F" w:rsidRPr="00E47547" w:rsidTr="00566A0F">
        <w:trPr>
          <w:trHeight w:val="106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в т.ч.:</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1 730,2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357,5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350,1</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оплату коммунальных услуг и приобретение твердого топлива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43.0.00.89350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1 730,2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357,5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350,1</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43.0.00.89350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1 730,2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357,5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350,1</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Администрация поселения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12 892,5</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9 684,6</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9 240,2</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93.0.00.91010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12 892,5</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9 684,6</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9 240,2</w:t>
            </w:r>
          </w:p>
        </w:tc>
      </w:tr>
      <w:tr w:rsidR="00566A0F" w:rsidRPr="00E47547" w:rsidTr="00566A0F">
        <w:trPr>
          <w:trHeight w:val="126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93.0.00.91010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11 299,0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8 500,5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8 483,5</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93.0.00.91010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1 586,5</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1 178,7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754,0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93.0.00.91010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5,4</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2,7</w:t>
            </w:r>
          </w:p>
        </w:tc>
      </w:tr>
      <w:tr w:rsidR="00566A0F" w:rsidRPr="00E47547" w:rsidTr="00566A0F">
        <w:trPr>
          <w:trHeight w:val="81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06</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560,9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420,7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420,7</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Другие непрограммные расходы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06</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560,9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Межбюджетные трансферты из бюджета поселения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06</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98.0.00.99000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560,9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r>
      <w:tr w:rsidR="00566A0F" w:rsidRPr="00E47547" w:rsidTr="00566A0F">
        <w:trPr>
          <w:trHeight w:val="106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для выполнения переданных полномочий контроль-счетного органа поселения по осуществлению внешнего муниципального финансового контроля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06</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98.0.00.99110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560,9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Межбюджетные трансферты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06</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98.0.00.99110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560,9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Резервные фонды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25,0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Резервный фонд местной администрации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90.0.00.00000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Резервный фонд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90.0.00.90010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31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90.0.00.90010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общегосударственные вопросы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4 823,5</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1 096,8</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449,3</w:t>
            </w:r>
          </w:p>
        </w:tc>
      </w:tr>
      <w:tr w:rsidR="00566A0F" w:rsidRPr="00E47547" w:rsidTr="00566A0F">
        <w:trPr>
          <w:trHeight w:val="81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Управление муниципальным имуществом муниципального района "Заполярный район" на  2022-2030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42.0.00.00000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3 616,7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61,7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61,7</w:t>
            </w:r>
          </w:p>
        </w:tc>
      </w:tr>
      <w:tr w:rsidR="00566A0F" w:rsidRPr="00E47547" w:rsidTr="00566A0F">
        <w:trPr>
          <w:trHeight w:val="705"/>
        </w:trPr>
        <w:tc>
          <w:tcPr>
            <w:tcW w:w="3556"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в рамках МП «Управление муниципальным имуществом муниципального района "Заполярный район" на  2022-2030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42.0.00.89210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3 616,7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r>
      <w:tr w:rsidR="00566A0F" w:rsidRPr="00E47547" w:rsidTr="00566A0F">
        <w:trPr>
          <w:trHeight w:val="84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Выполнение работ по гидравлической промывке, испытаний на плотность и прочность системы отопления потребителя тепловой энергии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42.0.00.89210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r>
      <w:tr w:rsidR="00566A0F" w:rsidRPr="00E47547" w:rsidTr="00566A0F">
        <w:trPr>
          <w:trHeight w:val="74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Капитальный ремонт хоккейной-футбольной площадки в с.Оксино Сельского поселения "Пустозерский сельсовет" ЗР НАО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nil"/>
              <w:right w:val="nil"/>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42.0.00.89210</w:t>
            </w:r>
          </w:p>
        </w:tc>
        <w:tc>
          <w:tcPr>
            <w:tcW w:w="537"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3 555,0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60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single" w:sz="4" w:space="0" w:color="auto"/>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42.0.00.89210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3 616,7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61,7</w:t>
            </w:r>
          </w:p>
        </w:tc>
      </w:tr>
      <w:tr w:rsidR="00566A0F" w:rsidRPr="00E47547" w:rsidTr="00566A0F">
        <w:trPr>
          <w:trHeight w:val="795"/>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Муниципальная программа "Развитие транспортной инфраструктуры муниципального района "Заполярный район" на 2021-2030 годы"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91,7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29,1</w:t>
            </w:r>
          </w:p>
        </w:tc>
      </w:tr>
      <w:tr w:rsidR="00566A0F" w:rsidRPr="00E47547" w:rsidTr="00566A0F">
        <w:trPr>
          <w:trHeight w:val="888"/>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91,7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29,1</w:t>
            </w:r>
          </w:p>
        </w:tc>
      </w:tr>
      <w:tr w:rsidR="00566A0F" w:rsidRPr="00E47547" w:rsidTr="00566A0F">
        <w:trPr>
          <w:trHeight w:val="315"/>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Обозначение и содержание снегоходных маршрутов</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91,7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29,1</w:t>
            </w:r>
          </w:p>
        </w:tc>
      </w:tr>
      <w:tr w:rsidR="00566A0F" w:rsidRPr="00E47547" w:rsidTr="00566A0F">
        <w:trPr>
          <w:trHeight w:val="60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91,7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29,1</w:t>
            </w:r>
          </w:p>
        </w:tc>
      </w:tr>
      <w:tr w:rsidR="00566A0F" w:rsidRPr="00E47547" w:rsidTr="00566A0F">
        <w:trPr>
          <w:trHeight w:val="54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Выполнение переданных государственных полномочий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95.0.00.00000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4,0</w:t>
            </w:r>
          </w:p>
        </w:tc>
      </w:tr>
      <w:tr w:rsidR="00566A0F" w:rsidRPr="00E47547" w:rsidTr="00566A0F">
        <w:trPr>
          <w:trHeight w:val="10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Субвенции местным бюджетам на осуществление отдельных государственных полномочий Ненецкого автономного округа в сфере административных правонарушений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95.0.00.79210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95.0.00.79210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6,9</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непрограммные расходы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1 108,2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1 000,6</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354,5</w:t>
            </w:r>
          </w:p>
        </w:tc>
      </w:tr>
      <w:tr w:rsidR="00566A0F" w:rsidRPr="00E47547" w:rsidTr="00566A0F">
        <w:trPr>
          <w:trHeight w:val="130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Субсидии бюджетам муниципальных образований Ненецкого автономного округа на реализацию проектов по поддержке местных инициатив (проект "Приобретение зала ожидания для пассажирского транспорта в п.Хонгурей "Добро пожаловать")</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98.0.00.79690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98.0.00.79690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13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(проект "Приобретение зала ожидания для пассажирского транспорта в п.Хонгурей "Добро пожаловать")</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98.0.00.S9690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98.0.00.S9690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Исполнение судебных решений</w:t>
            </w:r>
          </w:p>
        </w:tc>
        <w:tc>
          <w:tcPr>
            <w:tcW w:w="851"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98.0.00.91030</w:t>
            </w:r>
          </w:p>
        </w:tc>
        <w:tc>
          <w:tcPr>
            <w:tcW w:w="53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6,6</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6,6</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6,6</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98.0.00.91030</w:t>
            </w:r>
          </w:p>
        </w:tc>
        <w:tc>
          <w:tcPr>
            <w:tcW w:w="53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6,6</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6,6</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6,6</w:t>
            </w:r>
          </w:p>
        </w:tc>
      </w:tr>
      <w:tr w:rsidR="00566A0F" w:rsidRPr="00E47547" w:rsidTr="00566A0F">
        <w:trPr>
          <w:trHeight w:val="7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Уплата членских взносов в ассоциацию "Совет муниципальных образований Ненецкого автономного округа".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150,0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зданий и сооружений на территории взлетно-посадочных полос и вертолетных площадок</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98.0.00.91080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23,1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98.0.00.91080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23,1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w:t>
            </w:r>
          </w:p>
        </w:tc>
      </w:tr>
      <w:tr w:rsidR="00566A0F" w:rsidRPr="00E47547" w:rsidTr="00566A0F">
        <w:trPr>
          <w:trHeight w:val="7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Оценка недвижимости, признание прав и регулирование отношений по государственной и  муниципальной собственности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98.0.00.91090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w:t>
            </w:r>
          </w:p>
        </w:tc>
      </w:tr>
      <w:tr w:rsidR="00566A0F" w:rsidRPr="00E47547" w:rsidTr="00566A0F">
        <w:trPr>
          <w:trHeight w:val="54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Эксплуатационные и иные расходы по содержанию объектов муниципальной казны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98.0.00.91100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92,4</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78,2</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34,7</w:t>
            </w:r>
          </w:p>
        </w:tc>
      </w:tr>
      <w:tr w:rsidR="00566A0F" w:rsidRPr="00E47547" w:rsidTr="00566A0F">
        <w:trPr>
          <w:trHeight w:val="54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98.0.00.91100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82,4</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68,2</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34,7</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98.0.00.91100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10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Уплата взносов на капитальный ремонт по помещениям в многоквартирных домах включенных в региональную программу капитального ремонта, находящимся в собственности муниципального образования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98.0.00.91110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38,1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28,6</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28,5</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98.0.00.91110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38,1</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28,6</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28,5</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Проведение праздничных мероприятий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98.0.00.91130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98.0.00.91130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115,0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НАЦИОНАЛЬНАЯ ОБОРОНА</w:t>
            </w:r>
          </w:p>
        </w:tc>
        <w:tc>
          <w:tcPr>
            <w:tcW w:w="851"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color w:val="FF0000"/>
                <w:sz w:val="16"/>
                <w:szCs w:val="16"/>
              </w:rPr>
            </w:pPr>
            <w:r w:rsidRPr="00E47547">
              <w:rPr>
                <w:rFonts w:ascii="Times New Roman" w:eastAsia="Times New Roman" w:hAnsi="Times New Roman" w:cs="Times New Roman"/>
                <w:b/>
                <w:bCs/>
                <w:color w:val="FF0000"/>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323,4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242,5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174,1</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Мобилизационная и вневойсковая подготовка</w:t>
            </w:r>
          </w:p>
        </w:tc>
        <w:tc>
          <w:tcPr>
            <w:tcW w:w="851"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color w:val="FF0000"/>
                <w:sz w:val="16"/>
                <w:szCs w:val="16"/>
              </w:rPr>
            </w:pPr>
            <w:r w:rsidRPr="00E47547">
              <w:rPr>
                <w:rFonts w:ascii="Times New Roman" w:eastAsia="Times New Roman" w:hAnsi="Times New Roman" w:cs="Times New Roman"/>
                <w:b/>
                <w:bCs/>
                <w:color w:val="FF0000"/>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323,4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242,5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174,1</w:t>
            </w:r>
          </w:p>
        </w:tc>
      </w:tr>
      <w:tr w:rsidR="00566A0F" w:rsidRPr="00E47547" w:rsidTr="00566A0F">
        <w:trPr>
          <w:trHeight w:val="50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Выполнение переданных государственных полномочий</w:t>
            </w:r>
          </w:p>
        </w:tc>
        <w:tc>
          <w:tcPr>
            <w:tcW w:w="851"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95.0.00.00000</w:t>
            </w:r>
          </w:p>
        </w:tc>
        <w:tc>
          <w:tcPr>
            <w:tcW w:w="53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color w:val="FF0000"/>
                <w:sz w:val="16"/>
                <w:szCs w:val="16"/>
              </w:rPr>
            </w:pPr>
            <w:r w:rsidRPr="00E47547">
              <w:rPr>
                <w:rFonts w:ascii="Times New Roman" w:eastAsia="Times New Roman" w:hAnsi="Times New Roman" w:cs="Times New Roman"/>
                <w:b/>
                <w:bCs/>
                <w:color w:val="FF0000"/>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323,4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242,5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174,1</w:t>
            </w:r>
          </w:p>
        </w:tc>
      </w:tr>
      <w:tr w:rsidR="00566A0F" w:rsidRPr="00E47547" w:rsidTr="00566A0F">
        <w:trPr>
          <w:trHeight w:val="792"/>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Осуществление первичного воинского учета органами местного самоуправления поселений, муниципальных и городских округов</w:t>
            </w:r>
          </w:p>
        </w:tc>
        <w:tc>
          <w:tcPr>
            <w:tcW w:w="851"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95.0.00.51180</w:t>
            </w:r>
          </w:p>
        </w:tc>
        <w:tc>
          <w:tcPr>
            <w:tcW w:w="53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323,4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242,5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174,1</w:t>
            </w:r>
          </w:p>
        </w:tc>
      </w:tr>
      <w:tr w:rsidR="00566A0F" w:rsidRPr="00E47547" w:rsidTr="00566A0F">
        <w:trPr>
          <w:trHeight w:val="1050"/>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95.0.00.51180</w:t>
            </w:r>
          </w:p>
        </w:tc>
        <w:tc>
          <w:tcPr>
            <w:tcW w:w="537" w:type="dxa"/>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313,0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234,8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166,4</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95.0.00.51180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10,4</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7,7</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7,7</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2 798,1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1 571,8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1 549,4</w:t>
            </w:r>
          </w:p>
        </w:tc>
      </w:tr>
      <w:tr w:rsidR="00566A0F" w:rsidRPr="00E47547" w:rsidTr="00566A0F">
        <w:trPr>
          <w:trHeight w:val="34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Гражданская оборона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2 152,5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1 140,4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1 140,1</w:t>
            </w:r>
          </w:p>
        </w:tc>
      </w:tr>
      <w:tr w:rsidR="00566A0F" w:rsidRPr="00E47547" w:rsidTr="00566A0F">
        <w:trPr>
          <w:trHeight w:val="1056"/>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"Возмещение части затрат органов местного самоуправления поселений  муниципального района "Заполярный район" на 2024-2030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129,5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65,5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65,3</w:t>
            </w:r>
          </w:p>
        </w:tc>
      </w:tr>
      <w:tr w:rsidR="00566A0F" w:rsidRPr="00E47547" w:rsidTr="00566A0F">
        <w:trPr>
          <w:trHeight w:val="105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в рамках МП "Возмещение части затрат органов местного самоуправления поселений муниципального района "Заполярный район" на 2024-2030 годы", в т.ч.:</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129,5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65,5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65,3</w:t>
            </w:r>
          </w:p>
        </w:tc>
      </w:tr>
      <w:tr w:rsidR="00566A0F" w:rsidRPr="00E47547" w:rsidTr="00566A0F">
        <w:trPr>
          <w:trHeight w:val="51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Расходы на оплату коммунальных услуг и приобретение твердого топлива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43.0.00.89350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129,5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65,5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65,3</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43.0.00.89350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129,5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65,5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65,3</w:t>
            </w:r>
          </w:p>
        </w:tc>
      </w:tr>
      <w:tr w:rsidR="00566A0F" w:rsidRPr="00E47547" w:rsidTr="00566A0F">
        <w:trPr>
          <w:trHeight w:val="76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2 023,0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1 074,9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1 074,8</w:t>
            </w:r>
          </w:p>
        </w:tc>
      </w:tr>
      <w:tr w:rsidR="00566A0F" w:rsidRPr="00E47547" w:rsidTr="00566A0F">
        <w:trPr>
          <w:trHeight w:val="105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2 023,0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1 074,9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1 074,8</w:t>
            </w:r>
          </w:p>
        </w:tc>
      </w:tr>
      <w:tr w:rsidR="00566A0F" w:rsidRPr="00E47547" w:rsidTr="00566A0F">
        <w:trPr>
          <w:trHeight w:val="85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Техническое обслуживание и планово-предупредительный ремонт систем видеонаблюдения в местах массового пребывания людей, расположенных на территории МО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92,9</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31,0</w:t>
            </w:r>
          </w:p>
        </w:tc>
      </w:tr>
      <w:tr w:rsidR="00566A0F" w:rsidRPr="00E47547" w:rsidTr="00566A0F">
        <w:trPr>
          <w:trHeight w:val="127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Поддержание в постоянной готовности местной автоматизированной системы централизованного оповещения гражданской обороны муниципального района "Заполярный район" в муниципальных образованиях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1 930,1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1 043,9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1 043,8</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2 023,0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1 074,9</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1 074,8</w:t>
            </w:r>
          </w:p>
        </w:tc>
      </w:tr>
      <w:tr w:rsidR="00566A0F" w:rsidRPr="00E47547" w:rsidTr="00566A0F">
        <w:trPr>
          <w:trHeight w:val="7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Защита населения и территории от чрезвычайных ситуаций природного и техногенного характера, пожарная безопасность</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595,5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421,4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399,3</w:t>
            </w:r>
          </w:p>
        </w:tc>
      </w:tr>
      <w:tr w:rsidR="00566A0F" w:rsidRPr="00E47547" w:rsidTr="00566A0F">
        <w:trPr>
          <w:trHeight w:val="7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lastRenderedPageBreak/>
              <w:t>Муниципальная программа "Безопасность на территории муниципального района "Заполярный район" на 2019-2030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52,9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52,9</w:t>
            </w:r>
          </w:p>
        </w:tc>
      </w:tr>
      <w:tr w:rsidR="00566A0F" w:rsidRPr="00E47547" w:rsidTr="00566A0F">
        <w:trPr>
          <w:trHeight w:val="105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52,9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52,9</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Предупреждение и ликвидация последствий ЧС в границах поселений муниципальных образований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52,9</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52,9</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непрограмные расходы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490,0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368,5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346,4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Обеспечение пожарной безопасности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98.0.00.92010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490,0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368,5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346,4</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98.0.00.92010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490,0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368,5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346,4</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вопросы в области национальной безопасности и правоохранительной деятельности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50,1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r>
      <w:tr w:rsidR="00566A0F" w:rsidRPr="00E47547" w:rsidTr="00566A0F">
        <w:trPr>
          <w:trHeight w:val="7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"Безопасность на территории муниципального района "Заполярный район" на 2019-2030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50,1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r>
      <w:tr w:rsidR="00566A0F" w:rsidRPr="00E47547" w:rsidTr="00566A0F">
        <w:trPr>
          <w:trHeight w:val="102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"Безопасность на территории муниципального района "Заполярный район" на 2019-2030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50,1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r>
      <w:tr w:rsidR="00566A0F" w:rsidRPr="00E47547" w:rsidTr="00566A0F">
        <w:trPr>
          <w:trHeight w:val="7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Выплаты денежного поощрения членам добровольных народных дружин, участвующим в охране общественного порядка в муниципальных образованиях</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r>
      <w:tr w:rsidR="00566A0F" w:rsidRPr="00E47547" w:rsidTr="00566A0F">
        <w:trPr>
          <w:trHeight w:val="130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r>
      <w:tr w:rsidR="00566A0F" w:rsidRPr="00E47547" w:rsidTr="00566A0F">
        <w:trPr>
          <w:trHeight w:val="82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Организация обучения неработающего населения в области гражданской обороны и защиты от чрезвычайных ситуаций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60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33.0.00.89240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27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Национальная экономика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17 018,8</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561,1</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273,3</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Транспорт</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08</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10 965,0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83,3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83,0</w:t>
            </w:r>
          </w:p>
        </w:tc>
      </w:tr>
      <w:tr w:rsidR="00566A0F" w:rsidRPr="00E47547" w:rsidTr="00566A0F">
        <w:trPr>
          <w:trHeight w:val="82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08</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10 965,0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83,3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83,0</w:t>
            </w:r>
          </w:p>
        </w:tc>
      </w:tr>
      <w:tr w:rsidR="00566A0F" w:rsidRPr="00E47547" w:rsidTr="00566A0F">
        <w:trPr>
          <w:trHeight w:val="109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08</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10 965,0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83,3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83,0</w:t>
            </w:r>
          </w:p>
        </w:tc>
      </w:tr>
      <w:tr w:rsidR="00566A0F" w:rsidRPr="00E47547" w:rsidTr="00566A0F">
        <w:trPr>
          <w:trHeight w:val="33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авиаплощадок в поселениях</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08</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62,2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31,1</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мест причаливания речного транспорта в поселениях Заполярного района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08</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152,8</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52,2</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52,2</w:t>
            </w:r>
          </w:p>
        </w:tc>
      </w:tr>
      <w:tr w:rsidR="00566A0F" w:rsidRPr="00E47547" w:rsidTr="00566A0F">
        <w:trPr>
          <w:trHeight w:val="73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Устройство вертолетной площадки с обустройством сигнального оборудования  в с. Оксино Сельского поселения "Пустозерский сельсовет" ЗР НАО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08</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10 750,0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08</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10 965,0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83,3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83,0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Дорожное хозяйство (дорожные фонды)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6 043,8</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477,8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190,3</w:t>
            </w:r>
          </w:p>
        </w:tc>
      </w:tr>
      <w:tr w:rsidR="00566A0F" w:rsidRPr="00E47547" w:rsidTr="00566A0F">
        <w:trPr>
          <w:trHeight w:val="79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"Развитие транспортной инфраструктуры   муниципального района  "Заполярный район" на 2021-2030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5 458,6</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566A0F" w:rsidRPr="00E47547" w:rsidTr="00566A0F">
        <w:trPr>
          <w:trHeight w:val="81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lastRenderedPageBreak/>
              <w:t>Иные межбюджетные трансферты в рамках МП "Развитие транспортной инфраструктуры   муниципального района  "Заполярный район" на 2021-2030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5 458,6</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102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Осуществление дорожной деятельности в отношении автомобильных дорог местного значения за счет средств дорожного фонда муниципального района "Заполярный район" (ремонт и содержание автомобильных дорог общего пользования местного значения)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740,2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120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Другие мероприятия за счет средств дорожного фонда. Сельское поселение "Пустозерский сельсовет" Заполярного района Ненецкого автономного округа. Мероприятие "Ремонт участка автомобильной дороги общего пользования местного значения "с.Оксино-аэропорт" (участок от дома №105 до дома №66)</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4 718,4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39.0.00.89290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5 458,6</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непрограммные расходы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585,2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477,8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190,3</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Мероприятия в области национальной экономики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98.0.00.93000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585,2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477,8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190,3</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Муниципальный дорожный фонд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98.0.00.93100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585,2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477,8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190,3</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98.0.00.93100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585,2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477,8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190,3</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вопросы в области национальной экономики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Муниципальные программы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50.0.00.00000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566A0F" w:rsidRPr="00E47547" w:rsidTr="00566A0F">
        <w:trPr>
          <w:trHeight w:val="105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Муниципальная программа «Развитие малого и среднего предпринимательства на территории Сельского поселения «Пустозерский сельсовет» Заполярного района Ненецкого автономного округа на 2022-2024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50.0.00.93010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50.0.00.93010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ЖИЛИЩНО-КОММУНАЛЬНОЕ ХОЗЯЙСТВО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56 004,2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45 513,4</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36 501,4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Жилищное хозяйство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32 027,0</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26 695,3</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18 007,7</w:t>
            </w:r>
          </w:p>
        </w:tc>
      </w:tr>
      <w:tr w:rsidR="00566A0F" w:rsidRPr="00E47547" w:rsidTr="00566A0F">
        <w:trPr>
          <w:trHeight w:val="118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Муниципальная программа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9 082,7</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3 783,5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3 783,4</w:t>
            </w:r>
          </w:p>
        </w:tc>
      </w:tr>
      <w:tr w:rsidR="00566A0F" w:rsidRPr="00E47547" w:rsidTr="00566A0F">
        <w:trPr>
          <w:trHeight w:val="98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в рамках МП "Строительство (приобретение) и проведение мероприятий по капитальному и текущему ремонту жилых помещений муниципального района "Заполярный район" на 2020-2030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35.0.00.89250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9 082,7</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3 783,4</w:t>
            </w:r>
          </w:p>
        </w:tc>
      </w:tr>
      <w:tr w:rsidR="00566A0F" w:rsidRPr="00E47547" w:rsidTr="00566A0F">
        <w:trPr>
          <w:trHeight w:val="72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Сельское поселение "Пустозерский сельсовет" ЗР НАО.</w:t>
            </w:r>
            <w:r w:rsidRPr="00E47547">
              <w:rPr>
                <w:rFonts w:ascii="Times New Roman" w:eastAsia="Times New Roman" w:hAnsi="Times New Roman" w:cs="Times New Roman"/>
                <w:sz w:val="16"/>
                <w:szCs w:val="16"/>
              </w:rPr>
              <w:br/>
              <w:t>Мероприятие "Капитальный ремонт жилого дома № 103 в  с.Оксино СП "Пустозерский сельсовет" ЗР НАО"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35.0.00.89250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2 356,2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73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Сельское поселение "Пустозерский сельсовет" ЗР НАО</w:t>
            </w:r>
            <w:r w:rsidRPr="00E47547">
              <w:rPr>
                <w:rFonts w:ascii="Times New Roman" w:eastAsia="Times New Roman" w:hAnsi="Times New Roman" w:cs="Times New Roman"/>
                <w:sz w:val="16"/>
                <w:szCs w:val="16"/>
              </w:rPr>
              <w:br/>
              <w:t>Мероприятие "Капитальный ремонт кв.1 в жилом доме № 53 в  с.Оксино  СП "Пустозерский сельсовет" ЗР НАО"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35.0.00.89250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1 129,3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73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35.0.00.89250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3 485,5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3 783,4</w:t>
            </w:r>
          </w:p>
        </w:tc>
      </w:tr>
      <w:tr w:rsidR="00566A0F" w:rsidRPr="00E47547" w:rsidTr="00566A0F">
        <w:trPr>
          <w:trHeight w:val="73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Сельское поселение "Пустозерский сельсовет" ЗР НАО Ненецкого автономного округа.</w:t>
            </w:r>
            <w:r w:rsidRPr="00E47547">
              <w:rPr>
                <w:rFonts w:ascii="Times New Roman" w:eastAsia="Times New Roman" w:hAnsi="Times New Roman" w:cs="Times New Roman"/>
                <w:sz w:val="16"/>
                <w:szCs w:val="16"/>
              </w:rPr>
              <w:br/>
              <w:t>Мероприятие "Приобретение жилых помещений в с.Оксино СП "Пустозерский сельсовет" ЗР НАО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35.0.00.89250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5 597,2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3 783,4</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35.0.00.89250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5 597,2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3 783,4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непрограммные расходы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22 944,3</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22 911,8</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14 224,3</w:t>
            </w:r>
          </w:p>
        </w:tc>
      </w:tr>
      <w:tr w:rsidR="00566A0F" w:rsidRPr="00E47547" w:rsidTr="00566A0F">
        <w:trPr>
          <w:trHeight w:val="144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Субсидии бюджетам муниципальных образований НАО на оказание финансовой помощи бюджетам муниципальных образований на строительство (приобретение) объектов муниципальной собственности в целях предоставления жилых помещений гражданам по договорам социального найма,                                                                      и на формирование специализированного жилищного фонда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98.0.00.79050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22 584,3</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22 584,3</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14 002,3</w:t>
            </w:r>
          </w:p>
        </w:tc>
      </w:tr>
      <w:tr w:rsidR="00566A0F" w:rsidRPr="00E47547" w:rsidTr="00566A0F">
        <w:trPr>
          <w:trHeight w:val="46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Капитальные вложения в объекты государственной (муниципальной собственности)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98.0.00.79050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22 584,3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22 584,3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14 002,3</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Мероприятия в области жилищного хозяйства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98.0.00.96100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360,0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327,5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222,0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Текущий ремонт муниципального жилищного фонда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98.0.00.96110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327,5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222,0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98.0.00.96110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327,5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222,0</w:t>
            </w:r>
          </w:p>
        </w:tc>
      </w:tr>
      <w:tr w:rsidR="00566A0F" w:rsidRPr="00E47547" w:rsidTr="00566A0F">
        <w:trPr>
          <w:trHeight w:val="27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Коммунальное хозяйство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15 116,1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13 764,4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13 763,8</w:t>
            </w:r>
          </w:p>
        </w:tc>
      </w:tr>
      <w:tr w:rsidR="00566A0F" w:rsidRPr="00E47547" w:rsidTr="00566A0F">
        <w:trPr>
          <w:trHeight w:val="1035"/>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14 465,4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13 578,0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13 577,4</w:t>
            </w:r>
          </w:p>
        </w:tc>
      </w:tr>
      <w:tr w:rsidR="00566A0F" w:rsidRPr="00E47547" w:rsidTr="00566A0F">
        <w:trPr>
          <w:trHeight w:val="1092"/>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14 465,4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13 578,0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13 577,4</w:t>
            </w:r>
          </w:p>
        </w:tc>
      </w:tr>
      <w:tr w:rsidR="00566A0F" w:rsidRPr="00E47547" w:rsidTr="00566A0F">
        <w:trPr>
          <w:trHeight w:val="99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Предоставление  муниципальным  образованиям иных межбюджетных трансфертов  на возмещение недополученных доходов или финансовое возмещение затрат, возникающих при оказании жителям поселения услуг общественных бань</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14 465,4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13 578,0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13 577,4</w:t>
            </w:r>
          </w:p>
        </w:tc>
      </w:tr>
      <w:tr w:rsidR="00566A0F" w:rsidRPr="00E47547" w:rsidTr="00566A0F">
        <w:trPr>
          <w:trHeight w:val="27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14 465,4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13 578,0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13 577,4</w:t>
            </w:r>
          </w:p>
        </w:tc>
      </w:tr>
      <w:tr w:rsidR="00566A0F" w:rsidRPr="00E47547" w:rsidTr="00566A0F">
        <w:trPr>
          <w:trHeight w:val="81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"Развитие коммунальной инфраструктуры  муниципального района "Заполярный район" на 2020-2030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36.0.00.00000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164,3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566A0F" w:rsidRPr="00E47547" w:rsidTr="00566A0F">
        <w:trPr>
          <w:trHeight w:val="73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Иные межбюджетные трансферты в рамках МП "Развитие коммунальной инфраструктуры  муниципального района "Заполярный район" на 2020-2030 годы" в т.ч.: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36.0.00.89260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164,3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127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Предоставление муниципальным образованиям иных межбюджетных трансфертов на содержание земельных участков, находящихся в собственности или в постоянном (бессрочном) пользовании муниципальных образований, предназначенных под складирование отходов</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36.0.00.89260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164,3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36.0.00.89260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164,3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7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"Обеспечение населения муниципального района "Заполярный район" чистой водой на 2021 - 2030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300,0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r>
      <w:tr w:rsidR="00566A0F" w:rsidRPr="00E47547" w:rsidTr="00566A0F">
        <w:trPr>
          <w:trHeight w:val="105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Иные межбюджетные трансферты в рамках МП "Обеспечение населения муниципального района "Заполярный район" чистой водой на 2021 - 2030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38.0.00.89280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10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Мероприятие «Выполнение текстового играфического описания местоположения границ зоны санитарной охраны водозабора в п.Каменка СП "Пустозерский сельсовет" ЗР НАО с водоподготовительной установкой"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38.0.00.89280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51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38.0.00.89280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32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непрограммные расходы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r>
      <w:tr w:rsidR="00566A0F" w:rsidRPr="00E47547" w:rsidTr="00566A0F">
        <w:trPr>
          <w:trHeight w:val="34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Исполнение судебных решений.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both"/>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98.0.00.91030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r>
      <w:tr w:rsidR="00566A0F" w:rsidRPr="00E47547" w:rsidTr="00566A0F">
        <w:trPr>
          <w:trHeight w:val="32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both"/>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98.0.00.91030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186,4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Благоустройство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8 561,4</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4 794,1</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4 470,5</w:t>
            </w:r>
          </w:p>
        </w:tc>
      </w:tr>
      <w:tr w:rsidR="00566A0F" w:rsidRPr="00E47547" w:rsidTr="00566A0F">
        <w:trPr>
          <w:trHeight w:val="74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Муниципальная программа "Развитие социальной инфраструктуры и создание комфортных условий проживания на территории муниципального района "Заполярный район" на 2021-2030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6 298,4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3 049,1</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3 049,0</w:t>
            </w:r>
          </w:p>
        </w:tc>
      </w:tr>
      <w:tr w:rsidR="00566A0F" w:rsidRPr="00E47547" w:rsidTr="00566A0F">
        <w:trPr>
          <w:trHeight w:val="99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в рамках МП  "Развитие социальной инфраструктуры и создание комфортных условий проживания  на территории муниципального района "Заполярный район" на 2021-2030 годы"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4 738,4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3 049,1</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3 049,0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Благоустройство территорий поселений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298,3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88,8</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88,8</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Уличное освещение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4 440,1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2 960,3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2 960,2</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4 738,4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2 960,3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3 049,0</w:t>
            </w:r>
          </w:p>
        </w:tc>
      </w:tr>
      <w:tr w:rsidR="00566A0F" w:rsidRPr="00E47547" w:rsidTr="00566A0F">
        <w:trPr>
          <w:trHeight w:val="96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Инициативное бюджетирование.Сельское поселение "Пустозерский сельсовет" ЗР НАО. Мероприятие "Городок детства (приобретение игрового комплекса детского городка в с.Оксино)"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4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32.0.00.89230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66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программа"Благоустройство территории Сельского поселения "Пустозерский сельсовет" ЗР НАО на 2024-2026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1 397,1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879,1</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555,7</w:t>
            </w:r>
          </w:p>
        </w:tc>
      </w:tr>
      <w:tr w:rsidR="00566A0F" w:rsidRPr="00E47547" w:rsidTr="00566A0F">
        <w:trPr>
          <w:trHeight w:val="76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Мероприятия в области благоустройства в рамках муниципальной программы "Благоустройство территории Сельского поселения "Пустозерский сельсовет" ЗР НАО на 2024-2026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53.0.00.96300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1 397,1</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879,1</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555,7</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и ремонт тротуаров</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53.0.00.96320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185,4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172,4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142,4</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53.0.00.96320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185,4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172,4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142,4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Озеленение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189,0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189,0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180,1</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53.0.00.96330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189,0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189,0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180,1</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мест захоронения на территории поселения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Прочие мероприятия по благоустройству</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53.0.00.96360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532,7</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467,7</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183,2</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53.0.00.96360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532,7</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467,7</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183,2</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Исполнение обязательств по софинансированию мероприятий по инициативному бюджетированию, в том числе: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Мероприятие: "Городок детства (приобретение игрового комплекса детского городка в с.Оксино)"</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53.0.00.96390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непрограммные расходы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98.0.00.00000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865,9</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865,9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865,8</w:t>
            </w:r>
          </w:p>
        </w:tc>
      </w:tr>
      <w:tr w:rsidR="00566A0F" w:rsidRPr="00E47547" w:rsidTr="00566A0F">
        <w:trPr>
          <w:trHeight w:val="100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Субсидии бюджетам муниципальных образований Ненецкого автономного округа на реализацию проектов по поддержке местных инициатив (проект "Приобретение"Новогодняя сказка "(Приобретение уличных фигур Дед Мороз и Снегурочка)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98.0.00.79690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462,0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462,0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462,0</w:t>
            </w:r>
          </w:p>
        </w:tc>
      </w:tr>
      <w:tr w:rsidR="00566A0F" w:rsidRPr="00E47547" w:rsidTr="00566A0F">
        <w:trPr>
          <w:trHeight w:val="576"/>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98.0.00.79690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462,0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462,0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462,0</w:t>
            </w:r>
          </w:p>
        </w:tc>
      </w:tr>
      <w:tr w:rsidR="00566A0F" w:rsidRPr="00E47547" w:rsidTr="00566A0F">
        <w:trPr>
          <w:trHeight w:val="80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Софинансирование за счет средств местного бюджета субсидии бюджетам муниципальных образований Ненецкого автономного округа на реализацию проектов по поддержке местных инициатив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98.0.00.S9690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308,0</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98.0.00.S9690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308,0</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Мероприятия в области благоустройства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98.0.00.96300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95,9</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95,9</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95,8</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Содержание и ремонт тротуаров</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98.0.00.96320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10,6</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10,6</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10,5</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98.0.00.96320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10,6</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10,6</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10,5</w:t>
            </w:r>
          </w:p>
        </w:tc>
      </w:tr>
      <w:tr w:rsidR="00566A0F" w:rsidRPr="00E47547" w:rsidTr="00566A0F">
        <w:trPr>
          <w:trHeight w:val="30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lastRenderedPageBreak/>
              <w:t>Прочие мероприятия по благоустройству</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98.0.00.96360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85,3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85,3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85,3</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98.0.00.96360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85,3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85,3</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85,3</w:t>
            </w:r>
          </w:p>
        </w:tc>
      </w:tr>
      <w:tr w:rsidR="00566A0F" w:rsidRPr="00E47547" w:rsidTr="00566A0F">
        <w:trPr>
          <w:trHeight w:val="55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Другие вопросы в области жилищно - коммунального хозяйства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299,7</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259,6</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259,4</w:t>
            </w:r>
          </w:p>
        </w:tc>
      </w:tr>
      <w:tr w:rsidR="00566A0F" w:rsidRPr="00E47547" w:rsidTr="00566A0F">
        <w:trPr>
          <w:trHeight w:val="54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межбюджетные трансферты на организацию ритуальных услуг</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98.0.00.89140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299,7</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259,6</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259,4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Иные бюджетные ассигнования</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98.0.00.89140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299,7</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259,6</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259,4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ОБРАЗОВАНИЕ</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07</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136,0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135,2</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Профессиональная подготовка, переподготовка и повышение квалификации</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07</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35,5</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содержание органов местного самоуправления и обеспечение их функций</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93.0.00.91010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r>
      <w:tr w:rsidR="00566A0F" w:rsidRPr="00E47547" w:rsidTr="00566A0F">
        <w:trPr>
          <w:trHeight w:val="528"/>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93.0.00.91010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Молодежная политика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07</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07</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99,7</w:t>
            </w:r>
          </w:p>
        </w:tc>
      </w:tr>
      <w:tr w:rsidR="00566A0F" w:rsidRPr="00E47547" w:rsidTr="00566A0F">
        <w:trPr>
          <w:trHeight w:val="79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«Молодежная политика в  Сельском поселении «Пустозерский сельсовет» ЗР НАО на 2022-2024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07</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07</w:t>
            </w:r>
          </w:p>
        </w:tc>
        <w:tc>
          <w:tcPr>
            <w:tcW w:w="1145" w:type="dxa"/>
            <w:gridSpan w:val="2"/>
            <w:tcBorders>
              <w:top w:val="nil"/>
              <w:left w:val="nil"/>
              <w:bottom w:val="nil"/>
              <w:right w:val="nil"/>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52.0.00.00000</w:t>
            </w:r>
          </w:p>
        </w:tc>
        <w:tc>
          <w:tcPr>
            <w:tcW w:w="537"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100,5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99,7</w:t>
            </w:r>
          </w:p>
        </w:tc>
      </w:tr>
      <w:tr w:rsidR="00566A0F" w:rsidRPr="00E47547" w:rsidTr="00566A0F">
        <w:trPr>
          <w:trHeight w:val="76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Мероприятия в рамках Муниципальной программы «Молодежная политика в  Сельском поселении «Пустозерский сельсовет» ЗР НАО на 2022-2024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1145" w:type="dxa"/>
            <w:gridSpan w:val="2"/>
            <w:tcBorders>
              <w:top w:val="single" w:sz="4" w:space="0" w:color="auto"/>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52.0.00.97010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99,7</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98.0.00. 97010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130,0</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99,7</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000000" w:fill="FFFFFF"/>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СОЦИАЛЬНАЯ ПОЛИТИКА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2 353,4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1 569,0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1 568,8</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Пенсионное обеспечение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1145"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2 353,4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1 569,0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1 568,8</w:t>
            </w:r>
          </w:p>
        </w:tc>
      </w:tr>
      <w:tr w:rsidR="00566A0F" w:rsidRPr="00E47547" w:rsidTr="00566A0F">
        <w:trPr>
          <w:trHeight w:val="72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 Муниципальная программа  "Возмещение части затрат  органов местного самоуправления поселений муниципального района "Заполярный район" на 2024-2030 годы"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43.0.00.00000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2 353,4</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1 569,0</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1 568,8</w:t>
            </w:r>
          </w:p>
        </w:tc>
      </w:tr>
      <w:tr w:rsidR="00566A0F" w:rsidRPr="00E47547" w:rsidTr="00566A0F">
        <w:trPr>
          <w:trHeight w:val="732"/>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Иные межбюджетные трансфертыв рамках МП  "Возмещение части затрат органов местного самоуправления поселений муниципального района "Заполярный район"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43.0.00.00000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2 353,4</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1 569,0</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1 568,8</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Расходы на выплату пенсий за выслугу лет лицам, замещавшим  должности муниципальной службы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43.0.00.89330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1 589,2</w:t>
            </w:r>
          </w:p>
        </w:tc>
        <w:tc>
          <w:tcPr>
            <w:tcW w:w="1071"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1 059,5</w:t>
            </w:r>
          </w:p>
        </w:tc>
        <w:tc>
          <w:tcPr>
            <w:tcW w:w="1276" w:type="dxa"/>
            <w:gridSpan w:val="4"/>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1 059,4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Социальное обеспечение и иные выплаты населению</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43.0.00.89330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1 589,2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1 059,5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1 059,4</w:t>
            </w:r>
          </w:p>
        </w:tc>
      </w:tr>
      <w:tr w:rsidR="00566A0F" w:rsidRPr="00E47547" w:rsidTr="00566A0F">
        <w:trPr>
          <w:trHeight w:val="52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Расходы на выплату пенсий за выслугу лет лицам, замещавшим выборные должности </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43.0.00.89340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764,2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509,5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509,4</w:t>
            </w:r>
          </w:p>
        </w:tc>
      </w:tr>
      <w:tr w:rsidR="00566A0F" w:rsidRPr="00E47547" w:rsidTr="00566A0F">
        <w:trPr>
          <w:trHeight w:val="28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Социальное обеспечение и иные выплаты населению</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640"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43.0.00.89340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300</w:t>
            </w:r>
          </w:p>
        </w:tc>
        <w:tc>
          <w:tcPr>
            <w:tcW w:w="1055" w:type="dxa"/>
            <w:gridSpan w:val="3"/>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764,2</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509,5</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509,4</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Физическая культура и спорт</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00</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475,3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471,4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465,5</w:t>
            </w:r>
          </w:p>
        </w:tc>
      </w:tr>
      <w:tr w:rsidR="00566A0F" w:rsidRPr="00E47547" w:rsidTr="00566A0F">
        <w:trPr>
          <w:trHeight w:val="264"/>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Физическая культура</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475,3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471,4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465,5</w:t>
            </w:r>
          </w:p>
        </w:tc>
      </w:tr>
      <w:tr w:rsidR="00566A0F" w:rsidRPr="00E47547" w:rsidTr="00566A0F">
        <w:trPr>
          <w:trHeight w:val="75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Муниципальная программа  «Сельское поселение «Пустозерский сельсовет» ЗР НАО  -  территория спортивного развития» на 2022-2024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nil"/>
              <w:right w:val="nil"/>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51.0.00.00000</w:t>
            </w:r>
          </w:p>
        </w:tc>
        <w:tc>
          <w:tcPr>
            <w:tcW w:w="537" w:type="dxa"/>
            <w:tcBorders>
              <w:top w:val="nil"/>
              <w:left w:val="single" w:sz="4" w:space="0" w:color="auto"/>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475,3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471,4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465,5</w:t>
            </w:r>
          </w:p>
        </w:tc>
      </w:tr>
      <w:tr w:rsidR="00566A0F" w:rsidRPr="00E47547" w:rsidTr="00566A0F">
        <w:trPr>
          <w:trHeight w:val="765"/>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Мероприятия в  рамках  Муниципальной  программы  «Сельское поселение «Пустозерский  сельсовет»  ЗР НАО  -  территория спортивного  развития»  на 2022-2024 годы»</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single" w:sz="4" w:space="0" w:color="auto"/>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51.0.00.97020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475,3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471,4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465,5</w:t>
            </w:r>
          </w:p>
        </w:tc>
      </w:tr>
      <w:tr w:rsidR="00566A0F" w:rsidRPr="00E47547" w:rsidTr="00566A0F">
        <w:trPr>
          <w:trHeight w:val="480"/>
        </w:trPr>
        <w:tc>
          <w:tcPr>
            <w:tcW w:w="3556" w:type="dxa"/>
            <w:gridSpan w:val="2"/>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Закупка товаров, работ и услуг для обеспечения государственных (муниципальных) нужд</w:t>
            </w:r>
          </w:p>
        </w:tc>
        <w:tc>
          <w:tcPr>
            <w:tcW w:w="851" w:type="dxa"/>
            <w:gridSpan w:val="2"/>
            <w:tcBorders>
              <w:top w:val="nil"/>
              <w:left w:val="nil"/>
              <w:bottom w:val="single" w:sz="4" w:space="0" w:color="auto"/>
              <w:right w:val="single" w:sz="4" w:space="0" w:color="auto"/>
            </w:tcBorders>
            <w:shd w:val="clear" w:color="auto" w:fill="auto"/>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w:t>
            </w:r>
          </w:p>
        </w:tc>
        <w:tc>
          <w:tcPr>
            <w:tcW w:w="513" w:type="dxa"/>
            <w:gridSpan w:val="2"/>
            <w:tcBorders>
              <w:top w:val="nil"/>
              <w:left w:val="nil"/>
              <w:bottom w:val="single" w:sz="4" w:space="0" w:color="auto"/>
              <w:right w:val="single" w:sz="4" w:space="0" w:color="auto"/>
            </w:tcBorders>
            <w:shd w:val="clear" w:color="000000" w:fill="FFFFFF"/>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640" w:type="dxa"/>
            <w:gridSpan w:val="2"/>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45" w:type="dxa"/>
            <w:gridSpan w:val="2"/>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98.0.00.97020</w:t>
            </w:r>
          </w:p>
        </w:tc>
        <w:tc>
          <w:tcPr>
            <w:tcW w:w="537" w:type="dxa"/>
            <w:tcBorders>
              <w:top w:val="nil"/>
              <w:left w:val="nil"/>
              <w:bottom w:val="single" w:sz="4" w:space="0" w:color="auto"/>
              <w:right w:val="single" w:sz="4" w:space="0" w:color="auto"/>
            </w:tcBorders>
            <w:shd w:val="clear" w:color="auto" w:fill="auto"/>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200</w:t>
            </w:r>
          </w:p>
        </w:tc>
        <w:tc>
          <w:tcPr>
            <w:tcW w:w="1055"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475,3</w:t>
            </w:r>
          </w:p>
        </w:tc>
        <w:tc>
          <w:tcPr>
            <w:tcW w:w="1071" w:type="dxa"/>
            <w:gridSpan w:val="3"/>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471,4</w:t>
            </w:r>
          </w:p>
        </w:tc>
        <w:tc>
          <w:tcPr>
            <w:tcW w:w="1276" w:type="dxa"/>
            <w:gridSpan w:val="4"/>
            <w:tcBorders>
              <w:top w:val="nil"/>
              <w:left w:val="nil"/>
              <w:bottom w:val="single" w:sz="4" w:space="0" w:color="auto"/>
              <w:right w:val="single" w:sz="4" w:space="0" w:color="auto"/>
            </w:tcBorders>
            <w:shd w:val="clear" w:color="000000" w:fill="FFFFFF"/>
            <w:noWrap/>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465,5</w:t>
            </w:r>
          </w:p>
        </w:tc>
      </w:tr>
      <w:tr w:rsidR="00E47547" w:rsidRPr="00E47547" w:rsidTr="00566A0F">
        <w:trPr>
          <w:trHeight w:val="988"/>
        </w:trPr>
        <w:tc>
          <w:tcPr>
            <w:tcW w:w="10644" w:type="dxa"/>
            <w:gridSpan w:val="21"/>
            <w:tcBorders>
              <w:top w:val="nil"/>
              <w:left w:val="nil"/>
              <w:bottom w:val="nil"/>
              <w:right w:val="nil"/>
            </w:tcBorders>
            <w:shd w:val="clear" w:color="auto" w:fill="auto"/>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Приложение 3    </w:t>
            </w:r>
            <w:r w:rsidRPr="00E47547">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w:t>
            </w:r>
            <w:r w:rsidRPr="00E47547">
              <w:rPr>
                <w:rFonts w:ascii="Times New Roman" w:eastAsia="Times New Roman" w:hAnsi="Times New Roman" w:cs="Times New Roman"/>
                <w:sz w:val="16"/>
                <w:szCs w:val="16"/>
              </w:rPr>
              <w:br/>
              <w:t xml:space="preserve">"Об исполнении местного бюджета за 9 месяцев 2024 года"                                                                                                                                                     </w:t>
            </w:r>
            <w:r w:rsidR="00566A0F">
              <w:rPr>
                <w:rFonts w:ascii="Times New Roman" w:eastAsia="Times New Roman" w:hAnsi="Times New Roman" w:cs="Times New Roman"/>
                <w:sz w:val="16"/>
                <w:szCs w:val="16"/>
              </w:rPr>
              <w:t xml:space="preserve">                              </w:t>
            </w:r>
            <w:r w:rsidRPr="00E47547">
              <w:rPr>
                <w:rFonts w:ascii="Times New Roman" w:eastAsia="Times New Roman" w:hAnsi="Times New Roman" w:cs="Times New Roman"/>
                <w:sz w:val="16"/>
                <w:szCs w:val="16"/>
              </w:rPr>
              <w:t>от  16.10.2024 №55</w:t>
            </w:r>
          </w:p>
        </w:tc>
      </w:tr>
      <w:tr w:rsidR="00E47547" w:rsidRPr="00E47547" w:rsidTr="00566A0F">
        <w:trPr>
          <w:trHeight w:val="420"/>
        </w:trPr>
        <w:tc>
          <w:tcPr>
            <w:tcW w:w="10644" w:type="dxa"/>
            <w:gridSpan w:val="21"/>
            <w:tcBorders>
              <w:top w:val="nil"/>
              <w:left w:val="nil"/>
              <w:bottom w:val="single" w:sz="4" w:space="0" w:color="auto"/>
              <w:right w:val="nil"/>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Расходы бюджета  по разделам и подразделам классификации расходов бюджетов   за  9 месяцев 2024 года</w:t>
            </w:r>
          </w:p>
        </w:tc>
      </w:tr>
      <w:tr w:rsidR="00E47547" w:rsidRPr="00E47547" w:rsidTr="00566A0F">
        <w:trPr>
          <w:trHeight w:val="225"/>
        </w:trPr>
        <w:tc>
          <w:tcPr>
            <w:tcW w:w="3981" w:type="dxa"/>
            <w:gridSpan w:val="3"/>
            <w:vMerge w:val="restart"/>
            <w:tcBorders>
              <w:top w:val="nil"/>
              <w:left w:val="single" w:sz="4" w:space="0" w:color="auto"/>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Наименование</w:t>
            </w:r>
          </w:p>
        </w:tc>
        <w:tc>
          <w:tcPr>
            <w:tcW w:w="567"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Раздел</w:t>
            </w:r>
          </w:p>
        </w:tc>
        <w:tc>
          <w:tcPr>
            <w:tcW w:w="567" w:type="dxa"/>
            <w:gridSpan w:val="2"/>
            <w:vMerge w:val="restart"/>
            <w:tcBorders>
              <w:top w:val="nil"/>
              <w:left w:val="single" w:sz="4" w:space="0" w:color="auto"/>
              <w:bottom w:val="single" w:sz="4" w:space="0" w:color="auto"/>
              <w:right w:val="single" w:sz="4" w:space="0" w:color="auto"/>
            </w:tcBorders>
            <w:shd w:val="clear" w:color="auto" w:fill="auto"/>
            <w:textDirection w:val="btLr"/>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Подраздел</w:t>
            </w:r>
          </w:p>
        </w:tc>
        <w:tc>
          <w:tcPr>
            <w:tcW w:w="5529" w:type="dxa"/>
            <w:gridSpan w:val="14"/>
            <w:tcBorders>
              <w:top w:val="single" w:sz="4" w:space="0" w:color="auto"/>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тыс.руб.</w:t>
            </w:r>
          </w:p>
        </w:tc>
      </w:tr>
      <w:tr w:rsidR="00E47547" w:rsidRPr="00E47547" w:rsidTr="00566A0F">
        <w:trPr>
          <w:trHeight w:val="750"/>
        </w:trPr>
        <w:tc>
          <w:tcPr>
            <w:tcW w:w="3981" w:type="dxa"/>
            <w:gridSpan w:val="3"/>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567" w:type="dxa"/>
            <w:gridSpan w:val="2"/>
            <w:vMerge/>
            <w:tcBorders>
              <w:top w:val="nil"/>
              <w:left w:val="single" w:sz="4" w:space="0" w:color="auto"/>
              <w:bottom w:val="single" w:sz="4" w:space="0" w:color="auto"/>
              <w:right w:val="single" w:sz="4" w:space="0" w:color="auto"/>
            </w:tcBorders>
            <w:vAlign w:val="center"/>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134" w:type="dxa"/>
            <w:gridSpan w:val="2"/>
            <w:tcBorders>
              <w:top w:val="nil"/>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2024год</w:t>
            </w:r>
          </w:p>
        </w:tc>
        <w:tc>
          <w:tcPr>
            <w:tcW w:w="1560" w:type="dxa"/>
            <w:gridSpan w:val="4"/>
            <w:tcBorders>
              <w:top w:val="nil"/>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9 месяцев      2024 год</w:t>
            </w:r>
          </w:p>
        </w:tc>
        <w:tc>
          <w:tcPr>
            <w:tcW w:w="2835" w:type="dxa"/>
            <w:gridSpan w:val="8"/>
            <w:tcBorders>
              <w:top w:val="nil"/>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Исполнено                  за 9 месяцев          2024 года</w:t>
            </w:r>
          </w:p>
        </w:tc>
      </w:tr>
      <w:tr w:rsidR="00E47547" w:rsidRPr="00E47547" w:rsidTr="00566A0F">
        <w:trPr>
          <w:trHeight w:val="264"/>
        </w:trPr>
        <w:tc>
          <w:tcPr>
            <w:tcW w:w="3981" w:type="dxa"/>
            <w:gridSpan w:val="3"/>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w:t>
            </w:r>
          </w:p>
        </w:tc>
        <w:tc>
          <w:tcPr>
            <w:tcW w:w="567"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w:t>
            </w:r>
          </w:p>
        </w:tc>
        <w:tc>
          <w:tcPr>
            <w:tcW w:w="567"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w:t>
            </w:r>
          </w:p>
        </w:tc>
        <w:tc>
          <w:tcPr>
            <w:tcW w:w="1134"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w:t>
            </w:r>
          </w:p>
        </w:tc>
        <w:tc>
          <w:tcPr>
            <w:tcW w:w="1560" w:type="dxa"/>
            <w:gridSpan w:val="4"/>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w:t>
            </w:r>
          </w:p>
        </w:tc>
        <w:tc>
          <w:tcPr>
            <w:tcW w:w="2835" w:type="dxa"/>
            <w:gridSpan w:val="8"/>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w:t>
            </w:r>
          </w:p>
        </w:tc>
      </w:tr>
      <w:tr w:rsidR="00E47547" w:rsidRPr="00E47547" w:rsidTr="00566A0F">
        <w:trPr>
          <w:trHeight w:val="315"/>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lastRenderedPageBreak/>
              <w:t>ВСЕГО РАСХОДОВ</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102 534,6</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64 186,0</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3 502,1</w:t>
            </w:r>
          </w:p>
        </w:tc>
      </w:tr>
      <w:tr w:rsidR="00E47547" w:rsidRPr="00E47547" w:rsidTr="00566A0F">
        <w:trPr>
          <w:trHeight w:val="525"/>
        </w:trPr>
        <w:tc>
          <w:tcPr>
            <w:tcW w:w="3981" w:type="dxa"/>
            <w:gridSpan w:val="3"/>
            <w:tcBorders>
              <w:top w:val="nil"/>
              <w:left w:val="single" w:sz="4" w:space="0" w:color="auto"/>
              <w:bottom w:val="single" w:sz="4" w:space="0" w:color="auto"/>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Администрация СП "Пустозерский сельсовет" ЗР НАО</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102 534,6</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64 186,0</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53 502,1</w:t>
            </w:r>
          </w:p>
        </w:tc>
      </w:tr>
      <w:tr w:rsidR="00E47547" w:rsidRPr="00E47547" w:rsidTr="00566A0F">
        <w:trPr>
          <w:trHeight w:val="33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ОБЩЕГОСУДАРСТВЕННЫЕ ВОПРОСЫ</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01</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23 395,9</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14 120,8</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12 834,4</w:t>
            </w:r>
          </w:p>
        </w:tc>
      </w:tr>
      <w:tr w:rsidR="00E47547" w:rsidRPr="00E47547" w:rsidTr="00566A0F">
        <w:trPr>
          <w:trHeight w:val="645"/>
        </w:trPr>
        <w:tc>
          <w:tcPr>
            <w:tcW w:w="3981" w:type="dxa"/>
            <w:gridSpan w:val="3"/>
            <w:tcBorders>
              <w:top w:val="nil"/>
              <w:left w:val="single" w:sz="4" w:space="0" w:color="auto"/>
              <w:bottom w:val="single" w:sz="4" w:space="0" w:color="auto"/>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Функционирование высшего должностного лица субъекта Российской Федерации и муниципального образования</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3 112,7</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2 365,9</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2 216,1</w:t>
            </w:r>
          </w:p>
        </w:tc>
      </w:tr>
      <w:tr w:rsidR="00E47547" w:rsidRPr="00E47547" w:rsidTr="00566A0F">
        <w:trPr>
          <w:trHeight w:val="900"/>
        </w:trPr>
        <w:tc>
          <w:tcPr>
            <w:tcW w:w="3981" w:type="dxa"/>
            <w:gridSpan w:val="3"/>
            <w:tcBorders>
              <w:top w:val="nil"/>
              <w:left w:val="single" w:sz="4" w:space="0" w:color="auto"/>
              <w:bottom w:val="single" w:sz="4" w:space="0" w:color="auto"/>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226,1</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170,3</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158,0</w:t>
            </w:r>
          </w:p>
        </w:tc>
      </w:tr>
      <w:tr w:rsidR="00E47547" w:rsidRPr="00E47547" w:rsidTr="00566A0F">
        <w:trPr>
          <w:trHeight w:val="1215"/>
        </w:trPr>
        <w:tc>
          <w:tcPr>
            <w:tcW w:w="3981" w:type="dxa"/>
            <w:gridSpan w:val="3"/>
            <w:tcBorders>
              <w:top w:val="nil"/>
              <w:left w:val="single" w:sz="4" w:space="0" w:color="auto"/>
              <w:bottom w:val="single" w:sz="4" w:space="0" w:color="auto"/>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14 622,7</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10 042,1</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9 590,3</w:t>
            </w:r>
          </w:p>
        </w:tc>
      </w:tr>
      <w:tr w:rsidR="00E47547" w:rsidRPr="00E47547" w:rsidTr="00566A0F">
        <w:trPr>
          <w:trHeight w:val="930"/>
        </w:trPr>
        <w:tc>
          <w:tcPr>
            <w:tcW w:w="3981" w:type="dxa"/>
            <w:gridSpan w:val="3"/>
            <w:tcBorders>
              <w:top w:val="nil"/>
              <w:left w:val="single" w:sz="4" w:space="0" w:color="auto"/>
              <w:bottom w:val="single" w:sz="4" w:space="0" w:color="auto"/>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06</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560,9</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420,7</w:t>
            </w:r>
          </w:p>
        </w:tc>
      </w:tr>
      <w:tr w:rsidR="00E47547" w:rsidRPr="00E47547" w:rsidTr="00566A0F">
        <w:trPr>
          <w:trHeight w:val="330"/>
        </w:trPr>
        <w:tc>
          <w:tcPr>
            <w:tcW w:w="3981" w:type="dxa"/>
            <w:gridSpan w:val="3"/>
            <w:tcBorders>
              <w:top w:val="nil"/>
              <w:left w:val="single" w:sz="4" w:space="0" w:color="auto"/>
              <w:bottom w:val="single" w:sz="4" w:space="0" w:color="auto"/>
              <w:right w:val="nil"/>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Резервные фонды</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50,0</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25,0</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255"/>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Другие общегосударственные вопросы</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4 823,5</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1 096,8</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449,3</w:t>
            </w:r>
          </w:p>
        </w:tc>
      </w:tr>
      <w:tr w:rsidR="00E47547" w:rsidRPr="00E47547" w:rsidTr="00566A0F">
        <w:trPr>
          <w:trHeight w:val="30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НАЦИОНАЛЬНАЯ ОБОРОНА</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02</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323,4</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242,5</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174,1</w:t>
            </w:r>
          </w:p>
        </w:tc>
      </w:tr>
      <w:tr w:rsidR="00E47547" w:rsidRPr="00E47547" w:rsidTr="00566A0F">
        <w:trPr>
          <w:trHeight w:val="30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Мобилизационная и вневойсковая подготовка</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323,4</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242,5</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174,1</w:t>
            </w:r>
          </w:p>
        </w:tc>
      </w:tr>
      <w:tr w:rsidR="00E47547" w:rsidRPr="00E47547" w:rsidTr="00566A0F">
        <w:trPr>
          <w:trHeight w:val="54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НАЦИОНАЛЬНАЯ БЕЗОПАСНОСТЬ И ПРАВООХРАНИТЕЛЬНАЯ ДЕЯТЕЛЬНОСТЬ</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03</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2 798,1</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1 571,8</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1 549,4</w:t>
            </w:r>
          </w:p>
        </w:tc>
      </w:tr>
      <w:tr w:rsidR="00E47547" w:rsidRPr="00E47547" w:rsidTr="00566A0F">
        <w:trPr>
          <w:trHeight w:val="345"/>
        </w:trPr>
        <w:tc>
          <w:tcPr>
            <w:tcW w:w="3981" w:type="dxa"/>
            <w:gridSpan w:val="3"/>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Гражданская оборона</w:t>
            </w:r>
          </w:p>
        </w:tc>
        <w:tc>
          <w:tcPr>
            <w:tcW w:w="567"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2 152,5</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1 140,4</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1 140,1</w:t>
            </w:r>
          </w:p>
        </w:tc>
      </w:tr>
      <w:tr w:rsidR="00E47547" w:rsidRPr="00E47547" w:rsidTr="00566A0F">
        <w:trPr>
          <w:trHeight w:val="915"/>
        </w:trPr>
        <w:tc>
          <w:tcPr>
            <w:tcW w:w="3981" w:type="dxa"/>
            <w:gridSpan w:val="3"/>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Защита населения и территории от чрезвычайных ситуаций природного и техногенного характера, пожарная безопасность</w:t>
            </w:r>
          </w:p>
        </w:tc>
        <w:tc>
          <w:tcPr>
            <w:tcW w:w="567"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595,5</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421,4</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399,3</w:t>
            </w:r>
          </w:p>
        </w:tc>
      </w:tr>
      <w:tr w:rsidR="00E47547" w:rsidRPr="00E47547" w:rsidTr="00566A0F">
        <w:trPr>
          <w:trHeight w:val="585"/>
        </w:trPr>
        <w:tc>
          <w:tcPr>
            <w:tcW w:w="3981" w:type="dxa"/>
            <w:gridSpan w:val="3"/>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Другие вопросы в области национальной безопасности и правоохранительной деятельности</w:t>
            </w:r>
          </w:p>
        </w:tc>
        <w:tc>
          <w:tcPr>
            <w:tcW w:w="567"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14</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50,1</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r>
      <w:tr w:rsidR="00E47547" w:rsidRPr="00E47547" w:rsidTr="00566A0F">
        <w:trPr>
          <w:trHeight w:val="33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Национальная экономика</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04</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17 018,8</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561,1</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273,3</w:t>
            </w:r>
          </w:p>
        </w:tc>
      </w:tr>
      <w:tr w:rsidR="00E47547" w:rsidRPr="00E47547" w:rsidTr="00566A0F">
        <w:trPr>
          <w:trHeight w:val="276"/>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Транспорт</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08</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10 965,0</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83,3</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83,0</w:t>
            </w:r>
          </w:p>
        </w:tc>
      </w:tr>
      <w:tr w:rsidR="00E47547" w:rsidRPr="00E47547" w:rsidTr="00566A0F">
        <w:trPr>
          <w:trHeight w:val="36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Дорожное хозяйство (дорожные фонды)</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09</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6 043,8</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477,8</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190,3</w:t>
            </w:r>
          </w:p>
        </w:tc>
      </w:tr>
      <w:tr w:rsidR="00E47547" w:rsidRPr="00E47547" w:rsidTr="00566A0F">
        <w:trPr>
          <w:trHeight w:val="375"/>
        </w:trPr>
        <w:tc>
          <w:tcPr>
            <w:tcW w:w="3981" w:type="dxa"/>
            <w:gridSpan w:val="3"/>
            <w:tcBorders>
              <w:top w:val="nil"/>
              <w:left w:val="single" w:sz="4" w:space="0" w:color="auto"/>
              <w:bottom w:val="single" w:sz="4" w:space="0" w:color="auto"/>
              <w:right w:val="single" w:sz="4" w:space="0" w:color="auto"/>
            </w:tcBorders>
            <w:shd w:val="clear" w:color="auto" w:fill="auto"/>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Другие вопросы в области национальной экономики</w:t>
            </w:r>
          </w:p>
        </w:tc>
        <w:tc>
          <w:tcPr>
            <w:tcW w:w="567" w:type="dxa"/>
            <w:gridSpan w:val="2"/>
            <w:tcBorders>
              <w:top w:val="nil"/>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04</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0,0</w:t>
            </w:r>
          </w:p>
        </w:tc>
      </w:tr>
      <w:tr w:rsidR="00E47547" w:rsidRPr="00E47547" w:rsidTr="00566A0F">
        <w:trPr>
          <w:trHeight w:val="375"/>
        </w:trPr>
        <w:tc>
          <w:tcPr>
            <w:tcW w:w="3981" w:type="dxa"/>
            <w:gridSpan w:val="3"/>
            <w:tcBorders>
              <w:top w:val="nil"/>
              <w:left w:val="single" w:sz="4" w:space="0" w:color="auto"/>
              <w:bottom w:val="single" w:sz="4" w:space="0" w:color="auto"/>
              <w:right w:val="nil"/>
            </w:tcBorders>
            <w:shd w:val="clear" w:color="auto" w:fill="auto"/>
            <w:vAlign w:val="center"/>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ЖИЛИЩНО-КОММУНАЛЬНОЕ ХОЗЯЙСТВО</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05</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56 004,2</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45 513,4</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36 501,4</w:t>
            </w:r>
          </w:p>
        </w:tc>
      </w:tr>
      <w:tr w:rsidR="00E47547" w:rsidRPr="00E47547" w:rsidTr="00566A0F">
        <w:trPr>
          <w:trHeight w:val="33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Жилищное хозяйство</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32 027,0</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26 695,3</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18 007,7</w:t>
            </w:r>
          </w:p>
        </w:tc>
      </w:tr>
      <w:tr w:rsidR="00E47547" w:rsidRPr="00E47547" w:rsidTr="00566A0F">
        <w:trPr>
          <w:trHeight w:val="345"/>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Коммунальное хозяйство</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02</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15 116,1</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13 764,4</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13 763,8</w:t>
            </w:r>
          </w:p>
        </w:tc>
      </w:tr>
      <w:tr w:rsidR="00E47547" w:rsidRPr="00E47547" w:rsidTr="00566A0F">
        <w:trPr>
          <w:trHeight w:val="33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Благоустройство</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03</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8 561,4</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4 794,1</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4 470,5</w:t>
            </w:r>
          </w:p>
        </w:tc>
      </w:tr>
      <w:tr w:rsidR="00E47547" w:rsidRPr="00E47547" w:rsidTr="00566A0F">
        <w:trPr>
          <w:trHeight w:val="555"/>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Другие вопросы в области жилищно - коммунального хозяйства</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299,7</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259,6</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259,4</w:t>
            </w:r>
          </w:p>
        </w:tc>
      </w:tr>
      <w:tr w:rsidR="00566A0F" w:rsidRPr="00E47547" w:rsidTr="00566A0F">
        <w:trPr>
          <w:trHeight w:val="285"/>
        </w:trPr>
        <w:tc>
          <w:tcPr>
            <w:tcW w:w="3981" w:type="dxa"/>
            <w:gridSpan w:val="3"/>
            <w:tcBorders>
              <w:top w:val="nil"/>
              <w:left w:val="single" w:sz="4" w:space="0" w:color="auto"/>
              <w:bottom w:val="single" w:sz="4" w:space="0" w:color="auto"/>
              <w:right w:val="nil"/>
            </w:tcBorders>
            <w:shd w:val="clear" w:color="000000" w:fill="FFFFFF"/>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ОБРАЗОВАНИЕ</w:t>
            </w:r>
          </w:p>
        </w:tc>
        <w:tc>
          <w:tcPr>
            <w:tcW w:w="567" w:type="dxa"/>
            <w:gridSpan w:val="2"/>
            <w:tcBorders>
              <w:top w:val="nil"/>
              <w:left w:val="single" w:sz="4" w:space="0" w:color="auto"/>
              <w:bottom w:val="single" w:sz="4" w:space="0" w:color="auto"/>
              <w:right w:val="single" w:sz="4" w:space="0" w:color="auto"/>
            </w:tcBorders>
            <w:shd w:val="clear" w:color="000000" w:fill="FFFFFF"/>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07</w:t>
            </w:r>
          </w:p>
        </w:tc>
        <w:tc>
          <w:tcPr>
            <w:tcW w:w="567"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34"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165,5</w:t>
            </w:r>
          </w:p>
        </w:tc>
        <w:tc>
          <w:tcPr>
            <w:tcW w:w="1560" w:type="dxa"/>
            <w:gridSpan w:val="4"/>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136,0</w:t>
            </w:r>
          </w:p>
        </w:tc>
        <w:tc>
          <w:tcPr>
            <w:tcW w:w="2835" w:type="dxa"/>
            <w:gridSpan w:val="8"/>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135,2</w:t>
            </w:r>
          </w:p>
        </w:tc>
      </w:tr>
      <w:tr w:rsidR="00566A0F" w:rsidRPr="00E47547" w:rsidTr="00566A0F">
        <w:trPr>
          <w:trHeight w:val="528"/>
        </w:trPr>
        <w:tc>
          <w:tcPr>
            <w:tcW w:w="3981" w:type="dxa"/>
            <w:gridSpan w:val="3"/>
            <w:tcBorders>
              <w:top w:val="nil"/>
              <w:left w:val="single" w:sz="4" w:space="0" w:color="auto"/>
              <w:bottom w:val="single" w:sz="4" w:space="0" w:color="auto"/>
              <w:right w:val="nil"/>
            </w:tcBorders>
            <w:shd w:val="clear" w:color="000000" w:fill="FFFFFF"/>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Профессиональная подготовка, переподготовка и повышение квалификации</w:t>
            </w:r>
          </w:p>
        </w:tc>
        <w:tc>
          <w:tcPr>
            <w:tcW w:w="567" w:type="dxa"/>
            <w:gridSpan w:val="2"/>
            <w:tcBorders>
              <w:top w:val="nil"/>
              <w:left w:val="single" w:sz="4" w:space="0" w:color="auto"/>
              <w:bottom w:val="single" w:sz="4" w:space="0" w:color="auto"/>
              <w:right w:val="single" w:sz="4" w:space="0" w:color="auto"/>
            </w:tcBorders>
            <w:shd w:val="clear" w:color="000000" w:fill="FFFFFF"/>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567"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05</w:t>
            </w:r>
          </w:p>
        </w:tc>
        <w:tc>
          <w:tcPr>
            <w:tcW w:w="1134"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c>
          <w:tcPr>
            <w:tcW w:w="1560" w:type="dxa"/>
            <w:gridSpan w:val="4"/>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c>
          <w:tcPr>
            <w:tcW w:w="2835" w:type="dxa"/>
            <w:gridSpan w:val="8"/>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35,5</w:t>
            </w:r>
          </w:p>
        </w:tc>
      </w:tr>
      <w:tr w:rsidR="00E47547" w:rsidRPr="00E47547" w:rsidTr="00566A0F">
        <w:trPr>
          <w:trHeight w:val="27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Молодежная политика</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07</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130,0</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100,5</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99,7</w:t>
            </w:r>
          </w:p>
        </w:tc>
      </w:tr>
      <w:tr w:rsidR="00566A0F" w:rsidRPr="00E47547" w:rsidTr="00566A0F">
        <w:trPr>
          <w:trHeight w:val="270"/>
        </w:trPr>
        <w:tc>
          <w:tcPr>
            <w:tcW w:w="3981" w:type="dxa"/>
            <w:gridSpan w:val="3"/>
            <w:tcBorders>
              <w:top w:val="nil"/>
              <w:left w:val="single" w:sz="4" w:space="0" w:color="auto"/>
              <w:bottom w:val="single" w:sz="4" w:space="0" w:color="auto"/>
              <w:right w:val="nil"/>
            </w:tcBorders>
            <w:shd w:val="clear" w:color="000000" w:fill="FFFFFF"/>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СОЦИАЛЬНАЯ ПОЛИТИКА</w:t>
            </w:r>
          </w:p>
        </w:tc>
        <w:tc>
          <w:tcPr>
            <w:tcW w:w="567" w:type="dxa"/>
            <w:gridSpan w:val="2"/>
            <w:tcBorders>
              <w:top w:val="nil"/>
              <w:left w:val="single" w:sz="4" w:space="0" w:color="auto"/>
              <w:bottom w:val="single" w:sz="4" w:space="0" w:color="auto"/>
              <w:right w:val="single" w:sz="4" w:space="0" w:color="auto"/>
            </w:tcBorders>
            <w:shd w:val="clear" w:color="000000" w:fill="FFFFFF"/>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w:t>
            </w:r>
          </w:p>
        </w:tc>
        <w:tc>
          <w:tcPr>
            <w:tcW w:w="567"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34"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2 353,4</w:t>
            </w:r>
          </w:p>
        </w:tc>
        <w:tc>
          <w:tcPr>
            <w:tcW w:w="1560" w:type="dxa"/>
            <w:gridSpan w:val="4"/>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1 569,0</w:t>
            </w:r>
          </w:p>
        </w:tc>
        <w:tc>
          <w:tcPr>
            <w:tcW w:w="2835" w:type="dxa"/>
            <w:gridSpan w:val="8"/>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1 568,8</w:t>
            </w:r>
          </w:p>
        </w:tc>
      </w:tr>
      <w:tr w:rsidR="00E47547" w:rsidRPr="00E47547" w:rsidTr="00566A0F">
        <w:trPr>
          <w:trHeight w:val="315"/>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Пенсионное обеспечение </w:t>
            </w:r>
          </w:p>
        </w:tc>
        <w:tc>
          <w:tcPr>
            <w:tcW w:w="567" w:type="dxa"/>
            <w:gridSpan w:val="2"/>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2 353,4</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1 569,0</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1 568,8</w:t>
            </w:r>
          </w:p>
        </w:tc>
      </w:tr>
      <w:tr w:rsidR="00E47547" w:rsidRPr="00E47547" w:rsidTr="00566A0F">
        <w:trPr>
          <w:trHeight w:val="27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Физическая культура и спорт</w:t>
            </w:r>
          </w:p>
        </w:tc>
        <w:tc>
          <w:tcPr>
            <w:tcW w:w="567" w:type="dxa"/>
            <w:gridSpan w:val="2"/>
            <w:tcBorders>
              <w:top w:val="nil"/>
              <w:left w:val="single" w:sz="4" w:space="0" w:color="auto"/>
              <w:bottom w:val="single" w:sz="4" w:space="0" w:color="auto"/>
              <w:right w:val="single" w:sz="4" w:space="0" w:color="auto"/>
            </w:tcBorders>
            <w:shd w:val="clear" w:color="000000" w:fill="FFFFFF"/>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11</w:t>
            </w:r>
          </w:p>
        </w:tc>
        <w:tc>
          <w:tcPr>
            <w:tcW w:w="567"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475,3</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471,4</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465,5</w:t>
            </w:r>
          </w:p>
        </w:tc>
      </w:tr>
      <w:tr w:rsidR="00E47547" w:rsidRPr="00E47547" w:rsidTr="00566A0F">
        <w:trPr>
          <w:trHeight w:val="300"/>
        </w:trPr>
        <w:tc>
          <w:tcPr>
            <w:tcW w:w="3981" w:type="dxa"/>
            <w:gridSpan w:val="3"/>
            <w:tcBorders>
              <w:top w:val="nil"/>
              <w:left w:val="single" w:sz="4" w:space="0" w:color="auto"/>
              <w:bottom w:val="single" w:sz="4" w:space="0" w:color="auto"/>
              <w:right w:val="nil"/>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Физическая культура</w:t>
            </w:r>
          </w:p>
        </w:tc>
        <w:tc>
          <w:tcPr>
            <w:tcW w:w="567" w:type="dxa"/>
            <w:gridSpan w:val="2"/>
            <w:tcBorders>
              <w:top w:val="nil"/>
              <w:left w:val="single" w:sz="4" w:space="0" w:color="auto"/>
              <w:bottom w:val="single" w:sz="4" w:space="0" w:color="auto"/>
              <w:right w:val="single" w:sz="4" w:space="0" w:color="auto"/>
            </w:tcBorders>
            <w:shd w:val="clear" w:color="000000" w:fill="FFFFFF"/>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11</w:t>
            </w:r>
          </w:p>
        </w:tc>
        <w:tc>
          <w:tcPr>
            <w:tcW w:w="567" w:type="dxa"/>
            <w:gridSpan w:val="2"/>
            <w:tcBorders>
              <w:top w:val="nil"/>
              <w:left w:val="nil"/>
              <w:bottom w:val="single" w:sz="4" w:space="0" w:color="auto"/>
              <w:right w:val="single" w:sz="4" w:space="0" w:color="auto"/>
            </w:tcBorders>
            <w:shd w:val="clear" w:color="000000" w:fill="FFFFFF"/>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01</w:t>
            </w: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475,3</w:t>
            </w:r>
          </w:p>
        </w:tc>
        <w:tc>
          <w:tcPr>
            <w:tcW w:w="1560"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471,4</w:t>
            </w:r>
          </w:p>
        </w:tc>
        <w:tc>
          <w:tcPr>
            <w:tcW w:w="2835" w:type="dxa"/>
            <w:gridSpan w:val="8"/>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465,5</w:t>
            </w:r>
          </w:p>
        </w:tc>
      </w:tr>
      <w:tr w:rsidR="00E47547" w:rsidRPr="00E47547" w:rsidTr="00566A0F">
        <w:trPr>
          <w:gridAfter w:val="2"/>
          <w:wAfter w:w="284" w:type="dxa"/>
          <w:trHeight w:val="1335"/>
        </w:trPr>
        <w:tc>
          <w:tcPr>
            <w:tcW w:w="10360" w:type="dxa"/>
            <w:gridSpan w:val="19"/>
            <w:tcBorders>
              <w:top w:val="nil"/>
              <w:left w:val="nil"/>
              <w:bottom w:val="nil"/>
              <w:right w:val="nil"/>
            </w:tcBorders>
            <w:shd w:val="clear" w:color="auto" w:fill="auto"/>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Приложение 4  </w:t>
            </w:r>
            <w:r w:rsidRPr="00E47547">
              <w:rPr>
                <w:rFonts w:ascii="Times New Roman" w:eastAsia="Times New Roman" w:hAnsi="Times New Roman" w:cs="Times New Roman"/>
                <w:sz w:val="16"/>
                <w:szCs w:val="16"/>
              </w:rPr>
              <w:br/>
              <w:t xml:space="preserve"> к Постановлению Администрации                                                                                                                                                                                                                                         Сельского Поселения "Пустозерский сельсовет" ЗР НАО                                                                                                                                                             "Об исполнении местного бюджета за 9 месяцев 2024 года"                                                                                                                                                                                          от  16.10.2024 №55     </w:t>
            </w:r>
          </w:p>
        </w:tc>
      </w:tr>
      <w:tr w:rsidR="00E47547" w:rsidRPr="00E47547" w:rsidTr="00566A0F">
        <w:trPr>
          <w:gridAfter w:val="1"/>
          <w:wAfter w:w="139" w:type="dxa"/>
          <w:trHeight w:val="264"/>
        </w:trPr>
        <w:tc>
          <w:tcPr>
            <w:tcW w:w="4920" w:type="dxa"/>
            <w:gridSpan w:val="6"/>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2549" w:type="dxa"/>
            <w:gridSpan w:val="6"/>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400" w:type="dxa"/>
            <w:gridSpan w:val="4"/>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400" w:type="dxa"/>
            <w:gridSpan w:val="2"/>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236" w:type="dxa"/>
            <w:gridSpan w:val="2"/>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r>
      <w:tr w:rsidR="00E47547" w:rsidRPr="00E47547" w:rsidTr="00566A0F">
        <w:trPr>
          <w:gridAfter w:val="2"/>
          <w:wAfter w:w="284" w:type="dxa"/>
          <w:trHeight w:val="510"/>
        </w:trPr>
        <w:tc>
          <w:tcPr>
            <w:tcW w:w="10360" w:type="dxa"/>
            <w:gridSpan w:val="19"/>
            <w:tcBorders>
              <w:top w:val="nil"/>
              <w:left w:val="nil"/>
              <w:bottom w:val="nil"/>
              <w:right w:val="nil"/>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 xml:space="preserve">         Источники  финансирования  дефицитов  местного бюджета  по кодам классификации </w:t>
            </w:r>
            <w:r w:rsidRPr="00E47547">
              <w:rPr>
                <w:rFonts w:ascii="Times New Roman" w:eastAsia="Times New Roman" w:hAnsi="Times New Roman" w:cs="Times New Roman"/>
                <w:b/>
                <w:bCs/>
                <w:sz w:val="16"/>
                <w:szCs w:val="16"/>
              </w:rPr>
              <w:br/>
              <w:t xml:space="preserve">                               источников финансирования дефицитов бюджетов за 9 месяцев 2024 года                  </w:t>
            </w:r>
          </w:p>
        </w:tc>
      </w:tr>
      <w:tr w:rsidR="00E47547" w:rsidRPr="00E47547" w:rsidTr="00566A0F">
        <w:trPr>
          <w:gridAfter w:val="2"/>
          <w:wAfter w:w="284" w:type="dxa"/>
          <w:trHeight w:val="264"/>
        </w:trPr>
        <w:tc>
          <w:tcPr>
            <w:tcW w:w="3414" w:type="dxa"/>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2146" w:type="dxa"/>
            <w:gridSpan w:val="7"/>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682" w:type="dxa"/>
            <w:gridSpan w:val="3"/>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559" w:type="dxa"/>
            <w:gridSpan w:val="4"/>
            <w:tcBorders>
              <w:top w:val="nil"/>
              <w:left w:val="nil"/>
              <w:bottom w:val="nil"/>
              <w:right w:val="nil"/>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p>
        </w:tc>
        <w:tc>
          <w:tcPr>
            <w:tcW w:w="1559" w:type="dxa"/>
            <w:gridSpan w:val="4"/>
            <w:tcBorders>
              <w:top w:val="nil"/>
              <w:left w:val="nil"/>
              <w:bottom w:val="nil"/>
              <w:right w:val="nil"/>
            </w:tcBorders>
            <w:shd w:val="clear" w:color="auto" w:fill="auto"/>
            <w:noWrap/>
            <w:vAlign w:val="bottom"/>
            <w:hideMark/>
          </w:tcPr>
          <w:p w:rsidR="00E47547" w:rsidRPr="00E47547" w:rsidRDefault="00E47547" w:rsidP="00E47547">
            <w:pPr>
              <w:spacing w:after="0" w:line="240" w:lineRule="auto"/>
              <w:jc w:val="right"/>
              <w:rPr>
                <w:rFonts w:ascii="Times New Roman" w:eastAsia="Times New Roman" w:hAnsi="Times New Roman" w:cs="Times New Roman"/>
                <w:sz w:val="16"/>
                <w:szCs w:val="16"/>
              </w:rPr>
            </w:pPr>
          </w:p>
        </w:tc>
      </w:tr>
      <w:tr w:rsidR="00E47547" w:rsidRPr="00E47547" w:rsidTr="00566A0F">
        <w:trPr>
          <w:gridAfter w:val="2"/>
          <w:wAfter w:w="284" w:type="dxa"/>
          <w:trHeight w:val="960"/>
        </w:trPr>
        <w:tc>
          <w:tcPr>
            <w:tcW w:w="341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Наименование </w:t>
            </w:r>
          </w:p>
        </w:tc>
        <w:tc>
          <w:tcPr>
            <w:tcW w:w="2146" w:type="dxa"/>
            <w:gridSpan w:val="7"/>
            <w:tcBorders>
              <w:top w:val="single" w:sz="4" w:space="0" w:color="auto"/>
              <w:left w:val="nil"/>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Код бюджетной классификации источников внутреннего финансирования Российской Федерации</w:t>
            </w:r>
          </w:p>
        </w:tc>
        <w:tc>
          <w:tcPr>
            <w:tcW w:w="1682" w:type="dxa"/>
            <w:gridSpan w:val="3"/>
            <w:tcBorders>
              <w:top w:val="single" w:sz="4" w:space="0" w:color="auto"/>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2024 год</w:t>
            </w:r>
          </w:p>
        </w:tc>
        <w:tc>
          <w:tcPr>
            <w:tcW w:w="1559" w:type="dxa"/>
            <w:gridSpan w:val="4"/>
            <w:tcBorders>
              <w:top w:val="single" w:sz="4" w:space="0" w:color="auto"/>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Утверждено        на 9 месяцев  2024 года</w:t>
            </w:r>
          </w:p>
        </w:tc>
        <w:tc>
          <w:tcPr>
            <w:tcW w:w="1559" w:type="dxa"/>
            <w:gridSpan w:val="4"/>
            <w:tcBorders>
              <w:top w:val="single" w:sz="4" w:space="0" w:color="auto"/>
              <w:left w:val="nil"/>
              <w:bottom w:val="single" w:sz="4" w:space="0" w:color="auto"/>
              <w:right w:val="single" w:sz="4" w:space="0" w:color="auto"/>
            </w:tcBorders>
            <w:shd w:val="clear" w:color="auto" w:fill="auto"/>
            <w:vAlign w:val="center"/>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Исполнено             за 9 месяцев   2024 года</w:t>
            </w:r>
          </w:p>
        </w:tc>
      </w:tr>
      <w:tr w:rsidR="00E47547" w:rsidRPr="00E47547" w:rsidTr="00566A0F">
        <w:trPr>
          <w:gridAfter w:val="2"/>
          <w:wAfter w:w="284" w:type="dxa"/>
          <w:trHeight w:val="600"/>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Источники внутреннего финансирования дефицитов бюджетов</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630 01 00 00 00 00 0000 000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889,1</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392,4</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-2 134,5</w:t>
            </w:r>
          </w:p>
        </w:tc>
      </w:tr>
      <w:tr w:rsidR="00E47547" w:rsidRPr="00E47547" w:rsidTr="00566A0F">
        <w:trPr>
          <w:gridAfter w:val="2"/>
          <w:wAfter w:w="284" w:type="dxa"/>
          <w:trHeight w:val="495"/>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Изменение остатков средств на счетах по учету средств бюджетов</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630 01 05 00 00 00 0000 000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889,1</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392,4</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-2 134,5</w:t>
            </w:r>
          </w:p>
        </w:tc>
      </w:tr>
      <w:tr w:rsidR="00E47547" w:rsidRPr="00E47547" w:rsidTr="00566A0F">
        <w:trPr>
          <w:gridAfter w:val="2"/>
          <w:wAfter w:w="284" w:type="dxa"/>
          <w:trHeight w:val="315"/>
        </w:trPr>
        <w:tc>
          <w:tcPr>
            <w:tcW w:w="3414" w:type="dxa"/>
            <w:tcBorders>
              <w:top w:val="nil"/>
              <w:left w:val="single" w:sz="4" w:space="0" w:color="auto"/>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Увеличение остатков средств бюджетов</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630 01 05 00 00 00 0000 500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-101 645,5</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-63 793,6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-55 636,6</w:t>
            </w:r>
          </w:p>
        </w:tc>
      </w:tr>
      <w:tr w:rsidR="00E47547" w:rsidRPr="00E47547" w:rsidTr="00566A0F">
        <w:trPr>
          <w:gridAfter w:val="2"/>
          <w:wAfter w:w="284" w:type="dxa"/>
          <w:trHeight w:val="300"/>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Увеличение прочих остатков средств бюджетов</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630 01 05 02 00 00 0000 500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-101 645,5</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-63 793,6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-55 636,6</w:t>
            </w:r>
          </w:p>
        </w:tc>
      </w:tr>
      <w:tr w:rsidR="00E47547" w:rsidRPr="00E47547" w:rsidTr="00566A0F">
        <w:trPr>
          <w:gridAfter w:val="2"/>
          <w:wAfter w:w="284" w:type="dxa"/>
          <w:trHeight w:val="495"/>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 xml:space="preserve">Увеличение прочих остатков  денежных средств бюджетов </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630 01 05 02 01 00 0000 510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-101 645,5</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-63 793,6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-55 636,6</w:t>
            </w:r>
          </w:p>
        </w:tc>
      </w:tr>
      <w:tr w:rsidR="00E47547" w:rsidRPr="00E47547" w:rsidTr="00566A0F">
        <w:trPr>
          <w:gridAfter w:val="2"/>
          <w:wAfter w:w="284" w:type="dxa"/>
          <w:trHeight w:val="495"/>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Увеличение прочих остатков денежных средств бюджетов сельских поселений</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630 01 05 02 01 10 0000 510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-101 645,5</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-63 793,6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-55 636,6</w:t>
            </w:r>
          </w:p>
        </w:tc>
      </w:tr>
      <w:tr w:rsidR="00E47547" w:rsidRPr="00E47547" w:rsidTr="00566A0F">
        <w:trPr>
          <w:gridAfter w:val="2"/>
          <w:wAfter w:w="284" w:type="dxa"/>
          <w:trHeight w:val="345"/>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Уменьшение остатков средств бюджетов</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630 01 05 00 00 00 0000 600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102 534,6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64 186,0</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b/>
                <w:bCs/>
                <w:sz w:val="16"/>
                <w:szCs w:val="16"/>
              </w:rPr>
            </w:pPr>
            <w:r w:rsidRPr="00E47547">
              <w:rPr>
                <w:rFonts w:ascii="Times New Roman" w:eastAsia="Times New Roman" w:hAnsi="Times New Roman" w:cs="Times New Roman"/>
                <w:b/>
                <w:bCs/>
                <w:sz w:val="16"/>
                <w:szCs w:val="16"/>
              </w:rPr>
              <w:t>53 502,1</w:t>
            </w:r>
          </w:p>
        </w:tc>
      </w:tr>
      <w:tr w:rsidR="00E47547" w:rsidRPr="00E47547" w:rsidTr="00566A0F">
        <w:trPr>
          <w:gridAfter w:val="2"/>
          <w:wAfter w:w="284" w:type="dxa"/>
          <w:trHeight w:val="300"/>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Уменьшение прочих остатков средств бюджетов</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630 01 05 02 00 00 0000 600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102 534,6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64 186,0</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53 502,1</w:t>
            </w:r>
          </w:p>
        </w:tc>
      </w:tr>
      <w:tr w:rsidR="00E47547" w:rsidRPr="00E47547" w:rsidTr="00566A0F">
        <w:trPr>
          <w:gridAfter w:val="2"/>
          <w:wAfter w:w="284" w:type="dxa"/>
          <w:trHeight w:val="528"/>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Уменьшение прочих остатков денежных средств бюджетов</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630 01 05 02 01 00 0000 610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102 534,6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64 186,0</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53 502,1</w:t>
            </w:r>
          </w:p>
        </w:tc>
      </w:tr>
      <w:tr w:rsidR="00E47547" w:rsidRPr="00E47547" w:rsidTr="00566A0F">
        <w:trPr>
          <w:gridAfter w:val="2"/>
          <w:wAfter w:w="284" w:type="dxa"/>
          <w:trHeight w:val="528"/>
        </w:trPr>
        <w:tc>
          <w:tcPr>
            <w:tcW w:w="3414" w:type="dxa"/>
            <w:tcBorders>
              <w:top w:val="nil"/>
              <w:left w:val="single" w:sz="4" w:space="0" w:color="auto"/>
              <w:bottom w:val="single" w:sz="4" w:space="0" w:color="auto"/>
              <w:right w:val="single" w:sz="4" w:space="0" w:color="auto"/>
            </w:tcBorders>
            <w:shd w:val="clear" w:color="auto" w:fill="auto"/>
            <w:vAlign w:val="bottom"/>
            <w:hideMark/>
          </w:tcPr>
          <w:p w:rsidR="00E47547" w:rsidRPr="00E47547" w:rsidRDefault="00E47547" w:rsidP="00E47547">
            <w:pPr>
              <w:spacing w:after="0" w:line="240" w:lineRule="auto"/>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Уменьшение прочих остатков денежных средств бюджетов сельских поселений</w:t>
            </w:r>
          </w:p>
        </w:tc>
        <w:tc>
          <w:tcPr>
            <w:tcW w:w="2146" w:type="dxa"/>
            <w:gridSpan w:val="7"/>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630 01 05 02 01 10 0000 610</w:t>
            </w:r>
          </w:p>
        </w:tc>
        <w:tc>
          <w:tcPr>
            <w:tcW w:w="1682" w:type="dxa"/>
            <w:gridSpan w:val="3"/>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102 534,6</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64 186,0</w:t>
            </w:r>
          </w:p>
        </w:tc>
        <w:tc>
          <w:tcPr>
            <w:tcW w:w="1559" w:type="dxa"/>
            <w:gridSpan w:val="4"/>
            <w:tcBorders>
              <w:top w:val="nil"/>
              <w:left w:val="nil"/>
              <w:bottom w:val="single" w:sz="4" w:space="0" w:color="auto"/>
              <w:right w:val="single" w:sz="4" w:space="0" w:color="auto"/>
            </w:tcBorders>
            <w:shd w:val="clear" w:color="auto" w:fill="auto"/>
            <w:noWrap/>
            <w:vAlign w:val="bottom"/>
            <w:hideMark/>
          </w:tcPr>
          <w:p w:rsidR="00E47547" w:rsidRPr="00E47547" w:rsidRDefault="00E47547" w:rsidP="00E47547">
            <w:pPr>
              <w:spacing w:after="0" w:line="240" w:lineRule="auto"/>
              <w:jc w:val="center"/>
              <w:rPr>
                <w:rFonts w:ascii="Times New Roman" w:eastAsia="Times New Roman" w:hAnsi="Times New Roman" w:cs="Times New Roman"/>
                <w:sz w:val="16"/>
                <w:szCs w:val="16"/>
              </w:rPr>
            </w:pPr>
            <w:r w:rsidRPr="00E47547">
              <w:rPr>
                <w:rFonts w:ascii="Times New Roman" w:eastAsia="Times New Roman" w:hAnsi="Times New Roman" w:cs="Times New Roman"/>
                <w:sz w:val="16"/>
                <w:szCs w:val="16"/>
              </w:rPr>
              <w:t>53 502,1</w:t>
            </w:r>
          </w:p>
        </w:tc>
      </w:tr>
    </w:tbl>
    <w:p w:rsidR="00E47547" w:rsidRPr="00E47547" w:rsidRDefault="00E47547" w:rsidP="00E47547">
      <w:pPr>
        <w:spacing w:after="0" w:line="240" w:lineRule="auto"/>
        <w:rPr>
          <w:rFonts w:ascii="Times New Roman" w:hAnsi="Times New Roman" w:cs="Times New Roman"/>
          <w:sz w:val="16"/>
          <w:szCs w:val="16"/>
        </w:rPr>
      </w:pPr>
    </w:p>
    <w:p w:rsidR="00B6314F" w:rsidRPr="00E47547" w:rsidRDefault="00B6314F" w:rsidP="00E47547">
      <w:pPr>
        <w:spacing w:after="0" w:line="240" w:lineRule="auto"/>
        <w:jc w:val="both"/>
        <w:rPr>
          <w:rFonts w:ascii="Times New Roman" w:hAnsi="Times New Roman" w:cs="Times New Roman"/>
          <w:sz w:val="16"/>
          <w:szCs w:val="16"/>
        </w:rPr>
      </w:pPr>
    </w:p>
    <w:p w:rsidR="00B6314F" w:rsidRPr="00E47547" w:rsidRDefault="00B6314F" w:rsidP="00E47547">
      <w:pPr>
        <w:spacing w:after="0" w:line="240" w:lineRule="auto"/>
        <w:jc w:val="both"/>
        <w:rPr>
          <w:rFonts w:ascii="Times New Roman" w:hAnsi="Times New Roman" w:cs="Times New Roman"/>
          <w:sz w:val="16"/>
          <w:szCs w:val="16"/>
        </w:rPr>
      </w:pPr>
    </w:p>
    <w:p w:rsidR="00B6314F" w:rsidRPr="00E47547" w:rsidRDefault="00B6314F" w:rsidP="00E47547">
      <w:pPr>
        <w:spacing w:after="0" w:line="240" w:lineRule="auto"/>
        <w:jc w:val="both"/>
        <w:rPr>
          <w:rFonts w:ascii="Times New Roman" w:hAnsi="Times New Roman" w:cs="Times New Roman"/>
          <w:sz w:val="16"/>
          <w:szCs w:val="16"/>
        </w:rPr>
      </w:pPr>
    </w:p>
    <w:p w:rsidR="00B6314F" w:rsidRPr="00E47547" w:rsidRDefault="00B6314F" w:rsidP="00E47547">
      <w:pPr>
        <w:spacing w:after="0" w:line="240" w:lineRule="auto"/>
        <w:jc w:val="both"/>
        <w:rPr>
          <w:rFonts w:ascii="Times New Roman" w:hAnsi="Times New Roman" w:cs="Times New Roman"/>
          <w:sz w:val="16"/>
          <w:szCs w:val="16"/>
        </w:rPr>
      </w:pPr>
    </w:p>
    <w:p w:rsidR="00B6314F" w:rsidRDefault="00B6314F" w:rsidP="00B6314F">
      <w:pPr>
        <w:jc w:val="both"/>
        <w:rPr>
          <w:sz w:val="24"/>
          <w:szCs w:val="24"/>
        </w:rPr>
      </w:pPr>
    </w:p>
    <w:p w:rsidR="00785B73" w:rsidRDefault="00785B73" w:rsidP="00785B73"/>
    <w:p w:rsidR="00785B73" w:rsidRPr="000E5BB9" w:rsidRDefault="00785B73" w:rsidP="00785B73">
      <w:pPr>
        <w:jc w:val="both"/>
        <w:rPr>
          <w:rFonts w:ascii="Times New Roman" w:hAnsi="Times New Roman" w:cs="Times New Roman"/>
        </w:rPr>
      </w:pPr>
    </w:p>
    <w:p w:rsidR="00785B73" w:rsidRPr="002D170D" w:rsidRDefault="00785B73" w:rsidP="00785B73">
      <w:pPr>
        <w:spacing w:after="0" w:line="240" w:lineRule="auto"/>
        <w:ind w:left="540"/>
        <w:rPr>
          <w:rFonts w:ascii="Times New Roman" w:eastAsia="Times New Roman" w:hAnsi="Times New Roman" w:cs="Times New Roman"/>
          <w:sz w:val="24"/>
          <w:szCs w:val="24"/>
        </w:rPr>
      </w:pPr>
    </w:p>
    <w:p w:rsidR="004332E0" w:rsidRPr="00EA37C6" w:rsidRDefault="004332E0" w:rsidP="00EA37C6">
      <w:pPr>
        <w:spacing w:after="0" w:line="240" w:lineRule="auto"/>
        <w:ind w:left="540"/>
        <w:rPr>
          <w:rFonts w:ascii="Times New Roman" w:eastAsia="Times New Roman" w:hAnsi="Times New Roman" w:cs="Times New Roman"/>
          <w:sz w:val="24"/>
          <w:szCs w:val="24"/>
        </w:rPr>
      </w:pPr>
    </w:p>
    <w:p w:rsidR="00945BB7" w:rsidRPr="007B6DBE" w:rsidRDefault="00945BB7" w:rsidP="00945BB7">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Pr>
          <w:rFonts w:ascii="Times New Roman" w:hAnsi="Times New Roman" w:cs="Times New Roman"/>
          <w:sz w:val="16"/>
          <w:szCs w:val="16"/>
        </w:rPr>
        <w:t xml:space="preserve">Информационный бюллетень </w:t>
      </w:r>
      <w:r w:rsidR="00E47547">
        <w:rPr>
          <w:rFonts w:ascii="Times New Roman" w:hAnsi="Times New Roman" w:cs="Times New Roman"/>
          <w:sz w:val="16"/>
          <w:szCs w:val="16"/>
        </w:rPr>
        <w:t>№ 20</w:t>
      </w:r>
      <w:r>
        <w:rPr>
          <w:rFonts w:ascii="Times New Roman" w:hAnsi="Times New Roman" w:cs="Times New Roman"/>
          <w:sz w:val="16"/>
          <w:szCs w:val="16"/>
        </w:rPr>
        <w:t>,  2024  Издатель: Администрация Сельского поселения</w:t>
      </w:r>
      <w:r w:rsidRPr="007B6DBE">
        <w:rPr>
          <w:rFonts w:ascii="Times New Roman" w:hAnsi="Times New Roman" w:cs="Times New Roman"/>
          <w:sz w:val="16"/>
          <w:szCs w:val="16"/>
        </w:rPr>
        <w:t xml:space="preserve"> «Пустозерский сельсовет»</w:t>
      </w:r>
      <w:r>
        <w:rPr>
          <w:rFonts w:ascii="Times New Roman" w:hAnsi="Times New Roman" w:cs="Times New Roman"/>
          <w:sz w:val="16"/>
          <w:szCs w:val="16"/>
        </w:rPr>
        <w:t xml:space="preserve"> ЗР  НАО и  Совет депутатов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АО. Село  О</w:t>
      </w:r>
      <w:r>
        <w:rPr>
          <w:rFonts w:ascii="Times New Roman" w:hAnsi="Times New Roman" w:cs="Times New Roman"/>
          <w:sz w:val="16"/>
          <w:szCs w:val="16"/>
        </w:rPr>
        <w:t>ксино, редактор  Баракова К.Е.</w:t>
      </w:r>
      <w:r w:rsidRPr="007B6DBE">
        <w:rPr>
          <w:rFonts w:ascii="Times New Roman" w:hAnsi="Times New Roman" w:cs="Times New Roman"/>
          <w:sz w:val="16"/>
          <w:szCs w:val="16"/>
        </w:rPr>
        <w:t xml:space="preserve"> Тираж 30  экз. Бесплатно. Отпеча</w:t>
      </w:r>
      <w:r>
        <w:rPr>
          <w:rFonts w:ascii="Times New Roman" w:hAnsi="Times New Roman" w:cs="Times New Roman"/>
          <w:sz w:val="16"/>
          <w:szCs w:val="16"/>
        </w:rPr>
        <w:t>тан на принтере Администрации Сельского поселения</w:t>
      </w:r>
      <w:r w:rsidRPr="007B6DBE">
        <w:rPr>
          <w:rFonts w:ascii="Times New Roman" w:hAnsi="Times New Roman" w:cs="Times New Roman"/>
          <w:sz w:val="16"/>
          <w:szCs w:val="16"/>
        </w:rPr>
        <w:t xml:space="preserve"> «Пустозерский сельсовет» </w:t>
      </w:r>
      <w:r>
        <w:rPr>
          <w:rFonts w:ascii="Times New Roman" w:hAnsi="Times New Roman" w:cs="Times New Roman"/>
          <w:sz w:val="16"/>
          <w:szCs w:val="16"/>
        </w:rPr>
        <w:t xml:space="preserve">ЗР </w:t>
      </w:r>
      <w:r w:rsidRPr="007B6DBE">
        <w:rPr>
          <w:rFonts w:ascii="Times New Roman" w:hAnsi="Times New Roman" w:cs="Times New Roman"/>
          <w:sz w:val="16"/>
          <w:szCs w:val="16"/>
        </w:rPr>
        <w:t>НАО</w:t>
      </w:r>
    </w:p>
    <w:p w:rsidR="00945BB7" w:rsidRPr="00752590" w:rsidRDefault="00945BB7" w:rsidP="00945BB7">
      <w:pPr>
        <w:autoSpaceDE w:val="0"/>
        <w:autoSpaceDN w:val="0"/>
        <w:adjustRightInd w:val="0"/>
        <w:ind w:firstLine="540"/>
        <w:jc w:val="both"/>
      </w:pPr>
    </w:p>
    <w:p w:rsidR="00FF5A74" w:rsidRPr="006F661E" w:rsidRDefault="00FF5A74" w:rsidP="00FF5A74">
      <w:pPr>
        <w:spacing w:before="120" w:line="240" w:lineRule="auto"/>
        <w:ind w:firstLine="720"/>
        <w:jc w:val="both"/>
      </w:pPr>
    </w:p>
    <w:p w:rsidR="00022436" w:rsidRDefault="00022436" w:rsidP="00823620">
      <w:pPr>
        <w:autoSpaceDE w:val="0"/>
        <w:autoSpaceDN w:val="0"/>
        <w:adjustRightInd w:val="0"/>
        <w:spacing w:after="0" w:line="240" w:lineRule="auto"/>
        <w:jc w:val="center"/>
        <w:rPr>
          <w:rFonts w:ascii="Times New Roman" w:hAnsi="Times New Roman"/>
          <w:sz w:val="16"/>
          <w:szCs w:val="16"/>
        </w:rPr>
      </w:pPr>
    </w:p>
    <w:p w:rsidR="00C40E8A" w:rsidRPr="009E30C7" w:rsidRDefault="00C40E8A" w:rsidP="00C40E8A">
      <w:pPr>
        <w:pStyle w:val="a5"/>
        <w:rPr>
          <w:sz w:val="18"/>
          <w:szCs w:val="18"/>
        </w:rPr>
      </w:pPr>
    </w:p>
    <w:p w:rsidR="00022436" w:rsidRDefault="00022436" w:rsidP="00C40E8A">
      <w:pPr>
        <w:autoSpaceDE w:val="0"/>
        <w:autoSpaceDN w:val="0"/>
        <w:adjustRightInd w:val="0"/>
        <w:spacing w:after="0" w:line="240" w:lineRule="auto"/>
        <w:rPr>
          <w:rFonts w:ascii="Times New Roman" w:hAnsi="Times New Roman"/>
          <w:sz w:val="16"/>
          <w:szCs w:val="16"/>
        </w:rPr>
      </w:pPr>
    </w:p>
    <w:p w:rsidR="003F03E3" w:rsidRPr="00945BB7" w:rsidRDefault="00372E14" w:rsidP="00945BB7">
      <w:pPr>
        <w:pStyle w:val="a3"/>
        <w:ind w:right="46"/>
        <w:rPr>
          <w:b/>
          <w:color w:val="FF0000"/>
          <w:sz w:val="16"/>
          <w:szCs w:val="16"/>
        </w:rPr>
      </w:pPr>
      <w:r w:rsidRPr="00350DD7">
        <w:rPr>
          <w:b/>
          <w:color w:val="FF0000"/>
          <w:sz w:val="16"/>
          <w:szCs w:val="16"/>
        </w:rPr>
        <w:t xml:space="preserve">    </w:t>
      </w:r>
    </w:p>
    <w:p w:rsidR="0029272D" w:rsidRPr="00855034" w:rsidRDefault="003F03E3" w:rsidP="00855034">
      <w:pPr>
        <w:pStyle w:val="ConsPlusNonformat"/>
        <w:widowControl/>
        <w:rPr>
          <w:rFonts w:asciiTheme="minorHAnsi" w:hAnsiTheme="minorHAnsi" w:cs="Times New Roman"/>
          <w:b/>
          <w:bCs/>
          <w:color w:val="000000"/>
          <w:sz w:val="18"/>
          <w:szCs w:val="18"/>
        </w:rPr>
      </w:pPr>
      <w:r w:rsidRPr="00C14E10">
        <w:rPr>
          <w:rFonts w:asciiTheme="minorHAnsi" w:hAnsiTheme="minorHAnsi" w:cs="Times New Roman"/>
          <w:b/>
          <w:bCs/>
          <w:color w:val="000000"/>
          <w:sz w:val="18"/>
          <w:szCs w:val="18"/>
        </w:rPr>
        <w:t xml:space="preserve">                                   </w:t>
      </w:r>
    </w:p>
    <w:p w:rsidR="00C40E8A" w:rsidRPr="00855034" w:rsidRDefault="00C40E8A" w:rsidP="00C40E8A">
      <w:pPr>
        <w:pStyle w:val="af5"/>
        <w:rPr>
          <w:rFonts w:ascii="Courier New" w:eastAsia="Calibri" w:hAnsi="Courier New" w:cs="Courier New"/>
          <w:b/>
          <w:sz w:val="16"/>
          <w:szCs w:val="16"/>
        </w:rPr>
      </w:pPr>
    </w:p>
    <w:p w:rsidR="00EB637A" w:rsidRPr="00C37D63" w:rsidRDefault="00EB637A" w:rsidP="00855034">
      <w:pPr>
        <w:pStyle w:val="a3"/>
        <w:jc w:val="left"/>
        <w:rPr>
          <w:b/>
          <w:sz w:val="16"/>
          <w:szCs w:val="16"/>
        </w:rPr>
      </w:pPr>
    </w:p>
    <w:p w:rsidR="00EB637A" w:rsidRDefault="00EB637A" w:rsidP="00EB637A"/>
    <w:p w:rsidR="00EB637A"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022436">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546DF6">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722AB6"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430C6F" w:rsidRDefault="00430C6F"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7"/>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7"/>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24D47" w:rsidRDefault="00924D47" w:rsidP="00924D47">
      <w:pPr>
        <w:pStyle w:val="a7"/>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9E12EF" w:rsidRDefault="009E12EF" w:rsidP="009E12EF">
      <w:pPr>
        <w:pStyle w:val="a7"/>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7"/>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A96BA7" w:rsidRDefault="00A96BA7" w:rsidP="00A96BA7">
      <w:pPr>
        <w:pStyle w:val="a7"/>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BF7381" w:rsidRDefault="00BF7381" w:rsidP="00BF7381">
      <w:pPr>
        <w:pStyle w:val="a7"/>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197EC4" w:rsidRDefault="00197EC4" w:rsidP="00197EC4">
      <w:pPr>
        <w:pStyle w:val="a7"/>
        <w:ind w:firstLine="567"/>
        <w:jc w:val="center"/>
        <w:rPr>
          <w:rFonts w:ascii="Times New Roman" w:hAnsi="Times New Roman"/>
          <w:sz w:val="24"/>
          <w:szCs w:val="24"/>
        </w:rPr>
      </w:pPr>
    </w:p>
    <w:p w:rsidR="00954A4A" w:rsidRPr="00954A4A" w:rsidRDefault="00954A4A" w:rsidP="00954A4A">
      <w:pPr>
        <w:pStyle w:val="a7"/>
        <w:rPr>
          <w:rFonts w:ascii="Times New Roman" w:hAnsi="Times New Roman"/>
          <w:sz w:val="16"/>
          <w:szCs w:val="16"/>
        </w:rPr>
      </w:pP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7"/>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7"/>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4" w:name="_GoBack"/>
      <w:bookmarkEnd w:id="4"/>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18"/>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2650" w:rsidRDefault="00DA2650" w:rsidP="004605AB">
      <w:pPr>
        <w:spacing w:after="0" w:line="240" w:lineRule="auto"/>
      </w:pPr>
      <w:r>
        <w:separator/>
      </w:r>
    </w:p>
  </w:endnote>
  <w:endnote w:type="continuationSeparator" w:id="1">
    <w:p w:rsidR="00DA2650" w:rsidRDefault="00DA2650"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pitch w:val="variable"/>
    <w:sig w:usb0="E0002AFF" w:usb1="C0007841" w:usb2="00000009" w:usb3="00000000" w:csb0="000001FF"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2650" w:rsidRDefault="00DA2650" w:rsidP="004605AB">
      <w:pPr>
        <w:spacing w:after="0" w:line="240" w:lineRule="auto"/>
      </w:pPr>
      <w:r>
        <w:separator/>
      </w:r>
    </w:p>
  </w:footnote>
  <w:footnote w:type="continuationSeparator" w:id="1">
    <w:p w:rsidR="00DA2650" w:rsidRDefault="00DA2650"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30C6F" w:rsidRDefault="00430C6F" w:rsidP="00BF7381">
    <w:pPr>
      <w:pStyle w:val="af1"/>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9BD3C88"/>
    <w:multiLevelType w:val="multilevel"/>
    <w:tmpl w:val="EAD47504"/>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1C36480"/>
    <w:multiLevelType w:val="multilevel"/>
    <w:tmpl w:val="A42A88A6"/>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26000280"/>
    <w:multiLevelType w:val="multilevel"/>
    <w:tmpl w:val="4100FF4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92517D7"/>
    <w:multiLevelType w:val="hybridMultilevel"/>
    <w:tmpl w:val="5B287898"/>
    <w:lvl w:ilvl="0" w:tplc="23363570">
      <w:start w:val="1"/>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2DFC4A4C"/>
    <w:multiLevelType w:val="hybridMultilevel"/>
    <w:tmpl w:val="F65E36A2"/>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32AD5E57"/>
    <w:multiLevelType w:val="multilevel"/>
    <w:tmpl w:val="5A62DDD0"/>
    <w:lvl w:ilvl="0">
      <w:start w:val="1"/>
      <w:numFmt w:val="decimal"/>
      <w:lvlText w:val="%1."/>
      <w:lvlJc w:val="left"/>
      <w:pPr>
        <w:ind w:left="1392" w:hanging="825"/>
      </w:pPr>
      <w:rPr>
        <w:rFonts w:ascii="Times New Roman" w:eastAsia="Calibri" w:hAnsi="Times New Roman" w:cs="Times New Roman"/>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7">
    <w:nsid w:val="36923C21"/>
    <w:multiLevelType w:val="multilevel"/>
    <w:tmpl w:val="170C7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373A5888"/>
    <w:multiLevelType w:val="multilevel"/>
    <w:tmpl w:val="564CF5B4"/>
    <w:lvl w:ilvl="0">
      <w:start w:val="1"/>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2138" w:hanging="720"/>
      </w:pPr>
      <w:rPr>
        <w:rFonts w:hint="default"/>
        <w:color w:val="000000"/>
      </w:rPr>
    </w:lvl>
    <w:lvl w:ilvl="3">
      <w:start w:val="1"/>
      <w:numFmt w:val="decimal"/>
      <w:lvlText w:val="%1.%2.%3.%4."/>
      <w:lvlJc w:val="left"/>
      <w:pPr>
        <w:ind w:left="2847" w:hanging="720"/>
      </w:pPr>
      <w:rPr>
        <w:rFonts w:hint="default"/>
        <w:color w:val="000000"/>
      </w:rPr>
    </w:lvl>
    <w:lvl w:ilvl="4">
      <w:start w:val="1"/>
      <w:numFmt w:val="decimal"/>
      <w:lvlText w:val="%1.%2.%3.%4.%5."/>
      <w:lvlJc w:val="left"/>
      <w:pPr>
        <w:ind w:left="3916" w:hanging="1080"/>
      </w:pPr>
      <w:rPr>
        <w:rFonts w:hint="default"/>
        <w:color w:val="000000"/>
      </w:rPr>
    </w:lvl>
    <w:lvl w:ilvl="5">
      <w:start w:val="1"/>
      <w:numFmt w:val="decimal"/>
      <w:lvlText w:val="%1.%2.%3.%4.%5.%6."/>
      <w:lvlJc w:val="left"/>
      <w:pPr>
        <w:ind w:left="4625" w:hanging="1080"/>
      </w:pPr>
      <w:rPr>
        <w:rFonts w:hint="default"/>
        <w:color w:val="000000"/>
      </w:rPr>
    </w:lvl>
    <w:lvl w:ilvl="6">
      <w:start w:val="1"/>
      <w:numFmt w:val="decimal"/>
      <w:lvlText w:val="%1.%2.%3.%4.%5.%6.%7."/>
      <w:lvlJc w:val="left"/>
      <w:pPr>
        <w:ind w:left="5694" w:hanging="1440"/>
      </w:pPr>
      <w:rPr>
        <w:rFonts w:hint="default"/>
        <w:color w:val="000000"/>
      </w:rPr>
    </w:lvl>
    <w:lvl w:ilvl="7">
      <w:start w:val="1"/>
      <w:numFmt w:val="decimal"/>
      <w:lvlText w:val="%1.%2.%3.%4.%5.%6.%7.%8."/>
      <w:lvlJc w:val="left"/>
      <w:pPr>
        <w:ind w:left="6403" w:hanging="1440"/>
      </w:pPr>
      <w:rPr>
        <w:rFonts w:hint="default"/>
        <w:color w:val="000000"/>
      </w:rPr>
    </w:lvl>
    <w:lvl w:ilvl="8">
      <w:start w:val="1"/>
      <w:numFmt w:val="decimal"/>
      <w:lvlText w:val="%1.%2.%3.%4.%5.%6.%7.%8.%9."/>
      <w:lvlJc w:val="left"/>
      <w:pPr>
        <w:ind w:left="7472" w:hanging="1800"/>
      </w:pPr>
      <w:rPr>
        <w:rFonts w:hint="default"/>
        <w:color w:val="000000"/>
      </w:rPr>
    </w:lvl>
  </w:abstractNum>
  <w:abstractNum w:abstractNumId="9">
    <w:nsid w:val="3757475C"/>
    <w:multiLevelType w:val="hybridMultilevel"/>
    <w:tmpl w:val="BECC31E0"/>
    <w:lvl w:ilvl="0" w:tplc="50265B86">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3A1450D7"/>
    <w:multiLevelType w:val="multilevel"/>
    <w:tmpl w:val="422AC9A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2922DE4"/>
    <w:multiLevelType w:val="multilevel"/>
    <w:tmpl w:val="5E94BC3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434A2B28"/>
    <w:multiLevelType w:val="multilevel"/>
    <w:tmpl w:val="6E263AD0"/>
    <w:lvl w:ilvl="0">
      <w:start w:val="1"/>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2835" w:hanging="72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605" w:hanging="108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375" w:hanging="1440"/>
      </w:pPr>
      <w:rPr>
        <w:rFonts w:hint="default"/>
      </w:rPr>
    </w:lvl>
    <w:lvl w:ilvl="8">
      <w:start w:val="1"/>
      <w:numFmt w:val="decimal"/>
      <w:lvlText w:val="%1.%2.%3.%4.%5.%6.%7.%8.%9."/>
      <w:lvlJc w:val="left"/>
      <w:pPr>
        <w:ind w:left="7440" w:hanging="1800"/>
      </w:pPr>
      <w:rPr>
        <w:rFonts w:hint="default"/>
      </w:rPr>
    </w:lvl>
  </w:abstractNum>
  <w:abstractNum w:abstractNumId="14">
    <w:nsid w:val="50C2741B"/>
    <w:multiLevelType w:val="hybridMultilevel"/>
    <w:tmpl w:val="36223CF2"/>
    <w:lvl w:ilvl="0" w:tplc="21DC542A">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5">
    <w:nsid w:val="515024C8"/>
    <w:multiLevelType w:val="multilevel"/>
    <w:tmpl w:val="9D02E9A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nsid w:val="59FD0A97"/>
    <w:multiLevelType w:val="hybridMultilevel"/>
    <w:tmpl w:val="02BADE74"/>
    <w:lvl w:ilvl="0" w:tplc="553E9616">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657C0E64"/>
    <w:multiLevelType w:val="multilevel"/>
    <w:tmpl w:val="A4E46A4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658D3149"/>
    <w:multiLevelType w:val="multilevel"/>
    <w:tmpl w:val="FCFE26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6D966894"/>
    <w:multiLevelType w:val="multilevel"/>
    <w:tmpl w:val="A0DA457C"/>
    <w:lvl w:ilvl="0">
      <w:start w:val="2024"/>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0000D18"/>
    <w:multiLevelType w:val="multilevel"/>
    <w:tmpl w:val="20E44C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E8B74B4"/>
    <w:multiLevelType w:val="multilevel"/>
    <w:tmpl w:val="B8C4B8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1"/>
  </w:num>
  <w:num w:numId="2">
    <w:abstractNumId w:val="20"/>
  </w:num>
  <w:num w:numId="3">
    <w:abstractNumId w:val="22"/>
  </w:num>
  <w:num w:numId="4">
    <w:abstractNumId w:val="10"/>
  </w:num>
  <w:num w:numId="5">
    <w:abstractNumId w:val="2"/>
  </w:num>
  <w:num w:numId="6">
    <w:abstractNumId w:val="19"/>
  </w:num>
  <w:num w:numId="7">
    <w:abstractNumId w:val="1"/>
  </w:num>
  <w:num w:numId="8">
    <w:abstractNumId w:val="12"/>
  </w:num>
  <w:num w:numId="9">
    <w:abstractNumId w:val="3"/>
  </w:num>
  <w:num w:numId="10">
    <w:abstractNumId w:val="17"/>
  </w:num>
  <w:num w:numId="11">
    <w:abstractNumId w:val="6"/>
  </w:num>
  <w:num w:numId="12">
    <w:abstractNumId w:val="11"/>
  </w:num>
  <w:num w:numId="13">
    <w:abstractNumId w:val="14"/>
  </w:num>
  <w:num w:numId="14">
    <w:abstractNumId w:val="15"/>
  </w:num>
  <w:num w:numId="15">
    <w:abstractNumId w:val="18"/>
  </w:num>
  <w:num w:numId="16">
    <w:abstractNumId w:val="7"/>
  </w:num>
  <w:num w:numId="17">
    <w:abstractNumId w:val="13"/>
  </w:num>
  <w:num w:numId="18">
    <w:abstractNumId w:val="16"/>
  </w:num>
  <w:num w:numId="19">
    <w:abstractNumId w:val="5"/>
  </w:num>
  <w:num w:numId="20">
    <w:abstractNumId w:val="9"/>
  </w:num>
  <w:num w:numId="21">
    <w:abstractNumId w:val="8"/>
  </w:num>
  <w:num w:numId="22">
    <w:abstractNumId w:val="4"/>
  </w:num>
  <w:numIdMacAtCleanup w:val="11"/>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22436"/>
    <w:rsid w:val="00030754"/>
    <w:rsid w:val="00033D62"/>
    <w:rsid w:val="00035D38"/>
    <w:rsid w:val="00045AAF"/>
    <w:rsid w:val="00064FC8"/>
    <w:rsid w:val="00075B49"/>
    <w:rsid w:val="00075E12"/>
    <w:rsid w:val="00082207"/>
    <w:rsid w:val="000A2CFE"/>
    <w:rsid w:val="000D6E91"/>
    <w:rsid w:val="000D735E"/>
    <w:rsid w:val="000E0227"/>
    <w:rsid w:val="000F52C7"/>
    <w:rsid w:val="001011F8"/>
    <w:rsid w:val="001053E0"/>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09A2"/>
    <w:rsid w:val="002530E6"/>
    <w:rsid w:val="0025475E"/>
    <w:rsid w:val="00254B51"/>
    <w:rsid w:val="002562AD"/>
    <w:rsid w:val="002608A0"/>
    <w:rsid w:val="00266697"/>
    <w:rsid w:val="002754B2"/>
    <w:rsid w:val="002825CA"/>
    <w:rsid w:val="0029272D"/>
    <w:rsid w:val="002A185A"/>
    <w:rsid w:val="002A1C7A"/>
    <w:rsid w:val="002A62CD"/>
    <w:rsid w:val="002A6DF2"/>
    <w:rsid w:val="002B0ACC"/>
    <w:rsid w:val="002C23D8"/>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827"/>
    <w:rsid w:val="0034199C"/>
    <w:rsid w:val="00350DD7"/>
    <w:rsid w:val="003511EC"/>
    <w:rsid w:val="00372E14"/>
    <w:rsid w:val="00380E4A"/>
    <w:rsid w:val="003815D5"/>
    <w:rsid w:val="00381A26"/>
    <w:rsid w:val="00390BC5"/>
    <w:rsid w:val="0039512B"/>
    <w:rsid w:val="0039739A"/>
    <w:rsid w:val="003B0C3C"/>
    <w:rsid w:val="003B4663"/>
    <w:rsid w:val="003B5447"/>
    <w:rsid w:val="003C4F99"/>
    <w:rsid w:val="003D5766"/>
    <w:rsid w:val="003D58D4"/>
    <w:rsid w:val="003E1044"/>
    <w:rsid w:val="003E3D32"/>
    <w:rsid w:val="003F03E3"/>
    <w:rsid w:val="003F048B"/>
    <w:rsid w:val="003F1E56"/>
    <w:rsid w:val="004026AF"/>
    <w:rsid w:val="00421CFC"/>
    <w:rsid w:val="00430000"/>
    <w:rsid w:val="00430C6F"/>
    <w:rsid w:val="00432058"/>
    <w:rsid w:val="004332E0"/>
    <w:rsid w:val="00457002"/>
    <w:rsid w:val="004605AB"/>
    <w:rsid w:val="00462856"/>
    <w:rsid w:val="00465558"/>
    <w:rsid w:val="004732AE"/>
    <w:rsid w:val="00480072"/>
    <w:rsid w:val="0048010B"/>
    <w:rsid w:val="0048258B"/>
    <w:rsid w:val="004860B4"/>
    <w:rsid w:val="0049004E"/>
    <w:rsid w:val="004910D9"/>
    <w:rsid w:val="00495809"/>
    <w:rsid w:val="004A254D"/>
    <w:rsid w:val="004A4C68"/>
    <w:rsid w:val="004A6D1A"/>
    <w:rsid w:val="004B2686"/>
    <w:rsid w:val="004B4EFE"/>
    <w:rsid w:val="004C638F"/>
    <w:rsid w:val="004D0F4F"/>
    <w:rsid w:val="004D35ED"/>
    <w:rsid w:val="004D4040"/>
    <w:rsid w:val="004D40C6"/>
    <w:rsid w:val="004D68BF"/>
    <w:rsid w:val="004D7E3B"/>
    <w:rsid w:val="004E06BA"/>
    <w:rsid w:val="004E579A"/>
    <w:rsid w:val="004F2514"/>
    <w:rsid w:val="004F7018"/>
    <w:rsid w:val="005068F7"/>
    <w:rsid w:val="00515AEB"/>
    <w:rsid w:val="005175DE"/>
    <w:rsid w:val="00517EA6"/>
    <w:rsid w:val="00524260"/>
    <w:rsid w:val="00524819"/>
    <w:rsid w:val="00524917"/>
    <w:rsid w:val="00542FA0"/>
    <w:rsid w:val="0054471E"/>
    <w:rsid w:val="00546DF6"/>
    <w:rsid w:val="0055370A"/>
    <w:rsid w:val="00560252"/>
    <w:rsid w:val="00566A0F"/>
    <w:rsid w:val="00566AA4"/>
    <w:rsid w:val="0056711E"/>
    <w:rsid w:val="005721F3"/>
    <w:rsid w:val="00574FE5"/>
    <w:rsid w:val="00576692"/>
    <w:rsid w:val="00580D3B"/>
    <w:rsid w:val="0058426C"/>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8A6"/>
    <w:rsid w:val="00617C91"/>
    <w:rsid w:val="00624101"/>
    <w:rsid w:val="00626147"/>
    <w:rsid w:val="00627275"/>
    <w:rsid w:val="006334D5"/>
    <w:rsid w:val="00637651"/>
    <w:rsid w:val="00646AFD"/>
    <w:rsid w:val="006574E3"/>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6F7105"/>
    <w:rsid w:val="007026B3"/>
    <w:rsid w:val="007040D7"/>
    <w:rsid w:val="00715DE2"/>
    <w:rsid w:val="00716252"/>
    <w:rsid w:val="0071681B"/>
    <w:rsid w:val="00716C7B"/>
    <w:rsid w:val="00722AB6"/>
    <w:rsid w:val="00724876"/>
    <w:rsid w:val="00742846"/>
    <w:rsid w:val="007428C9"/>
    <w:rsid w:val="0074468D"/>
    <w:rsid w:val="00744F0D"/>
    <w:rsid w:val="00753830"/>
    <w:rsid w:val="00753984"/>
    <w:rsid w:val="007561C5"/>
    <w:rsid w:val="00757D27"/>
    <w:rsid w:val="00771F19"/>
    <w:rsid w:val="00774C11"/>
    <w:rsid w:val="00782F1D"/>
    <w:rsid w:val="0078354C"/>
    <w:rsid w:val="00785B73"/>
    <w:rsid w:val="00792465"/>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7032"/>
    <w:rsid w:val="00817E43"/>
    <w:rsid w:val="00820EB0"/>
    <w:rsid w:val="0082302D"/>
    <w:rsid w:val="00823620"/>
    <w:rsid w:val="00825998"/>
    <w:rsid w:val="008268B3"/>
    <w:rsid w:val="00831AD7"/>
    <w:rsid w:val="0083647F"/>
    <w:rsid w:val="00842A5E"/>
    <w:rsid w:val="00842DB6"/>
    <w:rsid w:val="0084377C"/>
    <w:rsid w:val="00847F35"/>
    <w:rsid w:val="00855034"/>
    <w:rsid w:val="008554C8"/>
    <w:rsid w:val="00860542"/>
    <w:rsid w:val="00860B6F"/>
    <w:rsid w:val="00862073"/>
    <w:rsid w:val="0087515C"/>
    <w:rsid w:val="00875D75"/>
    <w:rsid w:val="00881E25"/>
    <w:rsid w:val="008829A1"/>
    <w:rsid w:val="00885ED8"/>
    <w:rsid w:val="00887F52"/>
    <w:rsid w:val="0089324F"/>
    <w:rsid w:val="008A0915"/>
    <w:rsid w:val="008A2E09"/>
    <w:rsid w:val="008A2E5F"/>
    <w:rsid w:val="008A5B17"/>
    <w:rsid w:val="008B6489"/>
    <w:rsid w:val="008C3980"/>
    <w:rsid w:val="008C60CF"/>
    <w:rsid w:val="008E15BC"/>
    <w:rsid w:val="008F1325"/>
    <w:rsid w:val="008F6B42"/>
    <w:rsid w:val="008F75FB"/>
    <w:rsid w:val="00906A98"/>
    <w:rsid w:val="0091093A"/>
    <w:rsid w:val="0091582C"/>
    <w:rsid w:val="00924D47"/>
    <w:rsid w:val="00933FC2"/>
    <w:rsid w:val="00934B8F"/>
    <w:rsid w:val="00941B3B"/>
    <w:rsid w:val="00945BB7"/>
    <w:rsid w:val="00946085"/>
    <w:rsid w:val="00954A4A"/>
    <w:rsid w:val="009623C8"/>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D5F04"/>
    <w:rsid w:val="009E12EF"/>
    <w:rsid w:val="009E6C5F"/>
    <w:rsid w:val="009E7458"/>
    <w:rsid w:val="009F0560"/>
    <w:rsid w:val="009F769F"/>
    <w:rsid w:val="00A011DF"/>
    <w:rsid w:val="00A03238"/>
    <w:rsid w:val="00A04997"/>
    <w:rsid w:val="00A26A8A"/>
    <w:rsid w:val="00A310B8"/>
    <w:rsid w:val="00A31149"/>
    <w:rsid w:val="00A40F55"/>
    <w:rsid w:val="00A42990"/>
    <w:rsid w:val="00A47C52"/>
    <w:rsid w:val="00A55D50"/>
    <w:rsid w:val="00A61D3C"/>
    <w:rsid w:val="00A627B1"/>
    <w:rsid w:val="00A62D07"/>
    <w:rsid w:val="00A62F30"/>
    <w:rsid w:val="00A644B4"/>
    <w:rsid w:val="00A64FA2"/>
    <w:rsid w:val="00A80D61"/>
    <w:rsid w:val="00A83DE3"/>
    <w:rsid w:val="00A91002"/>
    <w:rsid w:val="00A96BA7"/>
    <w:rsid w:val="00A96ECD"/>
    <w:rsid w:val="00AA16C6"/>
    <w:rsid w:val="00AB1614"/>
    <w:rsid w:val="00AB20B0"/>
    <w:rsid w:val="00AB3CFC"/>
    <w:rsid w:val="00AB46F6"/>
    <w:rsid w:val="00AC447B"/>
    <w:rsid w:val="00AC665F"/>
    <w:rsid w:val="00AD19A0"/>
    <w:rsid w:val="00AE1A85"/>
    <w:rsid w:val="00AE1D6B"/>
    <w:rsid w:val="00AE4F34"/>
    <w:rsid w:val="00AE5F35"/>
    <w:rsid w:val="00AE71BF"/>
    <w:rsid w:val="00AF2AF8"/>
    <w:rsid w:val="00AF6ECC"/>
    <w:rsid w:val="00B05FA4"/>
    <w:rsid w:val="00B12892"/>
    <w:rsid w:val="00B408E7"/>
    <w:rsid w:val="00B61D75"/>
    <w:rsid w:val="00B6314F"/>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4E10"/>
    <w:rsid w:val="00C15A15"/>
    <w:rsid w:val="00C17302"/>
    <w:rsid w:val="00C26235"/>
    <w:rsid w:val="00C34045"/>
    <w:rsid w:val="00C3456C"/>
    <w:rsid w:val="00C35162"/>
    <w:rsid w:val="00C360C7"/>
    <w:rsid w:val="00C37D63"/>
    <w:rsid w:val="00C40E8A"/>
    <w:rsid w:val="00C51CBF"/>
    <w:rsid w:val="00C53A71"/>
    <w:rsid w:val="00C6232D"/>
    <w:rsid w:val="00C750DB"/>
    <w:rsid w:val="00C8660C"/>
    <w:rsid w:val="00C93388"/>
    <w:rsid w:val="00C96173"/>
    <w:rsid w:val="00CB0D47"/>
    <w:rsid w:val="00CD396F"/>
    <w:rsid w:val="00CE21FF"/>
    <w:rsid w:val="00CE722E"/>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81F8A"/>
    <w:rsid w:val="00D82165"/>
    <w:rsid w:val="00D83B64"/>
    <w:rsid w:val="00D93744"/>
    <w:rsid w:val="00DA0DBC"/>
    <w:rsid w:val="00DA2650"/>
    <w:rsid w:val="00DA60C2"/>
    <w:rsid w:val="00DB3746"/>
    <w:rsid w:val="00DB5A8E"/>
    <w:rsid w:val="00DC3D1F"/>
    <w:rsid w:val="00DD7828"/>
    <w:rsid w:val="00DE44BB"/>
    <w:rsid w:val="00DE474F"/>
    <w:rsid w:val="00DE482C"/>
    <w:rsid w:val="00DF0FC5"/>
    <w:rsid w:val="00DF132C"/>
    <w:rsid w:val="00DF13F9"/>
    <w:rsid w:val="00DF226C"/>
    <w:rsid w:val="00DF36E8"/>
    <w:rsid w:val="00DF3717"/>
    <w:rsid w:val="00DF73EF"/>
    <w:rsid w:val="00E050F9"/>
    <w:rsid w:val="00E05DEA"/>
    <w:rsid w:val="00E10C76"/>
    <w:rsid w:val="00E1689A"/>
    <w:rsid w:val="00E21766"/>
    <w:rsid w:val="00E21B27"/>
    <w:rsid w:val="00E25BFD"/>
    <w:rsid w:val="00E32AA0"/>
    <w:rsid w:val="00E33454"/>
    <w:rsid w:val="00E40175"/>
    <w:rsid w:val="00E41280"/>
    <w:rsid w:val="00E47547"/>
    <w:rsid w:val="00E50396"/>
    <w:rsid w:val="00E5637A"/>
    <w:rsid w:val="00E61F84"/>
    <w:rsid w:val="00E622DF"/>
    <w:rsid w:val="00E72BA4"/>
    <w:rsid w:val="00E82709"/>
    <w:rsid w:val="00E8702A"/>
    <w:rsid w:val="00E933F8"/>
    <w:rsid w:val="00E93A06"/>
    <w:rsid w:val="00E949B4"/>
    <w:rsid w:val="00EA3686"/>
    <w:rsid w:val="00EA37C6"/>
    <w:rsid w:val="00EB637A"/>
    <w:rsid w:val="00EE472E"/>
    <w:rsid w:val="00EF30B8"/>
    <w:rsid w:val="00F046BA"/>
    <w:rsid w:val="00F127CD"/>
    <w:rsid w:val="00F128D8"/>
    <w:rsid w:val="00F21EBD"/>
    <w:rsid w:val="00F3210F"/>
    <w:rsid w:val="00F32547"/>
    <w:rsid w:val="00F4504B"/>
    <w:rsid w:val="00F479A0"/>
    <w:rsid w:val="00F51311"/>
    <w:rsid w:val="00F51B2B"/>
    <w:rsid w:val="00F54607"/>
    <w:rsid w:val="00F57271"/>
    <w:rsid w:val="00F65233"/>
    <w:rsid w:val="00F732A7"/>
    <w:rsid w:val="00F85A27"/>
    <w:rsid w:val="00F868EB"/>
    <w:rsid w:val="00F95A42"/>
    <w:rsid w:val="00FA2F9A"/>
    <w:rsid w:val="00FB47A3"/>
    <w:rsid w:val="00FD45F8"/>
    <w:rsid w:val="00FD4C62"/>
    <w:rsid w:val="00FD70FD"/>
    <w:rsid w:val="00FE18A8"/>
    <w:rsid w:val="00FE1A92"/>
    <w:rsid w:val="00FF00B4"/>
    <w:rsid w:val="00FF5A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63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0" w:unhideWhenUsed="0" w:qFormat="1"/>
    <w:lsdException w:name="Emphasis" w:semiHidden="0" w:uiPriority="20" w:unhideWhenUsed="0" w:qFormat="1"/>
    <w:lsdException w:name="Normal (Web)" w:uiPriority="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5809"/>
  </w:style>
  <w:style w:type="paragraph" w:styleId="1">
    <w:name w:val="heading 1"/>
    <w:basedOn w:val="a"/>
    <w:next w:val="a"/>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
    <w:next w:val="a"/>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paragraph" w:styleId="5">
    <w:name w:val="heading 5"/>
    <w:basedOn w:val="a"/>
    <w:next w:val="a"/>
    <w:link w:val="50"/>
    <w:uiPriority w:val="9"/>
    <w:semiHidden/>
    <w:unhideWhenUsed/>
    <w:qFormat/>
    <w:rsid w:val="00FF5A74"/>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D5E8B"/>
    <w:rPr>
      <w:rFonts w:ascii="Times New Roman" w:eastAsia="Times New Roman" w:hAnsi="Times New Roman" w:cs="Times New Roman"/>
      <w:b/>
      <w:bCs/>
      <w:sz w:val="24"/>
      <w:szCs w:val="24"/>
    </w:rPr>
  </w:style>
  <w:style w:type="character" w:customStyle="1" w:styleId="20">
    <w:name w:val="Заголовок 2 Знак"/>
    <w:basedOn w:val="a0"/>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5068F7"/>
    <w:rPr>
      <w:rFonts w:ascii="Times New Roman" w:eastAsia="Times New Roman" w:hAnsi="Times New Roman" w:cs="Times New Roman"/>
      <w:sz w:val="28"/>
      <w:szCs w:val="20"/>
    </w:rPr>
  </w:style>
  <w:style w:type="character" w:customStyle="1" w:styleId="50">
    <w:name w:val="Заголовок 5 Знак"/>
    <w:basedOn w:val="a0"/>
    <w:link w:val="5"/>
    <w:uiPriority w:val="9"/>
    <w:semiHidden/>
    <w:rsid w:val="00FF5A74"/>
    <w:rPr>
      <w:rFonts w:asciiTheme="majorHAnsi" w:eastAsiaTheme="majorEastAsia" w:hAnsiTheme="majorHAnsi" w:cstheme="majorBidi"/>
      <w:color w:val="243F60" w:themeColor="accent1" w:themeShade="7F"/>
    </w:rPr>
  </w:style>
  <w:style w:type="paragraph" w:styleId="a3">
    <w:name w:val="Title"/>
    <w:basedOn w:val="a"/>
    <w:link w:val="a4"/>
    <w:qFormat/>
    <w:rsid w:val="005D5E8B"/>
    <w:pPr>
      <w:spacing w:after="0" w:line="240" w:lineRule="auto"/>
      <w:jc w:val="center"/>
    </w:pPr>
    <w:rPr>
      <w:rFonts w:ascii="Times New Roman" w:eastAsia="Times New Roman" w:hAnsi="Times New Roman" w:cs="Times New Roman"/>
      <w:sz w:val="24"/>
      <w:szCs w:val="20"/>
    </w:rPr>
  </w:style>
  <w:style w:type="character" w:customStyle="1" w:styleId="a4">
    <w:name w:val="Название Знак"/>
    <w:basedOn w:val="a0"/>
    <w:link w:val="a3"/>
    <w:rsid w:val="005D5E8B"/>
    <w:rPr>
      <w:rFonts w:ascii="Times New Roman" w:eastAsia="Times New Roman" w:hAnsi="Times New Roman" w:cs="Times New Roman"/>
      <w:sz w:val="24"/>
      <w:szCs w:val="20"/>
    </w:rPr>
  </w:style>
  <w:style w:type="paragraph" w:styleId="a5">
    <w:name w:val="Body Text"/>
    <w:aliases w:val=" Знак1 Знак Знак Знак Знак, Знак1 Знак Знак Знак"/>
    <w:basedOn w:val="a"/>
    <w:link w:val="a6"/>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6">
    <w:name w:val="Основной текст Знак"/>
    <w:aliases w:val=" Знак1 Знак Знак Знак Знак Знак, Знак1 Знак Знак Знак Знак1"/>
    <w:basedOn w:val="a0"/>
    <w:link w:val="a5"/>
    <w:rsid w:val="005D5E8B"/>
    <w:rPr>
      <w:rFonts w:ascii="Times New Roman" w:eastAsia="Times New Roman" w:hAnsi="Times New Roman" w:cs="Times New Roman"/>
      <w:color w:val="000000"/>
      <w:sz w:val="24"/>
      <w:szCs w:val="24"/>
    </w:rPr>
  </w:style>
  <w:style w:type="paragraph" w:styleId="a7">
    <w:name w:val="No Spacing"/>
    <w:link w:val="a8"/>
    <w:uiPriority w:val="1"/>
    <w:qFormat/>
    <w:rsid w:val="005D5E8B"/>
    <w:pPr>
      <w:spacing w:after="0" w:line="240" w:lineRule="auto"/>
    </w:pPr>
    <w:rPr>
      <w:rFonts w:ascii="Calibri" w:eastAsia="Calibri" w:hAnsi="Calibri" w:cs="Times New Roman"/>
      <w:lang w:eastAsia="en-US"/>
    </w:rPr>
  </w:style>
  <w:style w:type="character" w:customStyle="1" w:styleId="a8">
    <w:name w:val="Без интервала Знак"/>
    <w:link w:val="a7"/>
    <w:uiPriority w:val="1"/>
    <w:locked/>
    <w:rsid w:val="005D5E8B"/>
    <w:rPr>
      <w:rFonts w:ascii="Calibri" w:eastAsia="Calibri" w:hAnsi="Calibri" w:cs="Times New Roman"/>
      <w:lang w:eastAsia="en-US"/>
    </w:rPr>
  </w:style>
  <w:style w:type="character" w:styleId="a9">
    <w:name w:val="Hyperlink"/>
    <w:uiPriority w:val="99"/>
    <w:unhideWhenUsed/>
    <w:rsid w:val="005D5E8B"/>
    <w:rPr>
      <w:color w:val="0000FF"/>
      <w:u w:val="single"/>
    </w:rPr>
  </w:style>
  <w:style w:type="paragraph" w:customStyle="1" w:styleId="ConsPlusNormal">
    <w:name w:val="ConsPlusNormal"/>
    <w:link w:val="ConsPlusNormal0"/>
    <w:rsid w:val="005D5E8B"/>
    <w:pPr>
      <w:widowControl w:val="0"/>
      <w:autoSpaceDE w:val="0"/>
      <w:autoSpaceDN w:val="0"/>
      <w:spacing w:after="0" w:line="240" w:lineRule="auto"/>
    </w:pPr>
    <w:rPr>
      <w:rFonts w:ascii="Calibri" w:eastAsia="Times New Roman" w:hAnsi="Calibri" w:cs="Calibri"/>
      <w:szCs w:val="20"/>
    </w:rPr>
  </w:style>
  <w:style w:type="character" w:customStyle="1" w:styleId="ConsPlusNormal0">
    <w:name w:val="ConsPlusNormal Знак"/>
    <w:link w:val="ConsPlusNormal"/>
    <w:locked/>
    <w:rsid w:val="00FF5A74"/>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0"/>
    <w:link w:val="ConsPlusCell"/>
    <w:rsid w:val="005D5E8B"/>
    <w:rPr>
      <w:rFonts w:ascii="Arial" w:eastAsia="Calibri" w:hAnsi="Arial" w:cs="Arial"/>
      <w:sz w:val="20"/>
      <w:szCs w:val="20"/>
    </w:rPr>
  </w:style>
  <w:style w:type="paragraph" w:styleId="aa">
    <w:name w:val="Normal (Web)"/>
    <w:aliases w:val="Обычный (Web)1,Обычный (веб) Знак Знак,Обычный (Web) Знак Знак Знак,Обычный (Web),Обычный (веб)3"/>
    <w:basedOn w:val="a"/>
    <w:link w:val="ab"/>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b">
    <w:name w:val="Обычный (веб) Знак"/>
    <w:aliases w:val="Обычный (Web)1 Знак,Обычный (веб) Знак Знак Знак,Обычный (Web) Знак Знак Знак Знак,Обычный (Web) Знак,Обычный (веб)3 Знак"/>
    <w:link w:val="aa"/>
    <w:uiPriority w:val="99"/>
    <w:locked/>
    <w:rsid w:val="00A627B1"/>
    <w:rPr>
      <w:rFonts w:ascii="Times New Roman" w:eastAsia="Times New Roman" w:hAnsi="Times New Roman" w:cs="Times New Roman"/>
      <w:sz w:val="24"/>
      <w:szCs w:val="24"/>
    </w:rPr>
  </w:style>
  <w:style w:type="character" w:customStyle="1" w:styleId="8">
    <w:name w:val="Основной текст + 8"/>
    <w:aliases w:val="5 pt"/>
    <w:basedOn w:val="a6"/>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0"/>
    <w:rsid w:val="005D5E8B"/>
    <w:rPr>
      <w:b/>
      <w:bCs/>
      <w:sz w:val="20"/>
      <w:szCs w:val="20"/>
    </w:rPr>
  </w:style>
  <w:style w:type="paragraph" w:customStyle="1" w:styleId="ac">
    <w:name w:val="Прижатый влево"/>
    <w:basedOn w:val="a"/>
    <w:next w:val="a"/>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d">
    <w:name w:val="Знак Знак Знак Знак Знак Знак Знак Знак Знак Знак Знак Знак Знак Знак Знак Знак Знак Знак Знак Знак Знак Знак"/>
    <w:basedOn w:val="a"/>
    <w:rsid w:val="005D5E8B"/>
    <w:pPr>
      <w:spacing w:after="160" w:line="240" w:lineRule="exact"/>
      <w:jc w:val="both"/>
    </w:pPr>
    <w:rPr>
      <w:rFonts w:ascii="Verdana" w:eastAsia="Times New Roman" w:hAnsi="Verdana" w:cs="Arial"/>
      <w:sz w:val="20"/>
      <w:szCs w:val="20"/>
      <w:lang w:val="en-US" w:eastAsia="en-US"/>
    </w:rPr>
  </w:style>
  <w:style w:type="character" w:customStyle="1" w:styleId="ae">
    <w:name w:val="Гипертекстовая ссылка"/>
    <w:basedOn w:val="a0"/>
    <w:uiPriority w:val="99"/>
    <w:rsid w:val="005D5E8B"/>
    <w:rPr>
      <w:color w:val="106BBE"/>
    </w:rPr>
  </w:style>
  <w:style w:type="character" w:customStyle="1" w:styleId="FontStyle21">
    <w:name w:val="Font Style21"/>
    <w:basedOn w:val="a0"/>
    <w:rsid w:val="005D5E8B"/>
    <w:rPr>
      <w:rFonts w:ascii="Times New Roman" w:hAnsi="Times New Roman" w:cs="Times New Roman" w:hint="default"/>
      <w:b/>
      <w:bCs/>
      <w:sz w:val="26"/>
      <w:szCs w:val="26"/>
    </w:rPr>
  </w:style>
  <w:style w:type="character" w:customStyle="1" w:styleId="FontStyle17">
    <w:name w:val="Font Style17"/>
    <w:basedOn w:val="a0"/>
    <w:rsid w:val="005D5E8B"/>
    <w:rPr>
      <w:rFonts w:ascii="Times New Roman" w:hAnsi="Times New Roman" w:cs="Times New Roman" w:hint="default"/>
      <w:sz w:val="24"/>
      <w:szCs w:val="24"/>
    </w:rPr>
  </w:style>
  <w:style w:type="character" w:customStyle="1" w:styleId="FontStyle18">
    <w:name w:val="Font Style18"/>
    <w:basedOn w:val="a0"/>
    <w:rsid w:val="005D5E8B"/>
    <w:rPr>
      <w:rFonts w:ascii="Times New Roman" w:hAnsi="Times New Roman" w:cs="Times New Roman" w:hint="default"/>
      <w:b/>
      <w:bCs/>
      <w:sz w:val="22"/>
      <w:szCs w:val="22"/>
    </w:rPr>
  </w:style>
  <w:style w:type="paragraph" w:customStyle="1" w:styleId="Style3">
    <w:name w:val="Style3"/>
    <w:basedOn w:val="a"/>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0"/>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0"/>
    <w:rsid w:val="005D5E8B"/>
    <w:rPr>
      <w:rFonts w:ascii="Times New Roman" w:hAnsi="Times New Roman" w:cs="Times New Roman" w:hint="default"/>
      <w:b/>
      <w:bCs/>
      <w:sz w:val="16"/>
      <w:szCs w:val="16"/>
    </w:rPr>
  </w:style>
  <w:style w:type="paragraph" w:customStyle="1" w:styleId="Style7">
    <w:name w:val="Style7"/>
    <w:basedOn w:val="a"/>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0"/>
    <w:rsid w:val="005D5E8B"/>
    <w:rPr>
      <w:rFonts w:ascii="Times New Roman" w:hAnsi="Times New Roman" w:cs="Times New Roman"/>
      <w:sz w:val="26"/>
      <w:szCs w:val="26"/>
    </w:rPr>
  </w:style>
  <w:style w:type="paragraph" w:styleId="af">
    <w:name w:val="Balloon Text"/>
    <w:basedOn w:val="a"/>
    <w:link w:val="af0"/>
    <w:rsid w:val="005D5E8B"/>
    <w:pPr>
      <w:spacing w:after="0" w:line="240" w:lineRule="auto"/>
    </w:pPr>
    <w:rPr>
      <w:rFonts w:ascii="Tahoma" w:eastAsia="Times New Roman" w:hAnsi="Tahoma" w:cs="Tahoma"/>
      <w:sz w:val="16"/>
      <w:szCs w:val="16"/>
    </w:rPr>
  </w:style>
  <w:style w:type="character" w:customStyle="1" w:styleId="af0">
    <w:name w:val="Текст выноски Знак"/>
    <w:basedOn w:val="a0"/>
    <w:link w:val="af"/>
    <w:rsid w:val="005D5E8B"/>
    <w:rPr>
      <w:rFonts w:ascii="Tahoma" w:eastAsia="Times New Roman" w:hAnsi="Tahoma" w:cs="Tahoma"/>
      <w:sz w:val="16"/>
      <w:szCs w:val="16"/>
    </w:rPr>
  </w:style>
  <w:style w:type="paragraph" w:styleId="af1">
    <w:name w:val="header"/>
    <w:basedOn w:val="a"/>
    <w:link w:val="af2"/>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2">
    <w:name w:val="Верхний колонтитул Знак"/>
    <w:basedOn w:val="a0"/>
    <w:link w:val="af1"/>
    <w:uiPriority w:val="99"/>
    <w:rsid w:val="005D5E8B"/>
    <w:rPr>
      <w:rFonts w:ascii="Times New Roman" w:eastAsia="Times New Roman" w:hAnsi="Times New Roman" w:cs="Times New Roman"/>
      <w:sz w:val="24"/>
      <w:szCs w:val="24"/>
    </w:rPr>
  </w:style>
  <w:style w:type="character" w:customStyle="1" w:styleId="af3">
    <w:name w:val="Нижний колонтитул Знак"/>
    <w:basedOn w:val="a0"/>
    <w:link w:val="af4"/>
    <w:uiPriority w:val="99"/>
    <w:rsid w:val="005D5E8B"/>
    <w:rPr>
      <w:rFonts w:ascii="Times New Roman" w:eastAsia="Times New Roman" w:hAnsi="Times New Roman" w:cs="Times New Roman"/>
      <w:sz w:val="24"/>
      <w:szCs w:val="24"/>
    </w:rPr>
  </w:style>
  <w:style w:type="paragraph" w:styleId="af4">
    <w:name w:val="footer"/>
    <w:basedOn w:val="a"/>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0"/>
    <w:link w:val="af4"/>
    <w:uiPriority w:val="99"/>
    <w:semiHidden/>
    <w:rsid w:val="005D5E8B"/>
  </w:style>
  <w:style w:type="character" w:customStyle="1" w:styleId="FontStyle12">
    <w:name w:val="Font Style12"/>
    <w:basedOn w:val="a0"/>
    <w:rsid w:val="005D5E8B"/>
    <w:rPr>
      <w:rFonts w:ascii="Times New Roman" w:hAnsi="Times New Roman" w:cs="Times New Roman" w:hint="default"/>
      <w:b/>
      <w:bCs/>
      <w:sz w:val="34"/>
      <w:szCs w:val="34"/>
    </w:rPr>
  </w:style>
  <w:style w:type="paragraph" w:styleId="af5">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
    <w:link w:val="af6"/>
    <w:uiPriority w:val="34"/>
    <w:qFormat/>
    <w:rsid w:val="005D5E8B"/>
    <w:pPr>
      <w:ind w:left="720"/>
      <w:contextualSpacing/>
    </w:pPr>
  </w:style>
  <w:style w:type="character" w:customStyle="1" w:styleId="af6">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5"/>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7">
    <w:name w:val="Strong"/>
    <w:basedOn w:val="a0"/>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0"/>
    <w:link w:val="af8"/>
    <w:rsid w:val="005D5E8B"/>
    <w:rPr>
      <w:rFonts w:ascii="Times New Roman" w:eastAsia="Times New Roman" w:hAnsi="Times New Roman" w:cs="Times New Roman"/>
      <w:spacing w:val="9"/>
      <w:sz w:val="20"/>
      <w:szCs w:val="20"/>
      <w:shd w:val="clear" w:color="auto" w:fill="FFFFFF"/>
    </w:rPr>
  </w:style>
  <w:style w:type="paragraph" w:customStyle="1" w:styleId="af8">
    <w:name w:val="Подпись к картинке"/>
    <w:basedOn w:val="a"/>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9">
    <w:name w:val="Основной текст_"/>
    <w:basedOn w:val="a0"/>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
    <w:link w:val="af9"/>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0"/>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0"/>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a">
    <w:name w:val="Table Grid"/>
    <w:basedOn w:val="a1"/>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
    <w:next w:val="a"/>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0"/>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0"/>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0"/>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b">
    <w:name w:val="endnote text"/>
    <w:basedOn w:val="a"/>
    <w:link w:val="afc"/>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c">
    <w:name w:val="Текст концевой сноски Знак"/>
    <w:basedOn w:val="a0"/>
    <w:link w:val="afb"/>
    <w:uiPriority w:val="99"/>
    <w:semiHidden/>
    <w:rsid w:val="00885ED8"/>
    <w:rPr>
      <w:rFonts w:ascii="Times New Roman" w:eastAsia="Times New Roman" w:hAnsi="Times New Roman" w:cs="Times New Roman"/>
      <w:sz w:val="20"/>
      <w:szCs w:val="20"/>
    </w:rPr>
  </w:style>
  <w:style w:type="character" w:styleId="afd">
    <w:name w:val="endnote reference"/>
    <w:basedOn w:val="a0"/>
    <w:uiPriority w:val="99"/>
    <w:semiHidden/>
    <w:rsid w:val="00885ED8"/>
    <w:rPr>
      <w:vertAlign w:val="superscript"/>
    </w:rPr>
  </w:style>
  <w:style w:type="paragraph" w:customStyle="1" w:styleId="14">
    <w:name w:val="Абзац списка1"/>
    <w:aliases w:val="Bullet List,FooterText,numbered"/>
    <w:basedOn w:val="a"/>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e">
    <w:name w:val="annotation reference"/>
    <w:basedOn w:val="a0"/>
    <w:uiPriority w:val="99"/>
    <w:semiHidden/>
    <w:unhideWhenUsed/>
    <w:rsid w:val="001333EF"/>
    <w:rPr>
      <w:sz w:val="16"/>
      <w:szCs w:val="16"/>
    </w:rPr>
  </w:style>
  <w:style w:type="paragraph" w:styleId="aff">
    <w:name w:val="annotation text"/>
    <w:basedOn w:val="a"/>
    <w:link w:val="aff0"/>
    <w:uiPriority w:val="99"/>
    <w:semiHidden/>
    <w:unhideWhenUsed/>
    <w:rsid w:val="001333EF"/>
    <w:pPr>
      <w:spacing w:after="0" w:line="240" w:lineRule="auto"/>
    </w:pPr>
    <w:rPr>
      <w:rFonts w:ascii="Times New Roman" w:hAnsi="Times New Roman" w:cs="Times New Roman"/>
      <w:sz w:val="20"/>
      <w:szCs w:val="20"/>
    </w:rPr>
  </w:style>
  <w:style w:type="character" w:customStyle="1" w:styleId="aff0">
    <w:name w:val="Текст примечания Знак"/>
    <w:basedOn w:val="a0"/>
    <w:link w:val="aff"/>
    <w:uiPriority w:val="99"/>
    <w:semiHidden/>
    <w:rsid w:val="001333EF"/>
    <w:rPr>
      <w:rFonts w:ascii="Times New Roman" w:hAnsi="Times New Roman" w:cs="Times New Roman"/>
      <w:sz w:val="20"/>
      <w:szCs w:val="20"/>
    </w:rPr>
  </w:style>
  <w:style w:type="paragraph" w:styleId="aff1">
    <w:name w:val="annotation subject"/>
    <w:basedOn w:val="aff"/>
    <w:next w:val="aff"/>
    <w:link w:val="aff2"/>
    <w:uiPriority w:val="99"/>
    <w:semiHidden/>
    <w:unhideWhenUsed/>
    <w:rsid w:val="001333EF"/>
    <w:rPr>
      <w:b/>
      <w:bCs/>
    </w:rPr>
  </w:style>
  <w:style w:type="character" w:customStyle="1" w:styleId="aff2">
    <w:name w:val="Тема примечания Знак"/>
    <w:basedOn w:val="aff0"/>
    <w:link w:val="aff1"/>
    <w:uiPriority w:val="99"/>
    <w:semiHidden/>
    <w:rsid w:val="001333EF"/>
    <w:rPr>
      <w:b/>
      <w:bCs/>
    </w:rPr>
  </w:style>
  <w:style w:type="paragraph" w:styleId="aff3">
    <w:name w:val="footnote text"/>
    <w:basedOn w:val="a"/>
    <w:link w:val="aff4"/>
    <w:unhideWhenUsed/>
    <w:rsid w:val="001333EF"/>
    <w:pPr>
      <w:spacing w:after="0" w:line="240" w:lineRule="auto"/>
    </w:pPr>
    <w:rPr>
      <w:rFonts w:eastAsiaTheme="minorHAnsi"/>
      <w:sz w:val="20"/>
      <w:szCs w:val="20"/>
      <w:lang w:eastAsia="en-US"/>
    </w:rPr>
  </w:style>
  <w:style w:type="character" w:customStyle="1" w:styleId="aff4">
    <w:name w:val="Текст сноски Знак"/>
    <w:basedOn w:val="a0"/>
    <w:link w:val="aff3"/>
    <w:uiPriority w:val="99"/>
    <w:semiHidden/>
    <w:rsid w:val="001333EF"/>
    <w:rPr>
      <w:rFonts w:eastAsiaTheme="minorHAnsi"/>
      <w:sz w:val="20"/>
      <w:szCs w:val="20"/>
      <w:lang w:eastAsia="en-US"/>
    </w:rPr>
  </w:style>
  <w:style w:type="character" w:styleId="aff5">
    <w:name w:val="footnote reference"/>
    <w:basedOn w:val="a0"/>
    <w:uiPriority w:val="99"/>
    <w:semiHidden/>
    <w:unhideWhenUsed/>
    <w:rsid w:val="001333EF"/>
    <w:rPr>
      <w:vertAlign w:val="superscript"/>
    </w:rPr>
  </w:style>
  <w:style w:type="paragraph" w:styleId="aff6">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0"/>
    <w:link w:val="23"/>
    <w:rsid w:val="005068F7"/>
    <w:rPr>
      <w:rFonts w:ascii="Times New Roman" w:eastAsia="Times New Roman" w:hAnsi="Times New Roman" w:cs="Times New Roman"/>
      <w:sz w:val="28"/>
      <w:szCs w:val="20"/>
    </w:rPr>
  </w:style>
  <w:style w:type="paragraph" w:styleId="aff7">
    <w:name w:val="Body Text Indent"/>
    <w:basedOn w:val="a"/>
    <w:link w:val="aff8"/>
    <w:rsid w:val="005068F7"/>
    <w:pPr>
      <w:spacing w:after="120" w:line="240" w:lineRule="auto"/>
      <w:ind w:left="283"/>
    </w:pPr>
    <w:rPr>
      <w:rFonts w:ascii="Times New Roman" w:eastAsia="Times New Roman" w:hAnsi="Times New Roman" w:cs="Times New Roman"/>
      <w:sz w:val="20"/>
      <w:szCs w:val="20"/>
    </w:rPr>
  </w:style>
  <w:style w:type="character" w:customStyle="1" w:styleId="aff8">
    <w:name w:val="Основной текст с отступом Знак"/>
    <w:basedOn w:val="a0"/>
    <w:link w:val="aff7"/>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9">
    <w:name w:val="Знак Знак Знак"/>
    <w:basedOn w:val="a"/>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
    <w:link w:val="26"/>
    <w:uiPriority w:val="99"/>
    <w:semiHidden/>
    <w:unhideWhenUsed/>
    <w:rsid w:val="009E7458"/>
    <w:pPr>
      <w:spacing w:after="120" w:line="480" w:lineRule="auto"/>
    </w:pPr>
  </w:style>
  <w:style w:type="character" w:customStyle="1" w:styleId="26">
    <w:name w:val="Основной текст 2 Знак"/>
    <w:basedOn w:val="a0"/>
    <w:link w:val="25"/>
    <w:uiPriority w:val="99"/>
    <w:semiHidden/>
    <w:rsid w:val="009E7458"/>
  </w:style>
  <w:style w:type="character" w:styleId="affa">
    <w:name w:val="FollowedHyperlink"/>
    <w:basedOn w:val="a0"/>
    <w:uiPriority w:val="99"/>
    <w:semiHidden/>
    <w:unhideWhenUsed/>
    <w:rsid w:val="002530E6"/>
    <w:rPr>
      <w:color w:val="800080"/>
      <w:u w:val="single"/>
    </w:rPr>
  </w:style>
  <w:style w:type="paragraph" w:customStyle="1" w:styleId="xl66">
    <w:name w:val="xl6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b">
    <w:name w:val="Subtitle"/>
    <w:basedOn w:val="a"/>
    <w:next w:val="a"/>
    <w:link w:val="affc"/>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c">
    <w:name w:val="Подзаголовок Знак"/>
    <w:basedOn w:val="a0"/>
    <w:link w:val="affb"/>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0"/>
    <w:rsid w:val="00593873"/>
    <w:rPr>
      <w:b/>
      <w:bCs/>
      <w:sz w:val="26"/>
      <w:szCs w:val="26"/>
      <w:shd w:val="clear" w:color="auto" w:fill="FFFFFF"/>
    </w:rPr>
  </w:style>
  <w:style w:type="character" w:customStyle="1" w:styleId="Exact0">
    <w:name w:val="Основной текст Exact"/>
    <w:basedOn w:val="af9"/>
    <w:rsid w:val="00FB47A3"/>
    <w:rPr>
      <w:spacing w:val="1"/>
      <w:sz w:val="22"/>
      <w:szCs w:val="22"/>
    </w:rPr>
  </w:style>
  <w:style w:type="character" w:customStyle="1" w:styleId="51">
    <w:name w:val="Основной текст (5)"/>
    <w:basedOn w:val="a0"/>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d">
    <w:name w:val="Абзац"/>
    <w:basedOn w:val="a"/>
    <w:link w:val="affe"/>
    <w:qFormat/>
    <w:rsid w:val="00A627B1"/>
    <w:pPr>
      <w:spacing w:before="120" w:after="60" w:line="240" w:lineRule="auto"/>
      <w:ind w:firstLine="567"/>
      <w:jc w:val="both"/>
    </w:pPr>
    <w:rPr>
      <w:rFonts w:eastAsia="Times New Roman" w:cs="Times New Roman"/>
      <w:sz w:val="24"/>
      <w:szCs w:val="24"/>
    </w:rPr>
  </w:style>
  <w:style w:type="character" w:customStyle="1" w:styleId="affe">
    <w:name w:val="Абзац Знак"/>
    <w:link w:val="affd"/>
    <w:rsid w:val="00A627B1"/>
    <w:rPr>
      <w:rFonts w:eastAsia="Times New Roman" w:cs="Times New Roman"/>
      <w:sz w:val="24"/>
      <w:szCs w:val="24"/>
    </w:rPr>
  </w:style>
  <w:style w:type="paragraph" w:customStyle="1" w:styleId="G">
    <w:name w:val="G_Обычный текст"/>
    <w:basedOn w:val="affd"/>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
    <w:uiPriority w:val="35"/>
    <w:locked/>
    <w:rsid w:val="00A627B1"/>
    <w:rPr>
      <w:b/>
      <w:bCs/>
      <w:color w:val="4F81BD" w:themeColor="accent1"/>
      <w:sz w:val="18"/>
      <w:szCs w:val="18"/>
    </w:rPr>
  </w:style>
  <w:style w:type="paragraph" w:customStyle="1" w:styleId="paragraphscxw212248255bcx2">
    <w:name w:val="paragraph scxw212248255 bcx2"/>
    <w:basedOn w:val="a"/>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spacing w:before="240" w:after="120" w:line="360" w:lineRule="auto"/>
      <w:ind w:left="720" w:hanging="360"/>
    </w:pPr>
    <w:rPr>
      <w:caps/>
    </w:rPr>
  </w:style>
  <w:style w:type="paragraph" w:customStyle="1" w:styleId="S2">
    <w:name w:val="S_Заголовок 2"/>
    <w:basedOn w:val="2"/>
    <w:autoRedefine/>
    <w:rsid w:val="00A627B1"/>
    <w:pPr>
      <w:keepNext w:val="0"/>
      <w:keepLines w:val="0"/>
      <w:tabs>
        <w:tab w:val="num" w:pos="643"/>
        <w:tab w:val="left" w:pos="1134"/>
      </w:tabs>
      <w:spacing w:before="120" w:after="120" w:line="360" w:lineRule="auto"/>
      <w:ind w:left="643" w:hanging="360"/>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paragraph" w:styleId="afff0">
    <w:name w:val="TOC Heading"/>
    <w:basedOn w:val="1"/>
    <w:next w:val="a"/>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
    <w:next w:val="a"/>
    <w:autoRedefine/>
    <w:uiPriority w:val="39"/>
    <w:unhideWhenUsed/>
    <w:rsid w:val="00A627B1"/>
    <w:pPr>
      <w:spacing w:after="100"/>
    </w:pPr>
  </w:style>
  <w:style w:type="character" w:customStyle="1" w:styleId="afff1">
    <w:name w:val="Список Знак"/>
    <w:link w:val="afff2"/>
    <w:locked/>
    <w:rsid w:val="00A627B1"/>
    <w:rPr>
      <w:rFonts w:ascii="Calibri" w:hAnsi="Calibri"/>
      <w:sz w:val="24"/>
      <w:szCs w:val="24"/>
    </w:rPr>
  </w:style>
  <w:style w:type="paragraph" w:styleId="afff2">
    <w:name w:val="List"/>
    <w:basedOn w:val="a"/>
    <w:link w:val="afff1"/>
    <w:unhideWhenUsed/>
    <w:rsid w:val="00A627B1"/>
    <w:pPr>
      <w:tabs>
        <w:tab w:val="left" w:pos="708"/>
      </w:tabs>
      <w:snapToGrid w:val="0"/>
      <w:spacing w:after="60" w:line="240" w:lineRule="auto"/>
      <w:ind w:left="-141" w:firstLine="567"/>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0"/>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0"/>
    <w:link w:val="S"/>
    <w:rsid w:val="00A627B1"/>
    <w:rPr>
      <w:rFonts w:ascii="Times New Roman" w:eastAsia="Times New Roman" w:hAnsi="Times New Roman" w:cs="Times New Roman"/>
      <w:sz w:val="24"/>
      <w:szCs w:val="24"/>
    </w:rPr>
  </w:style>
  <w:style w:type="paragraph" w:customStyle="1" w:styleId="p6">
    <w:name w:val="p6"/>
    <w:basedOn w:val="a"/>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0"/>
    <w:rsid w:val="00DB5A8E"/>
    <w:rPr>
      <w:rFonts w:ascii="Times New Roman" w:eastAsia="Times New Roman" w:hAnsi="Times New Roman" w:cs="Times New Roman"/>
      <w:sz w:val="20"/>
      <w:szCs w:val="20"/>
      <w:lang w:eastAsia="ru-RU"/>
    </w:rPr>
  </w:style>
  <w:style w:type="paragraph" w:customStyle="1" w:styleId="300">
    <w:name w:val="3.0 текст закона"/>
    <w:basedOn w:val="a"/>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
    <w:rsid w:val="00372E1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29">
    <w:name w:val="Основной текст (2)_"/>
    <w:basedOn w:val="a0"/>
    <w:rsid w:val="003E1044"/>
    <w:rPr>
      <w:rFonts w:ascii="Times New Roman" w:eastAsia="Times New Roman" w:hAnsi="Times New Roman" w:cs="Times New Roman"/>
      <w:b/>
      <w:bCs/>
      <w:shd w:val="clear" w:color="auto" w:fill="FFFFFF"/>
    </w:rPr>
  </w:style>
  <w:style w:type="character" w:customStyle="1" w:styleId="19">
    <w:name w:val="Заголовок №1_"/>
    <w:basedOn w:val="a0"/>
    <w:rsid w:val="003E1044"/>
    <w:rPr>
      <w:rFonts w:ascii="Times New Roman" w:eastAsia="Times New Roman" w:hAnsi="Times New Roman" w:cs="Times New Roman"/>
      <w:b/>
      <w:bCs/>
      <w:shd w:val="clear" w:color="auto" w:fill="FFFFFF"/>
    </w:rPr>
  </w:style>
  <w:style w:type="character" w:customStyle="1" w:styleId="125pt">
    <w:name w:val="Основной текст + 12;5 pt"/>
    <w:basedOn w:val="af9"/>
    <w:rsid w:val="003E1044"/>
    <w:rPr>
      <w:color w:val="000000"/>
      <w:spacing w:val="0"/>
      <w:w w:val="100"/>
      <w:position w:val="0"/>
      <w:sz w:val="25"/>
      <w:szCs w:val="25"/>
      <w:lang w:val="ru-RU"/>
    </w:rPr>
  </w:style>
  <w:style w:type="character" w:customStyle="1" w:styleId="afff6">
    <w:name w:val="Подпись к таблице"/>
    <w:basedOn w:val="a0"/>
    <w:rsid w:val="003E1044"/>
    <w:rPr>
      <w:rFonts w:ascii="Times New Roman" w:eastAsia="Times New Roman" w:hAnsi="Times New Roman" w:cs="Times New Roman"/>
      <w:b/>
      <w:bCs/>
      <w:i w:val="0"/>
      <w:iCs w:val="0"/>
      <w:smallCaps w:val="0"/>
      <w:strike w:val="0"/>
      <w:color w:val="000000"/>
      <w:spacing w:val="0"/>
      <w:w w:val="100"/>
      <w:position w:val="0"/>
      <w:sz w:val="24"/>
      <w:szCs w:val="24"/>
      <w:u w:val="single"/>
      <w:lang w:val="ru-RU"/>
    </w:rPr>
  </w:style>
  <w:style w:type="character" w:customStyle="1" w:styleId="afff7">
    <w:name w:val="Основной текст + Полужирный"/>
    <w:basedOn w:val="af9"/>
    <w:rsid w:val="003E1044"/>
    <w:rPr>
      <w:b/>
      <w:bCs/>
      <w:color w:val="000000"/>
      <w:spacing w:val="0"/>
      <w:w w:val="100"/>
      <w:position w:val="0"/>
      <w:sz w:val="24"/>
      <w:szCs w:val="24"/>
      <w:lang w:val="ru-RU"/>
    </w:rPr>
  </w:style>
  <w:style w:type="character" w:customStyle="1" w:styleId="95pt">
    <w:name w:val="Основной текст + 9;5 pt;Полужирный"/>
    <w:basedOn w:val="af9"/>
    <w:rsid w:val="003E1044"/>
    <w:rPr>
      <w:b/>
      <w:bCs/>
      <w:color w:val="000000"/>
      <w:spacing w:val="0"/>
      <w:w w:val="100"/>
      <w:position w:val="0"/>
      <w:sz w:val="19"/>
      <w:szCs w:val="19"/>
      <w:lang w:val="ru-RU"/>
    </w:rPr>
  </w:style>
  <w:style w:type="character" w:customStyle="1" w:styleId="95pt0">
    <w:name w:val="Основной текст + 9;5 pt"/>
    <w:basedOn w:val="af9"/>
    <w:rsid w:val="003E1044"/>
    <w:rPr>
      <w:color w:val="000000"/>
      <w:spacing w:val="0"/>
      <w:w w:val="100"/>
      <w:position w:val="0"/>
      <w:sz w:val="19"/>
      <w:szCs w:val="19"/>
      <w:lang w:val="ru-RU"/>
    </w:rPr>
  </w:style>
  <w:style w:type="paragraph" w:styleId="35">
    <w:name w:val="Body Text 3"/>
    <w:basedOn w:val="a"/>
    <w:link w:val="36"/>
    <w:uiPriority w:val="99"/>
    <w:semiHidden/>
    <w:unhideWhenUsed/>
    <w:rsid w:val="002A6DF2"/>
    <w:pPr>
      <w:spacing w:after="120"/>
    </w:pPr>
    <w:rPr>
      <w:sz w:val="16"/>
      <w:szCs w:val="16"/>
    </w:rPr>
  </w:style>
  <w:style w:type="character" w:customStyle="1" w:styleId="36">
    <w:name w:val="Основной текст 3 Знак"/>
    <w:basedOn w:val="a0"/>
    <w:link w:val="35"/>
    <w:uiPriority w:val="99"/>
    <w:semiHidden/>
    <w:rsid w:val="002A6DF2"/>
    <w:rPr>
      <w:sz w:val="16"/>
      <w:szCs w:val="16"/>
    </w:rPr>
  </w:style>
  <w:style w:type="paragraph" w:customStyle="1" w:styleId="font5">
    <w:name w:val="font5"/>
    <w:basedOn w:val="a"/>
    <w:rsid w:val="009D5F04"/>
    <w:pP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font6">
    <w:name w:val="font6"/>
    <w:basedOn w:val="a"/>
    <w:rsid w:val="009D5F04"/>
    <w:pPr>
      <w:spacing w:before="100" w:beforeAutospacing="1" w:after="100" w:afterAutospacing="1" w:line="240" w:lineRule="auto"/>
    </w:pPr>
    <w:rPr>
      <w:rFonts w:ascii="Times New Roman" w:eastAsia="Times New Roman" w:hAnsi="Times New Roman" w:cs="Times New Roman"/>
      <w:sz w:val="18"/>
      <w:szCs w:val="18"/>
      <w:u w:val="single"/>
    </w:rPr>
  </w:style>
  <w:style w:type="paragraph" w:customStyle="1" w:styleId="font7">
    <w:name w:val="font7"/>
    <w:basedOn w:val="a"/>
    <w:rsid w:val="009D5F04"/>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font8">
    <w:name w:val="font8"/>
    <w:basedOn w:val="a"/>
    <w:rsid w:val="009D5F04"/>
    <w:pPr>
      <w:spacing w:before="100" w:beforeAutospacing="1" w:after="100" w:afterAutospacing="1" w:line="240" w:lineRule="auto"/>
    </w:pPr>
    <w:rPr>
      <w:rFonts w:ascii="Times New Roman" w:eastAsia="Times New Roman" w:hAnsi="Times New Roman" w:cs="Times New Roman"/>
      <w:b/>
      <w:bCs/>
      <w:color w:val="000000"/>
      <w:sz w:val="20"/>
      <w:szCs w:val="20"/>
    </w:rPr>
  </w:style>
  <w:style w:type="paragraph" w:customStyle="1" w:styleId="font9">
    <w:name w:val="font9"/>
    <w:basedOn w:val="a"/>
    <w:rsid w:val="009D5F04"/>
    <w:pPr>
      <w:spacing w:before="100" w:beforeAutospacing="1" w:after="100" w:afterAutospacing="1" w:line="240" w:lineRule="auto"/>
    </w:pPr>
    <w:rPr>
      <w:rFonts w:ascii="Times New Roman" w:eastAsia="Times New Roman" w:hAnsi="Times New Roman" w:cs="Times New Roman"/>
      <w:color w:val="FF0000"/>
      <w:sz w:val="20"/>
      <w:szCs w:val="20"/>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72289343">
      <w:bodyDiv w:val="1"/>
      <w:marLeft w:val="0"/>
      <w:marRight w:val="0"/>
      <w:marTop w:val="0"/>
      <w:marBottom w:val="0"/>
      <w:divBdr>
        <w:top w:val="none" w:sz="0" w:space="0" w:color="auto"/>
        <w:left w:val="none" w:sz="0" w:space="0" w:color="auto"/>
        <w:bottom w:val="none" w:sz="0" w:space="0" w:color="auto"/>
        <w:right w:val="none" w:sz="0" w:space="0" w:color="auto"/>
      </w:divBdr>
    </w:div>
    <w:div w:id="95833840">
      <w:bodyDiv w:val="1"/>
      <w:marLeft w:val="0"/>
      <w:marRight w:val="0"/>
      <w:marTop w:val="0"/>
      <w:marBottom w:val="0"/>
      <w:divBdr>
        <w:top w:val="none" w:sz="0" w:space="0" w:color="auto"/>
        <w:left w:val="none" w:sz="0" w:space="0" w:color="auto"/>
        <w:bottom w:val="none" w:sz="0" w:space="0" w:color="auto"/>
        <w:right w:val="none" w:sz="0" w:space="0" w:color="auto"/>
      </w:divBdr>
    </w:div>
    <w:div w:id="106899285">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210045234">
      <w:bodyDiv w:val="1"/>
      <w:marLeft w:val="0"/>
      <w:marRight w:val="0"/>
      <w:marTop w:val="0"/>
      <w:marBottom w:val="0"/>
      <w:divBdr>
        <w:top w:val="none" w:sz="0" w:space="0" w:color="auto"/>
        <w:left w:val="none" w:sz="0" w:space="0" w:color="auto"/>
        <w:bottom w:val="none" w:sz="0" w:space="0" w:color="auto"/>
        <w:right w:val="none" w:sz="0" w:space="0" w:color="auto"/>
      </w:divBdr>
    </w:div>
    <w:div w:id="244152329">
      <w:bodyDiv w:val="1"/>
      <w:marLeft w:val="0"/>
      <w:marRight w:val="0"/>
      <w:marTop w:val="0"/>
      <w:marBottom w:val="0"/>
      <w:divBdr>
        <w:top w:val="none" w:sz="0" w:space="0" w:color="auto"/>
        <w:left w:val="none" w:sz="0" w:space="0" w:color="auto"/>
        <w:bottom w:val="none" w:sz="0" w:space="0" w:color="auto"/>
        <w:right w:val="none" w:sz="0" w:space="0" w:color="auto"/>
      </w:divBdr>
    </w:div>
    <w:div w:id="370154140">
      <w:bodyDiv w:val="1"/>
      <w:marLeft w:val="0"/>
      <w:marRight w:val="0"/>
      <w:marTop w:val="0"/>
      <w:marBottom w:val="0"/>
      <w:divBdr>
        <w:top w:val="none" w:sz="0" w:space="0" w:color="auto"/>
        <w:left w:val="none" w:sz="0" w:space="0" w:color="auto"/>
        <w:bottom w:val="none" w:sz="0" w:space="0" w:color="auto"/>
        <w:right w:val="none" w:sz="0" w:space="0" w:color="auto"/>
      </w:divBdr>
    </w:div>
    <w:div w:id="398484257">
      <w:bodyDiv w:val="1"/>
      <w:marLeft w:val="0"/>
      <w:marRight w:val="0"/>
      <w:marTop w:val="0"/>
      <w:marBottom w:val="0"/>
      <w:divBdr>
        <w:top w:val="none" w:sz="0" w:space="0" w:color="auto"/>
        <w:left w:val="none" w:sz="0" w:space="0" w:color="auto"/>
        <w:bottom w:val="none" w:sz="0" w:space="0" w:color="auto"/>
        <w:right w:val="none" w:sz="0" w:space="0" w:color="auto"/>
      </w:divBdr>
    </w:div>
    <w:div w:id="628710952">
      <w:bodyDiv w:val="1"/>
      <w:marLeft w:val="0"/>
      <w:marRight w:val="0"/>
      <w:marTop w:val="0"/>
      <w:marBottom w:val="0"/>
      <w:divBdr>
        <w:top w:val="none" w:sz="0" w:space="0" w:color="auto"/>
        <w:left w:val="none" w:sz="0" w:space="0" w:color="auto"/>
        <w:bottom w:val="none" w:sz="0" w:space="0" w:color="auto"/>
        <w:right w:val="none" w:sz="0" w:space="0" w:color="auto"/>
      </w:divBdr>
    </w:div>
    <w:div w:id="712772818">
      <w:bodyDiv w:val="1"/>
      <w:marLeft w:val="0"/>
      <w:marRight w:val="0"/>
      <w:marTop w:val="0"/>
      <w:marBottom w:val="0"/>
      <w:divBdr>
        <w:top w:val="none" w:sz="0" w:space="0" w:color="auto"/>
        <w:left w:val="none" w:sz="0" w:space="0" w:color="auto"/>
        <w:bottom w:val="none" w:sz="0" w:space="0" w:color="auto"/>
        <w:right w:val="none" w:sz="0" w:space="0" w:color="auto"/>
      </w:divBdr>
    </w:div>
    <w:div w:id="898789781">
      <w:bodyDiv w:val="1"/>
      <w:marLeft w:val="0"/>
      <w:marRight w:val="0"/>
      <w:marTop w:val="0"/>
      <w:marBottom w:val="0"/>
      <w:divBdr>
        <w:top w:val="none" w:sz="0" w:space="0" w:color="auto"/>
        <w:left w:val="none" w:sz="0" w:space="0" w:color="auto"/>
        <w:bottom w:val="none" w:sz="0" w:space="0" w:color="auto"/>
        <w:right w:val="none" w:sz="0" w:space="0" w:color="auto"/>
      </w:divBdr>
    </w:div>
    <w:div w:id="946814963">
      <w:bodyDiv w:val="1"/>
      <w:marLeft w:val="0"/>
      <w:marRight w:val="0"/>
      <w:marTop w:val="0"/>
      <w:marBottom w:val="0"/>
      <w:divBdr>
        <w:top w:val="none" w:sz="0" w:space="0" w:color="auto"/>
        <w:left w:val="none" w:sz="0" w:space="0" w:color="auto"/>
        <w:bottom w:val="none" w:sz="0" w:space="0" w:color="auto"/>
        <w:right w:val="none" w:sz="0" w:space="0" w:color="auto"/>
      </w:divBdr>
    </w:div>
    <w:div w:id="1054542020">
      <w:bodyDiv w:val="1"/>
      <w:marLeft w:val="0"/>
      <w:marRight w:val="0"/>
      <w:marTop w:val="0"/>
      <w:marBottom w:val="0"/>
      <w:divBdr>
        <w:top w:val="none" w:sz="0" w:space="0" w:color="auto"/>
        <w:left w:val="none" w:sz="0" w:space="0" w:color="auto"/>
        <w:bottom w:val="none" w:sz="0" w:space="0" w:color="auto"/>
        <w:right w:val="none" w:sz="0" w:space="0" w:color="auto"/>
      </w:divBdr>
    </w:div>
    <w:div w:id="1243642862">
      <w:bodyDiv w:val="1"/>
      <w:marLeft w:val="0"/>
      <w:marRight w:val="0"/>
      <w:marTop w:val="0"/>
      <w:marBottom w:val="0"/>
      <w:divBdr>
        <w:top w:val="none" w:sz="0" w:space="0" w:color="auto"/>
        <w:left w:val="none" w:sz="0" w:space="0" w:color="auto"/>
        <w:bottom w:val="none" w:sz="0" w:space="0" w:color="auto"/>
        <w:right w:val="none" w:sz="0" w:space="0" w:color="auto"/>
      </w:divBdr>
    </w:div>
    <w:div w:id="1355380410">
      <w:bodyDiv w:val="1"/>
      <w:marLeft w:val="0"/>
      <w:marRight w:val="0"/>
      <w:marTop w:val="0"/>
      <w:marBottom w:val="0"/>
      <w:divBdr>
        <w:top w:val="none" w:sz="0" w:space="0" w:color="auto"/>
        <w:left w:val="none" w:sz="0" w:space="0" w:color="auto"/>
        <w:bottom w:val="none" w:sz="0" w:space="0" w:color="auto"/>
        <w:right w:val="none" w:sz="0" w:space="0" w:color="auto"/>
      </w:divBdr>
    </w:div>
    <w:div w:id="1377318550">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20101579">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464731063">
      <w:bodyDiv w:val="1"/>
      <w:marLeft w:val="0"/>
      <w:marRight w:val="0"/>
      <w:marTop w:val="0"/>
      <w:marBottom w:val="0"/>
      <w:divBdr>
        <w:top w:val="none" w:sz="0" w:space="0" w:color="auto"/>
        <w:left w:val="none" w:sz="0" w:space="0" w:color="auto"/>
        <w:bottom w:val="none" w:sz="0" w:space="0" w:color="auto"/>
        <w:right w:val="none" w:sz="0" w:space="0" w:color="auto"/>
      </w:divBdr>
    </w:div>
    <w:div w:id="1497573179">
      <w:bodyDiv w:val="1"/>
      <w:marLeft w:val="0"/>
      <w:marRight w:val="0"/>
      <w:marTop w:val="0"/>
      <w:marBottom w:val="0"/>
      <w:divBdr>
        <w:top w:val="none" w:sz="0" w:space="0" w:color="auto"/>
        <w:left w:val="none" w:sz="0" w:space="0" w:color="auto"/>
        <w:bottom w:val="none" w:sz="0" w:space="0" w:color="auto"/>
        <w:right w:val="none" w:sz="0" w:space="0" w:color="auto"/>
      </w:divBdr>
    </w:div>
    <w:div w:id="1502427257">
      <w:bodyDiv w:val="1"/>
      <w:marLeft w:val="0"/>
      <w:marRight w:val="0"/>
      <w:marTop w:val="0"/>
      <w:marBottom w:val="0"/>
      <w:divBdr>
        <w:top w:val="none" w:sz="0" w:space="0" w:color="auto"/>
        <w:left w:val="none" w:sz="0" w:space="0" w:color="auto"/>
        <w:bottom w:val="none" w:sz="0" w:space="0" w:color="auto"/>
        <w:right w:val="none" w:sz="0" w:space="0" w:color="auto"/>
      </w:divBdr>
    </w:div>
    <w:div w:id="1520847806">
      <w:bodyDiv w:val="1"/>
      <w:marLeft w:val="0"/>
      <w:marRight w:val="0"/>
      <w:marTop w:val="0"/>
      <w:marBottom w:val="0"/>
      <w:divBdr>
        <w:top w:val="none" w:sz="0" w:space="0" w:color="auto"/>
        <w:left w:val="none" w:sz="0" w:space="0" w:color="auto"/>
        <w:bottom w:val="none" w:sz="0" w:space="0" w:color="auto"/>
        <w:right w:val="none" w:sz="0" w:space="0" w:color="auto"/>
      </w:divBdr>
    </w:div>
    <w:div w:id="1538154727">
      <w:bodyDiv w:val="1"/>
      <w:marLeft w:val="0"/>
      <w:marRight w:val="0"/>
      <w:marTop w:val="0"/>
      <w:marBottom w:val="0"/>
      <w:divBdr>
        <w:top w:val="none" w:sz="0" w:space="0" w:color="auto"/>
        <w:left w:val="none" w:sz="0" w:space="0" w:color="auto"/>
        <w:bottom w:val="none" w:sz="0" w:space="0" w:color="auto"/>
        <w:right w:val="none" w:sz="0" w:space="0" w:color="auto"/>
      </w:divBdr>
    </w:div>
    <w:div w:id="1550416335">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305299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1938781632">
      <w:bodyDiv w:val="1"/>
      <w:marLeft w:val="0"/>
      <w:marRight w:val="0"/>
      <w:marTop w:val="0"/>
      <w:marBottom w:val="0"/>
      <w:divBdr>
        <w:top w:val="none" w:sz="0" w:space="0" w:color="auto"/>
        <w:left w:val="none" w:sz="0" w:space="0" w:color="auto"/>
        <w:bottom w:val="none" w:sz="0" w:space="0" w:color="auto"/>
        <w:right w:val="none" w:sz="0" w:space="0" w:color="auto"/>
      </w:divBdr>
    </w:div>
    <w:div w:id="1999652926">
      <w:bodyDiv w:val="1"/>
      <w:marLeft w:val="0"/>
      <w:marRight w:val="0"/>
      <w:marTop w:val="0"/>
      <w:marBottom w:val="0"/>
      <w:divBdr>
        <w:top w:val="none" w:sz="0" w:space="0" w:color="auto"/>
        <w:left w:val="none" w:sz="0" w:space="0" w:color="auto"/>
        <w:bottom w:val="none" w:sz="0" w:space="0" w:color="auto"/>
        <w:right w:val="none" w:sz="0" w:space="0" w:color="auto"/>
      </w:divBdr>
    </w:div>
    <w:div w:id="2026635617">
      <w:bodyDiv w:val="1"/>
      <w:marLeft w:val="0"/>
      <w:marRight w:val="0"/>
      <w:marTop w:val="0"/>
      <w:marBottom w:val="0"/>
      <w:divBdr>
        <w:top w:val="none" w:sz="0" w:space="0" w:color="auto"/>
        <w:left w:val="none" w:sz="0" w:space="0" w:color="auto"/>
        <w:bottom w:val="none" w:sz="0" w:space="0" w:color="auto"/>
        <w:right w:val="none" w:sz="0" w:space="0" w:color="auto"/>
      </w:divBdr>
    </w:div>
    <w:div w:id="2064595330">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garant.ru/products/ipo/prime/doc/408023687/?ysclid=lu2fpuegk5115412271" TargetMode="External"/><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arant.ru/products/ipo/prime/doc/408023687/?ysclid=lu2fpuegk5115412271" TargetMode="External"/><Relationship Id="rId17" Type="http://schemas.openxmlformats.org/officeDocument/2006/relationships/hyperlink" Target="http://oksino-nao.ru/munizipal_imushchestvo/" TargetMode="External"/><Relationship Id="rId2" Type="http://schemas.openxmlformats.org/officeDocument/2006/relationships/numbering" Target="numbering.xml"/><Relationship Id="rId16" Type="http://schemas.openxmlformats.org/officeDocument/2006/relationships/hyperlink" Target="consultantplus://offline/ref=F2BF5C399A1EC4948B26464113CE89D90D5FA45978852246CC47BD70E8C9FA5DZ8L2I"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arant.ru/products/ipo/prime/doc/408023687/?ysclid=lu2fpuegk5115412271" TargetMode="External"/><Relationship Id="rId5" Type="http://schemas.openxmlformats.org/officeDocument/2006/relationships/webSettings" Target="webSettings.xml"/><Relationship Id="rId15" Type="http://schemas.openxmlformats.org/officeDocument/2006/relationships/hyperlink" Target="https://www.garant.ru/products/ipo/prime/doc/408023687/?ysclid=lu2fpuegk5115412271" TargetMode="External"/><Relationship Id="rId10" Type="http://schemas.openxmlformats.org/officeDocument/2006/relationships/hyperlink" Target="https://www.garant.ru/products/ipo/prime/doc/408023687/?ysclid=lu2fpuegk5115412271"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arant.ru/products/ipo/prime/doc/408023687/?ysclid=lu2fpuegk5115412271" TargetMode="External"/><Relationship Id="rId14" Type="http://schemas.openxmlformats.org/officeDocument/2006/relationships/hyperlink" Target="https://www.garant.ru/products/ipo/prime/doc/408023687/?ysclid=lu2fpuegk511541227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999</TotalTime>
  <Pages>30</Pages>
  <Words>15311</Words>
  <Characters>87277</Characters>
  <Application>Microsoft Office Word</Application>
  <DocSecurity>0</DocSecurity>
  <Lines>727</Lines>
  <Paragraphs>204</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102384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335</cp:revision>
  <cp:lastPrinted>2024-01-17T11:07:00Z</cp:lastPrinted>
  <dcterms:created xsi:type="dcterms:W3CDTF">2021-03-26T06:45:00Z</dcterms:created>
  <dcterms:modified xsi:type="dcterms:W3CDTF">2024-11-05T06:34:00Z</dcterms:modified>
</cp:coreProperties>
</file>