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405A5" w14:textId="77777777" w:rsidR="00E4585C" w:rsidRPr="00B77CFE" w:rsidRDefault="00E4585C" w:rsidP="00B77CFE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14:paraId="66990F74" w14:textId="77777777" w:rsidR="00B9777A" w:rsidRPr="00B9777A" w:rsidRDefault="00B9777A" w:rsidP="00B977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777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F0B8266" wp14:editId="079659E6">
            <wp:extent cx="571500" cy="6762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2C23D" w14:textId="77777777" w:rsidR="00B9777A" w:rsidRPr="00B9777A" w:rsidRDefault="00B9777A" w:rsidP="00B97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 Д  М  И  Н  И  С  Т  Р  А  Ц  И  Я</w:t>
      </w:r>
    </w:p>
    <w:p w14:paraId="3412639F" w14:textId="77777777" w:rsidR="00B9777A" w:rsidRPr="00B9777A" w:rsidRDefault="00B9777A" w:rsidP="00B977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СЕЛЬСКОГО ПОСЕЛЕНИЯ  «ПУСТОЗЕРСКИЙ  СЕЛЬСОВЕТ»</w:t>
      </w:r>
    </w:p>
    <w:p w14:paraId="40848CD9" w14:textId="77777777" w:rsidR="00B9777A" w:rsidRPr="00B9777A" w:rsidRDefault="00B9777A" w:rsidP="00B9777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7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ЗАПОЛЯРНОГО РАЙОНА НЕНЕЦКОГО  АВТОНОМНОГО  ОКРУГА</w:t>
      </w:r>
    </w:p>
    <w:p w14:paraId="381C429D" w14:textId="77777777" w:rsidR="00B9777A" w:rsidRPr="00B9777A" w:rsidRDefault="00B9777A" w:rsidP="00B9777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345C73" w14:textId="77777777" w:rsidR="00B9777A" w:rsidRPr="00B9777A" w:rsidRDefault="00B9777A" w:rsidP="00B977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6CB7256" w14:textId="77777777" w:rsidR="00B9777A" w:rsidRPr="00B9777A" w:rsidRDefault="00B9777A" w:rsidP="00B977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А С П О Р Я Ж Е Н И Е </w:t>
      </w:r>
    </w:p>
    <w:p w14:paraId="45EDF674" w14:textId="77777777" w:rsidR="00B9777A" w:rsidRPr="00B9777A" w:rsidRDefault="00B9777A" w:rsidP="00B97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14963B" w14:textId="77777777" w:rsidR="00B9777A" w:rsidRPr="00B9777A" w:rsidRDefault="00B9777A" w:rsidP="00B97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D44A53" w14:textId="2104C51B" w:rsidR="00B9777A" w:rsidRPr="00B9777A" w:rsidRDefault="00B9777A" w:rsidP="00B9777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B9777A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 xml:space="preserve">от   </w:t>
      </w:r>
      <w:r w:rsidR="00916BA4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06</w:t>
      </w:r>
      <w:r w:rsidRPr="00B9777A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.0</w:t>
      </w:r>
      <w:r w:rsidR="00916BA4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3</w:t>
      </w:r>
      <w:r w:rsidRPr="00B9777A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 xml:space="preserve">.2026   № </w:t>
      </w:r>
      <w:r w:rsidR="00916BA4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18/1</w:t>
      </w:r>
      <w:r w:rsidRPr="00B9777A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-осн</w:t>
      </w:r>
    </w:p>
    <w:p w14:paraId="1834136B" w14:textId="77777777" w:rsidR="00B9777A" w:rsidRPr="00B9777A" w:rsidRDefault="00B9777A" w:rsidP="00B9777A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B9777A">
        <w:rPr>
          <w:rFonts w:ascii="Times New Roman" w:eastAsiaTheme="minorEastAsia" w:hAnsi="Times New Roman" w:cs="Times New Roman"/>
          <w:lang w:eastAsia="ru-RU"/>
        </w:rPr>
        <w:t xml:space="preserve">с. </w:t>
      </w:r>
      <w:proofErr w:type="spellStart"/>
      <w:r w:rsidRPr="00B9777A">
        <w:rPr>
          <w:rFonts w:ascii="Times New Roman" w:eastAsiaTheme="minorEastAsia" w:hAnsi="Times New Roman" w:cs="Times New Roman"/>
          <w:lang w:eastAsia="ru-RU"/>
        </w:rPr>
        <w:t>Оксино</w:t>
      </w:r>
      <w:proofErr w:type="spellEnd"/>
      <w:r w:rsidRPr="00B9777A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14:paraId="20D9AB5E" w14:textId="77777777" w:rsidR="00B9777A" w:rsidRPr="00B9777A" w:rsidRDefault="00B9777A" w:rsidP="00B9777A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B9777A">
        <w:rPr>
          <w:rFonts w:ascii="Times New Roman" w:eastAsiaTheme="minorEastAsia" w:hAnsi="Times New Roman" w:cs="Times New Roman"/>
          <w:lang w:eastAsia="ru-RU"/>
        </w:rPr>
        <w:t>Ненецкий автономный округ</w:t>
      </w:r>
    </w:p>
    <w:p w14:paraId="598FF12A" w14:textId="77777777" w:rsidR="00B9777A" w:rsidRPr="00B9777A" w:rsidRDefault="00B9777A" w:rsidP="00B977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23C50F" w14:textId="77777777" w:rsidR="00B9777A" w:rsidRPr="00B9777A" w:rsidRDefault="00B9777A" w:rsidP="00B9777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4B7A09" w14:textId="77777777" w:rsidR="00B9777A" w:rsidRPr="00B9777A" w:rsidRDefault="00B9777A" w:rsidP="00B977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81E51C5" w14:textId="360544D7" w:rsidR="00333F46" w:rsidRDefault="00B9777A" w:rsidP="00333F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  УТВЕРЖДЕНИИ  АЛГОРИТМА ДЕЙСТВИЙ </w:t>
      </w:r>
      <w:r w:rsidR="000973E4">
        <w:rPr>
          <w:rFonts w:ascii="Times New Roman" w:eastAsia="Calibri" w:hAnsi="Times New Roman" w:cs="Times New Roman"/>
          <w:sz w:val="24"/>
          <w:szCs w:val="24"/>
        </w:rPr>
        <w:t>ОПЕРАТИВНОЙ ГРУППЫ</w:t>
      </w:r>
    </w:p>
    <w:p w14:paraId="4645CB7F" w14:textId="3DE70B86" w:rsidR="00B9777A" w:rsidRDefault="00B9777A" w:rsidP="00333F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УГРОЗЕ И ВОЗНИКНОВЕНИИ Ч</w:t>
      </w:r>
      <w:r w:rsidR="00333F46">
        <w:rPr>
          <w:rFonts w:ascii="Times New Roman" w:eastAsia="Calibri" w:hAnsi="Times New Roman" w:cs="Times New Roman"/>
          <w:sz w:val="24"/>
          <w:szCs w:val="24"/>
        </w:rPr>
        <w:t>РЕЗВЫЧАЙНЫХ СИТУАЦИЙ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ПЕРИОД ПАВОДКА</w:t>
      </w:r>
    </w:p>
    <w:p w14:paraId="63B1D83D" w14:textId="77777777" w:rsidR="0072641D" w:rsidRDefault="0072641D" w:rsidP="00333F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4B63B2B" w14:textId="7E08973E" w:rsidR="00B9777A" w:rsidRDefault="00B9777A" w:rsidP="00B9777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A9F0F53" w14:textId="36E68B91" w:rsidR="00B9777A" w:rsidRPr="0072641D" w:rsidRDefault="0072641D" w:rsidP="007264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целях упорядочивания действий при </w:t>
      </w:r>
      <w:r w:rsidRPr="007264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угрозе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</w:t>
      </w:r>
      <w:r w:rsidRPr="007264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возникновении чрезвычайных ситуаций на территории Сельского поселения  «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Пустозерский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сельсовет» Заполярного района Ненецкого автономного округа</w:t>
      </w:r>
      <w:r w:rsidR="00B9777A" w:rsidRPr="007264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B9777A" w:rsidRPr="007264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твердить </w:t>
      </w:r>
      <w:r w:rsidRPr="007264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алгоритм </w:t>
      </w:r>
      <w:r w:rsidR="00B9777A" w:rsidRPr="007264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действи</w:t>
      </w:r>
      <w:r w:rsidRPr="007264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="00B9777A" w:rsidRPr="007264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973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оперативной группы</w:t>
      </w:r>
      <w:r w:rsidR="00B9777A" w:rsidRPr="007264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264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период паводка согласно приложению 1.</w:t>
      </w:r>
    </w:p>
    <w:p w14:paraId="72AEFB2E" w14:textId="77777777" w:rsidR="0072641D" w:rsidRPr="00B9777A" w:rsidRDefault="0072641D" w:rsidP="00B9777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E9C9655" w14:textId="77777777" w:rsidR="00B9777A" w:rsidRPr="00B9777A" w:rsidRDefault="00B9777A" w:rsidP="00B9777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77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2. Настоящее распоряжение  вступает в силу со дня его подписания.</w:t>
      </w:r>
    </w:p>
    <w:p w14:paraId="58403ADB" w14:textId="77777777" w:rsidR="00B9777A" w:rsidRPr="00B9777A" w:rsidRDefault="00B9777A" w:rsidP="00B977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31EC6B1" w14:textId="77777777" w:rsidR="00B9777A" w:rsidRPr="00B9777A" w:rsidRDefault="00B9777A" w:rsidP="00B977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EB933B1" w14:textId="77777777" w:rsidR="00B9777A" w:rsidRPr="00B9777A" w:rsidRDefault="00B9777A" w:rsidP="00B977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200DA66" w14:textId="77777777" w:rsidR="00B9777A" w:rsidRPr="00B9777A" w:rsidRDefault="00B9777A" w:rsidP="00B977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77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Глава Сельского поселения</w:t>
      </w:r>
    </w:p>
    <w:p w14:paraId="55C777BC" w14:textId="77777777" w:rsidR="00B9777A" w:rsidRPr="00B9777A" w:rsidRDefault="00B9777A" w:rsidP="00B977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777A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proofErr w:type="spellStart"/>
      <w:r w:rsidRPr="00B977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Пустозерский</w:t>
      </w:r>
      <w:proofErr w:type="spellEnd"/>
      <w:r w:rsidRPr="00B977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сельсовет» ЗР НАО                                                        </w:t>
      </w:r>
      <w:proofErr w:type="spellStart"/>
      <w:r w:rsidRPr="00B9777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С.М.Макарова</w:t>
      </w:r>
      <w:proofErr w:type="spellEnd"/>
    </w:p>
    <w:p w14:paraId="60494ABA" w14:textId="77777777" w:rsidR="00B9777A" w:rsidRPr="00B9777A" w:rsidRDefault="00B9777A" w:rsidP="00B977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spacing w:after="200" w:line="276" w:lineRule="auto"/>
        <w:jc w:val="both"/>
        <w:rPr>
          <w:rFonts w:eastAsiaTheme="minorEastAsia"/>
          <w:sz w:val="24"/>
          <w:szCs w:val="24"/>
          <w:lang w:eastAsia="ru-RU"/>
        </w:rPr>
      </w:pPr>
      <w:r w:rsidRPr="00B9777A">
        <w:rPr>
          <w:rFonts w:eastAsiaTheme="minorEastAsia"/>
          <w:sz w:val="24"/>
          <w:szCs w:val="24"/>
          <w:lang w:eastAsia="ru-RU"/>
        </w:rPr>
        <w:t xml:space="preserve"> </w:t>
      </w:r>
      <w:r w:rsidRPr="00B9777A">
        <w:rPr>
          <w:rFonts w:eastAsiaTheme="minorEastAsia"/>
          <w:sz w:val="24"/>
          <w:szCs w:val="24"/>
          <w:lang w:eastAsia="ru-RU"/>
        </w:rPr>
        <w:tab/>
      </w:r>
      <w:r w:rsidRPr="00B9777A">
        <w:rPr>
          <w:rFonts w:eastAsiaTheme="minorEastAsia"/>
          <w:sz w:val="24"/>
          <w:szCs w:val="24"/>
          <w:lang w:eastAsia="ru-RU"/>
        </w:rPr>
        <w:tab/>
      </w:r>
      <w:r w:rsidRPr="00B9777A">
        <w:rPr>
          <w:rFonts w:eastAsiaTheme="minorEastAsia"/>
          <w:sz w:val="24"/>
          <w:szCs w:val="24"/>
          <w:lang w:eastAsia="ru-RU"/>
        </w:rPr>
        <w:tab/>
        <w:t xml:space="preserve">                    </w:t>
      </w:r>
      <w:r w:rsidRPr="00B9777A">
        <w:rPr>
          <w:rFonts w:eastAsiaTheme="minorEastAsia"/>
          <w:sz w:val="24"/>
          <w:szCs w:val="24"/>
          <w:lang w:eastAsia="ru-RU"/>
        </w:rPr>
        <w:tab/>
        <w:t xml:space="preserve">                    </w:t>
      </w:r>
    </w:p>
    <w:p w14:paraId="76C49CD4" w14:textId="77777777" w:rsidR="00B9777A" w:rsidRPr="00B9777A" w:rsidRDefault="00B9777A" w:rsidP="00B97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17A5B" w14:textId="77777777" w:rsidR="00B9777A" w:rsidRPr="00B9777A" w:rsidRDefault="00B9777A" w:rsidP="00B97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FF34F" w14:textId="77777777" w:rsidR="00B9777A" w:rsidRPr="00B9777A" w:rsidRDefault="00B9777A" w:rsidP="00B97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62074" w14:textId="1B5FFC6D" w:rsidR="00B9777A" w:rsidRDefault="00B9777A" w:rsidP="00B97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6399A5" w14:textId="240A23B0" w:rsidR="0072641D" w:rsidRDefault="0072641D" w:rsidP="00B97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07DB20" w14:textId="2C6E1957" w:rsidR="0072641D" w:rsidRDefault="0072641D" w:rsidP="00B97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EF9B9" w14:textId="1D4EDCE4" w:rsidR="0072641D" w:rsidRDefault="0072641D" w:rsidP="00B97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CD085" w14:textId="50587946" w:rsidR="0072641D" w:rsidRDefault="0072641D" w:rsidP="00B97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14F1D" w14:textId="4584F8EA" w:rsidR="0072641D" w:rsidRDefault="0072641D" w:rsidP="00B97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4E0E8A" w14:textId="62907C54" w:rsidR="000973E4" w:rsidRDefault="000973E4" w:rsidP="00B97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E8532" w14:textId="4E48B178" w:rsidR="000973E4" w:rsidRDefault="000973E4" w:rsidP="00B97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D2E6C" w14:textId="3B7AB94E" w:rsidR="000973E4" w:rsidRDefault="000973E4" w:rsidP="00B97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3B788" w14:textId="77777777" w:rsidR="000973E4" w:rsidRDefault="000973E4" w:rsidP="00B97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717E6" w14:textId="11EC88A8" w:rsidR="0072641D" w:rsidRDefault="0072641D" w:rsidP="00B97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434E0D" w14:textId="43162B54" w:rsidR="0072641D" w:rsidRDefault="0072641D" w:rsidP="00B97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910DA" w14:textId="59586525" w:rsidR="0072641D" w:rsidRDefault="0072641D" w:rsidP="00B97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D1023" w14:textId="5B35C721" w:rsidR="0072641D" w:rsidRPr="0072641D" w:rsidRDefault="0072641D" w:rsidP="0072641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2641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Приложение1</w:t>
      </w:r>
    </w:p>
    <w:p w14:paraId="57322FF0" w14:textId="77777777" w:rsidR="0072641D" w:rsidRDefault="0072641D" w:rsidP="0072641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64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Утверждено распоряжением </w:t>
      </w:r>
    </w:p>
    <w:p w14:paraId="0459BB8E" w14:textId="6D545448" w:rsidR="0072641D" w:rsidRDefault="0072641D" w:rsidP="0072641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Сельского поселения</w:t>
      </w:r>
    </w:p>
    <w:p w14:paraId="3BA613DA" w14:textId="77777777" w:rsidR="0072641D" w:rsidRDefault="0072641D" w:rsidP="0072641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Пустозерский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сельсовет» ЗР НАО </w:t>
      </w:r>
    </w:p>
    <w:p w14:paraId="3925322D" w14:textId="5D4859B3" w:rsidR="0072641D" w:rsidRPr="00B9777A" w:rsidRDefault="0072641D" w:rsidP="0072641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641D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06.03.2026 №18/1-осн</w:t>
      </w:r>
    </w:p>
    <w:p w14:paraId="1737B445" w14:textId="77777777" w:rsidR="00B9777A" w:rsidRPr="00B9777A" w:rsidRDefault="00B9777A" w:rsidP="00B97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47250D" w14:textId="77777777" w:rsidR="008F5521" w:rsidRDefault="008F5521" w:rsidP="00B77CFE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14:paraId="236B4DEC" w14:textId="77777777" w:rsidR="00B9777A" w:rsidRDefault="00B9777A" w:rsidP="00B77CFE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14:paraId="334E0736" w14:textId="707F0B1A" w:rsidR="0072641D" w:rsidRDefault="00E4585C" w:rsidP="00B77CFE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Алгоритм действий </w:t>
      </w:r>
      <w:r w:rsidR="000973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оперативной группы</w:t>
      </w:r>
      <w:r w:rsidR="0072641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</w:p>
    <w:p w14:paraId="663BDFC4" w14:textId="1170E6AC" w:rsidR="00E4585C" w:rsidRPr="00E4585C" w:rsidRDefault="00E4585C" w:rsidP="00B77CFE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при угрозе и возникновении ЧС на ПАВОДОК</w:t>
      </w:r>
    </w:p>
    <w:p w14:paraId="220454FF" w14:textId="77777777" w:rsidR="00E4585C" w:rsidRPr="00E4585C" w:rsidRDefault="00E4585C" w:rsidP="00B77CFE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14:paraId="1B3D789B" w14:textId="77777777" w:rsidR="00E4585C" w:rsidRPr="00E4585C" w:rsidRDefault="00E4585C" w:rsidP="00B77CFE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1.При угрозе подтопления</w:t>
      </w:r>
    </w:p>
    <w:p w14:paraId="20488E1B" w14:textId="5571B938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1.Уточнить, список имеющейся техники на территории </w:t>
      </w:r>
      <w:r w:rsidR="007264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Сельского поселения  «</w:t>
      </w:r>
      <w:proofErr w:type="spellStart"/>
      <w:r w:rsidR="007264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Пустозерский</w:t>
      </w:r>
      <w:proofErr w:type="spellEnd"/>
      <w:r w:rsidR="0072641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сельсовет» Заполярного района  (далее – Сельского поселения)</w:t>
      </w: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(объекты экономики, частные владельцы), которую можно использовать для ликвидации последствий ЧС (</w:t>
      </w:r>
      <w:r w:rsidRPr="00B77C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ТРЭКОЛ,</w:t>
      </w: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трактора с прицепами).</w:t>
      </w:r>
    </w:p>
    <w:p w14:paraId="1A805357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Заключить договора с владельцами на ее использование при угрозе и возникновении ЧС.</w:t>
      </w:r>
    </w:p>
    <w:p w14:paraId="4809E68E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Создать резерв финансовых средств для ликвидации последствий ЧС.</w:t>
      </w:r>
    </w:p>
    <w:p w14:paraId="3EDEA709" w14:textId="5EB5845F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2.Определить возможные зоны затопления с указанием  № домовладений. Назначить ответственных за оповещение и эвакуацию из числа работников администраци</w:t>
      </w:r>
      <w:r w:rsidRPr="00B77C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депутатов местного самоуправления и утвердить их р</w:t>
      </w:r>
      <w:r w:rsidRPr="00B77C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аспоряжением</w:t>
      </w: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14:paraId="7EBAC8C0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3.Постоянно уточнять списки жителей, не способных самостоятельно эвакуироваться и закрепить за ними ответственных за их эвакуацию.</w:t>
      </w:r>
    </w:p>
    <w:p w14:paraId="5EB46EB3" w14:textId="66B97490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4.Определить места временного размещения пострадавших (</w:t>
      </w:r>
      <w:r w:rsidRPr="00B77C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ПВР</w:t>
      </w: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).</w:t>
      </w:r>
    </w:p>
    <w:p w14:paraId="4B07BA18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Данная информация должна быть доведена до населения (на собраниях, путем обхода домовладений возможных зон ЧС, вывешиванием памяток в общественных местах и др.).</w:t>
      </w:r>
    </w:p>
    <w:p w14:paraId="027B083C" w14:textId="79AF9F9A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5.Организовать систему наблюдения за уровнем воды (</w:t>
      </w:r>
      <w:r w:rsidRPr="00B77C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работники гидропостов, участковый, жители</w:t>
      </w: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).</w:t>
      </w:r>
    </w:p>
    <w:p w14:paraId="44F78D49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6.Организовать оповещение населения об угрозе затопления и порядке действий при проведении эвакуационных мероприятий.</w:t>
      </w:r>
    </w:p>
    <w:p w14:paraId="67F3F8CB" w14:textId="6CA95DEB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оповещения использовать имеющиеся</w:t>
      </w:r>
      <w:r w:rsidRPr="00B77C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: МАСЦО, </w:t>
      </w: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сирены,</w:t>
      </w:r>
      <w:r w:rsidRPr="00B77C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мегафоны.</w:t>
      </w: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14:paraId="159C7B56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7.Своевременный доклад об угрозе и возникновении ЧС:</w:t>
      </w:r>
    </w:p>
    <w:p w14:paraId="2F3441D3" w14:textId="6A772389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-устно немедленно главе </w:t>
      </w:r>
      <w:r w:rsidR="008C1BBA" w:rsidRPr="00B77C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Заполярного района,</w:t>
      </w: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дежурному ЕДДС</w:t>
      </w:r>
      <w:r w:rsidR="008C1BBA" w:rsidRPr="00B77C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ЗР</w:t>
      </w: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14:paraId="02CDFC3F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-краткая информация, что делается, какие мероприятия планируется проводить, какие силы и средства привлечены, какая необходима помощь;</w:t>
      </w:r>
    </w:p>
    <w:p w14:paraId="3352A007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-не позднее 3-х часов представить письменную информацию (акты обследования, предварительные расчеты материального ущерба, фото-, видеоматериалы, донесение по форме 1-4 ЧС).</w:t>
      </w:r>
    </w:p>
    <w:p w14:paraId="5DB08182" w14:textId="2476E84F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через каждые 4 часа доклад о складывающейся обстановке и проводимых мероприятиях.</w:t>
      </w:r>
    </w:p>
    <w:p w14:paraId="57654B9D" w14:textId="603D6F65" w:rsidR="00E4585C" w:rsidRPr="00E4585C" w:rsidRDefault="0072641D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                   </w:t>
      </w:r>
      <w:r w:rsidR="00E4585C" w:rsidRPr="00E458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МЕРОПРИЯТИЯ ПО ПРОПУСКУ ПАВОДКОВЫХ ВОД</w:t>
      </w:r>
    </w:p>
    <w:p w14:paraId="6412BBBF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1.1. Общая характеристика действий при угрозе затопления</w:t>
      </w:r>
    </w:p>
    <w:p w14:paraId="3DB975F0" w14:textId="6962BC12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Проведенный анализ чрезвычайных ситуаций на территории </w:t>
      </w:r>
      <w:r w:rsidR="000355CA" w:rsidRPr="00B77C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Сельского поселения   </w:t>
      </w: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последние десять лет показывает, что наиболее часто повторяющимися и при этом имеющими значительный материальный ущерб, являются подтопления и паводки. В этих условиях основной задачей органов местного самоуправления  является предотвращение или минимизация ущерба от затопления, а также обеспечение защиты населения и объектов экономики.</w:t>
      </w:r>
    </w:p>
    <w:p w14:paraId="0EEE5314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Меры защиты от наводнений подразделяются на оперативные (срочные) и технические (предупредительные, превентивные).</w:t>
      </w:r>
    </w:p>
    <w:p w14:paraId="67F5E667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Оперативные меры, как правило, не решают в целом проблему защиты от наводнений и должны осуществляться в комплексе с заблаговременно выполняемыми превентивными техническими мероприятиями.</w:t>
      </w:r>
    </w:p>
    <w:p w14:paraId="3194B240" w14:textId="3B230152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Заблаговременными (техническими) мерами борьбы с наводнениями являются</w:t>
      </w:r>
    </w:p>
    <w:p w14:paraId="30871D0A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обвалование;</w:t>
      </w:r>
    </w:p>
    <w:p w14:paraId="4A71CFAA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спрямление русел рек и дноуглубление;</w:t>
      </w:r>
    </w:p>
    <w:p w14:paraId="0B388E18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строительство берегозащитных сооружений;</w:t>
      </w:r>
    </w:p>
    <w:p w14:paraId="13AFE053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подсыпка застраиваемой территории;</w:t>
      </w:r>
    </w:p>
    <w:p w14:paraId="5D3D8D11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ограничение строительства в зонах возможных затоплений и др.</w:t>
      </w:r>
    </w:p>
    <w:p w14:paraId="1D59B8DE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Опыт осуществления указанных мероприятий показывает, что наибольший экономический эффект и надежная защита пойменных территорий от наводнений могут быть достигнуты при использовании обширного комплекса действенных мер, сочетании активных методов защиты (регулирование водостока) с пассивными методами (обвалование, </w:t>
      </w:r>
      <w:proofErr w:type="spellStart"/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руслоуглубление</w:t>
      </w:r>
      <w:proofErr w:type="spellEnd"/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т.п.).</w:t>
      </w:r>
    </w:p>
    <w:p w14:paraId="1615E183" w14:textId="72BF409F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Выбор способов защиты зависит от ряда факторов: рельефа местности, инженерно-геологических и гидрогеологических условий, расположения объектов экономики, подвергающихся затоплению.</w:t>
      </w:r>
    </w:p>
    <w:p w14:paraId="60790F4B" w14:textId="4710F7CC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Основными направлениями действий о</w:t>
      </w:r>
      <w:r w:rsidR="000973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перативной группы</w:t>
      </w:r>
      <w:r w:rsidRPr="00E458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 при угрозе затопления являются:</w:t>
      </w:r>
    </w:p>
    <w:p w14:paraId="1F4C8CA3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анализ обстановки, выявление источников и возможных сроков затопления;</w:t>
      </w:r>
    </w:p>
    <w:p w14:paraId="56BBFB44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прогнозирование видов (типов), сроков и масштабов возможного затопления;</w:t>
      </w:r>
    </w:p>
    <w:p w14:paraId="04A3466F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планирование и подготовка комплекса типовых мероприятий по предупреждению затоплений;</w:t>
      </w:r>
    </w:p>
    <w:p w14:paraId="06D1C4ED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планирование и подготовка к проведению аварийно-спасательных работ в зонах возможного затопления.</w:t>
      </w:r>
    </w:p>
    <w:p w14:paraId="1B28D632" w14:textId="3D16C25F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Как правило, </w:t>
      </w:r>
      <w:r w:rsidR="000355CA" w:rsidRPr="00B77C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</w:t>
      </w: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ешением </w:t>
      </w:r>
      <w:r w:rsidR="000355CA" w:rsidRPr="00B77C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главы Сельского поселения</w:t>
      </w: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создаются противопаводковые комиссии</w:t>
      </w:r>
      <w:r w:rsidR="000355CA" w:rsidRPr="00B77C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14:paraId="08ADE9A6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Противопаводковые комиссии при угрозе возникновения затопления проводят следующие мероприятия:</w:t>
      </w:r>
    </w:p>
    <w:p w14:paraId="12E94299" w14:textId="5E7CC496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организуют круглосуточный контроль за паводковой обстановкой в зоне своей ответственности</w:t>
      </w:r>
      <w:r w:rsidR="000355CA" w:rsidRPr="00B77C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14:paraId="19ACB164" w14:textId="7CBFEC9C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• поддерживают постоянную связь и обмениваются информацией с </w:t>
      </w:r>
      <w:r w:rsidR="000355CA" w:rsidRPr="00B77C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ЕДДС ЗР;</w:t>
      </w:r>
    </w:p>
    <w:p w14:paraId="111DF996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проводят учения (тренировки) по противопаводковой тематике и организуют обучение населения правилам поведения и действиям во время наводнений;</w:t>
      </w:r>
    </w:p>
    <w:p w14:paraId="07E25752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уточняют и корректируют планы противопаводковых мероприятий с учетом складывающейся обстановки;</w:t>
      </w:r>
    </w:p>
    <w:p w14:paraId="113CA2E8" w14:textId="3FE09EED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решением глав</w:t>
      </w:r>
      <w:r w:rsidR="000355CA" w:rsidRPr="00B77C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ы</w:t>
      </w: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0355CA" w:rsidRPr="00B77C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Сельского поселения</w:t>
      </w: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организу</w:t>
      </w:r>
      <w:r w:rsidR="000355CA" w:rsidRPr="00B77C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</w:t>
      </w:r>
      <w:r w:rsidR="000355CA" w:rsidRPr="00B77C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ся</w:t>
      </w: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круглосуточн</w:t>
      </w:r>
      <w:r w:rsidR="000355CA" w:rsidRPr="00B77C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ое</w:t>
      </w: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дежурств</w:t>
      </w:r>
      <w:r w:rsidR="000355CA" w:rsidRPr="00B77C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спасательных сил и средств;</w:t>
      </w:r>
    </w:p>
    <w:p w14:paraId="5E426802" w14:textId="6C422A79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организуют работу пунктов временного размещения граждан</w:t>
      </w:r>
      <w:r w:rsidR="000355CA" w:rsidRPr="00B77C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14:paraId="349D0ABD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предусматривают обеспечение эвакуируемого населения всем необходимым для жизни;</w:t>
      </w:r>
    </w:p>
    <w:p w14:paraId="07B1D1BA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согласуют с местными органами МВД РФ порядок охраны имущества, оказавшегося в зоне затопления;</w:t>
      </w:r>
    </w:p>
    <w:p w14:paraId="4BC7709C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участвуют в организации и оборудовании объездных маршрутов движения транспорта взамен подтопленных участков дорог;</w:t>
      </w:r>
    </w:p>
    <w:p w14:paraId="1F979211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1.2. Превентивные мероприятия в </w:t>
      </w:r>
      <w:proofErr w:type="spellStart"/>
      <w:r w:rsidRPr="00E458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предпаводковый</w:t>
      </w:r>
      <w:proofErr w:type="spellEnd"/>
      <w:r w:rsidRPr="00E458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период</w:t>
      </w:r>
    </w:p>
    <w:p w14:paraId="14CB5E7C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 наступления периода весеннего половодья и паводков на реках, противопаводковые комиссии должны предусмотреть выполнение следующих мероприятий:</w:t>
      </w:r>
    </w:p>
    <w:p w14:paraId="58F47963" w14:textId="07756ACE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определение границ и размеров (площади) зон затопления, количества  объектов экономики,  дорог,  линий  электропередач, попадающих в зоны подтоплений и затоплений;</w:t>
      </w:r>
    </w:p>
    <w:p w14:paraId="47F7819E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определение количества пострадавшего населения, а также временно отселяемых из зоны затопления;</w:t>
      </w:r>
    </w:p>
    <w:p w14:paraId="7D347099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• определение разрушенных (аварийных) домов, построек и т.п.;</w:t>
      </w:r>
    </w:p>
    <w:p w14:paraId="5FD0947E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объемы откачки воды из затопленных сооружений;</w:t>
      </w:r>
    </w:p>
    <w:p w14:paraId="5FDD89CD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количество голов погибших сельскохозяйственных животных;</w:t>
      </w:r>
    </w:p>
    <w:p w14:paraId="7E7FE945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определение предварительного размера материального ущерба;</w:t>
      </w:r>
    </w:p>
    <w:p w14:paraId="0C24FD3F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численность привлекаемых сил и средств (личного состава, техники и т.п.);</w:t>
      </w:r>
    </w:p>
    <w:p w14:paraId="02141310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непосредственные мероприятия по защите населения.</w:t>
      </w:r>
    </w:p>
    <w:p w14:paraId="572BF0A1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 подготовительный период важную роль играет анализ обстановки и прогнозирование возможного затопления населенных пунктов.</w:t>
      </w:r>
    </w:p>
    <w:p w14:paraId="4BBB2396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Анализ обстановки предусматривает выявление возможных причин возникновения угрозы затопления населенных пунктов, среди которых могут быть названы половодье и паводок, а также факторы, способствующие возникновению затопления и подтопления. При этом выявляются </w:t>
      </w:r>
      <w:proofErr w:type="gramStart"/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возможные сценарии развития ЧС</w:t>
      </w:r>
      <w:proofErr w:type="gramEnd"/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результате которых:</w:t>
      </w:r>
    </w:p>
    <w:p w14:paraId="65510CD4" w14:textId="68527DE8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• существенно нарушаются условия жизнедеятельности людей на территории </w:t>
      </w:r>
      <w:r w:rsidR="00B14325" w:rsidRPr="00B77C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</w:t>
      </w: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14:paraId="71660AF6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возможны человеческие жертвы или ущерб здоровью большому количеству людей;</w:t>
      </w:r>
    </w:p>
    <w:p w14:paraId="72BF796C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могут быть значительные материальные потери;</w:t>
      </w:r>
    </w:p>
    <w:p w14:paraId="0CC26297" w14:textId="5C0C6F85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возможен значительный ущерб окружающей среде.</w:t>
      </w:r>
    </w:p>
    <w:p w14:paraId="184CF0BB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Выявление перечисленных вариантов ЧС, связанных с затоплением территорий, производится на основании:</w:t>
      </w:r>
    </w:p>
    <w:p w14:paraId="5ABC0069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статистических данных о наводнениях и данных многолетних наблюдений по данной территории;</w:t>
      </w:r>
    </w:p>
    <w:p w14:paraId="7968AB1C" w14:textId="365F1C3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изучения планов действий  объектов в случае возникновении ЧС;</w:t>
      </w:r>
    </w:p>
    <w:p w14:paraId="2C4200E7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выявленным фактам, способствующим возникновению ЧС, а также</w:t>
      </w:r>
    </w:p>
    <w:p w14:paraId="7B2962B3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вторичным факторам, представляющим угрозу для населения и </w:t>
      </w:r>
      <w:proofErr w:type="gramStart"/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объектов экономики</w:t>
      </w:r>
      <w:proofErr w:type="gramEnd"/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производится:</w:t>
      </w:r>
    </w:p>
    <w:p w14:paraId="7DBC637C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оценка вероятности возникновения ЧС;</w:t>
      </w:r>
    </w:p>
    <w:p w14:paraId="3F4192FE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оценка масштабов возможной ЧС.</w:t>
      </w:r>
    </w:p>
    <w:p w14:paraId="51B0F95B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 масштабами (показателями масштабов) следует понимать:</w:t>
      </w:r>
    </w:p>
    <w:p w14:paraId="0D5B0528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количество погибших;</w:t>
      </w:r>
    </w:p>
    <w:p w14:paraId="77E194FD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количество пострадавших;</w:t>
      </w:r>
    </w:p>
    <w:p w14:paraId="241D965D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величину материального ущерба;</w:t>
      </w:r>
    </w:p>
    <w:p w14:paraId="1E1E295B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• объем </w:t>
      </w:r>
      <w:proofErr w:type="spellStart"/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эвакомероприятий</w:t>
      </w:r>
      <w:proofErr w:type="spellEnd"/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защиты, связанный с эвакуацией населения;</w:t>
      </w:r>
    </w:p>
    <w:p w14:paraId="06254B0C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затраты на ликвидацию ЧС и восстановительные работы;</w:t>
      </w:r>
    </w:p>
    <w:p w14:paraId="5FBCCDAB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косвенные потери (недовыпуск продукции, затраты на пособия, компенсационные выплаты, пенсии и т.д.) и др.</w:t>
      </w:r>
    </w:p>
    <w:p w14:paraId="692B0FCE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Оценка вероятности возникновения и масштабов ЧС, вызванных авариями на промышленных объектах, системах жизнеобеспечения и т.д. вследствие воздействия вторичных факторов, производится руководителями соответствующих объектов.</w:t>
      </w:r>
    </w:p>
    <w:p w14:paraId="340A4740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Прогнозирование ЧС и оценку масштабов ЧС следует проводить с учетом требований законов, других нормативно-правовых актов и методик, рекомендуемых МЧС России.</w:t>
      </w:r>
    </w:p>
    <w:p w14:paraId="095C2DEE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Типовой порядок планирования мероприятий по предупреждению ЧС, вызванных затоплениями, включает:</w:t>
      </w:r>
    </w:p>
    <w:p w14:paraId="305AC879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выявление организаций и учреждений, которые могут быть задействованы в организации и выполнении мероприятий по предупреждению ЧС;</w:t>
      </w:r>
    </w:p>
    <w:p w14:paraId="25C98899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разработку и технико-экономическое обоснование организационных и инженерно-технических мероприятий по предотвращению или снижению ри</w:t>
      </w: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ска возникновения ЧС;</w:t>
      </w:r>
    </w:p>
    <w:p w14:paraId="3F8A29BA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разработку и технико-экономическое обоснование мероприятий по снижению тяжести последствий воздействия ЧС на население, объекты экономики и окружающую среду.</w:t>
      </w:r>
    </w:p>
    <w:p w14:paraId="326F9DBC" w14:textId="59D18D81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Разработанные планы согласовываются с заинтересованными органами и организациями, утверждаются соответствующими руководителями</w:t>
      </w:r>
      <w:r w:rsidR="00B77CFE" w:rsidRPr="00B77C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14:paraId="2A9937BD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Подготовка и проведение спасательных работ. Основные виды и особенности спасательных работ</w:t>
      </w:r>
    </w:p>
    <w:p w14:paraId="52FC27DF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Спасательные работы при ликвидации последствий наводнений, затоплений, проводятся с целью спасения людей и подразделяются на четыре основных этапа:</w:t>
      </w:r>
    </w:p>
    <w:p w14:paraId="2E928A87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поиск и обнаружение пострадавших;</w:t>
      </w:r>
    </w:p>
    <w:p w14:paraId="46D921D4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работы по деблокированию пострадавших, обеспечение доступа спасателей и спасение пострадавших;</w:t>
      </w:r>
    </w:p>
    <w:p w14:paraId="12F3921E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оказание первой медицинской помощи;</w:t>
      </w:r>
    </w:p>
    <w:p w14:paraId="2539430B" w14:textId="77777777" w:rsidR="00E4585C" w:rsidRPr="00E4585C" w:rsidRDefault="00E4585C" w:rsidP="00B77CF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эвакуация — транспортировка пострадавших из зон опасности (мест блокирования) на пункт сбора.</w:t>
      </w:r>
    </w:p>
    <w:p w14:paraId="20CDD50A" w14:textId="77777777" w:rsidR="00E4585C" w:rsidRPr="00E4585C" w:rsidRDefault="00E4585C" w:rsidP="00B77CFE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 w:type="textWrapping" w:clear="all"/>
      </w:r>
      <w:r w:rsidRPr="00E458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АЛГОРИТМ ДЕЙСТВИЙ</w:t>
      </w:r>
    </w:p>
    <w:p w14:paraId="1372A485" w14:textId="77777777" w:rsidR="00E4585C" w:rsidRPr="00E4585C" w:rsidRDefault="00E4585C" w:rsidP="00B77CFE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585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 получении информации об высоких уровнях воды</w:t>
      </w:r>
    </w:p>
    <w:tbl>
      <w:tblPr>
        <w:tblW w:w="901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6628"/>
        <w:gridCol w:w="1667"/>
      </w:tblGrid>
      <w:tr w:rsidR="00B77CFE" w:rsidRPr="00E4585C" w14:paraId="39B6DF96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1E4B86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54418EB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7C9C8D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8EBB5D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E4585C" w:rsidRPr="00E4585C" w14:paraId="6B039983" w14:textId="77777777" w:rsidTr="00E4585C">
        <w:trPr>
          <w:jc w:val="center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AC60A0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при получении информации об высоких уровнях воды</w:t>
            </w:r>
          </w:p>
        </w:tc>
      </w:tr>
      <w:tr w:rsidR="00E4585C" w:rsidRPr="00E4585C" w14:paraId="20CB317B" w14:textId="77777777" w:rsidTr="00E4585C">
        <w:trPr>
          <w:jc w:val="center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252A0F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45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Уточнить информацию:</w:t>
            </w:r>
          </w:p>
        </w:tc>
      </w:tr>
      <w:tr w:rsidR="00B77CFE" w:rsidRPr="00E4585C" w14:paraId="43BF2C36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35FFB8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00CFC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и дату происшествия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F02E6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3B32BAC7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0FFAB9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123C49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происшествия (адрес)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9F9563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1ADC528C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342688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B6F8C2" w14:textId="0FC606CF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объекта, где наблюдаются высокие уровни воды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22403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255DAC28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5774F7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2EF2BB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доведение информации до руководства района, уточнить фамилию, имя, </w:t>
            </w:r>
            <w:proofErr w:type="gramStart"/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лица</w:t>
            </w:r>
            <w:proofErr w:type="gramEnd"/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принявшего информацию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2E952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037E30ED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A24B4F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2FC1D6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сил и средств, задействованных на ликвидации происшествия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2BE1B1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2461AE81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79D9C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D63546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получения ЧС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C6A2D6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264272B2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705EA2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EB498A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 информационную карточку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71010F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585C" w:rsidRPr="00E4585C" w14:paraId="775A3438" w14:textId="77777777" w:rsidTr="00E4585C">
        <w:trPr>
          <w:jc w:val="center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36CCC3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Доложить при получении информации об высоких уровнях воды:</w:t>
            </w:r>
          </w:p>
        </w:tc>
      </w:tr>
      <w:tr w:rsidR="00B77CFE" w:rsidRPr="00E4585C" w14:paraId="40FAAE0F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925150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464567" w14:textId="30AA5761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Главе </w:t>
            </w:r>
            <w:r w:rsidR="0009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поселения, главе </w:t>
            </w:r>
            <w:r w:rsidR="00B77CFE" w:rsidRPr="00B7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Заполярного района, в ЕДДС ЗР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E14401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585C" w:rsidRPr="00E4585C" w14:paraId="63775C1C" w14:textId="77777777" w:rsidTr="00E4585C">
        <w:trPr>
          <w:jc w:val="center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5F0CB6" w14:textId="25408A16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2.2 По решению главы </w:t>
            </w:r>
            <w:r w:rsidR="00B77CFE" w:rsidRPr="00FA27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Сельского поселения</w:t>
            </w:r>
            <w:r w:rsidRPr="00E4585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:</w:t>
            </w:r>
          </w:p>
        </w:tc>
      </w:tr>
      <w:tr w:rsidR="00B77CFE" w:rsidRPr="00E4585C" w14:paraId="57DA88E5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158EA3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0DF5B4" w14:textId="60EC3421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произвести оповещение и сбор КЧС и ОПБ </w:t>
            </w:r>
            <w:r w:rsidR="00B77CFE" w:rsidRPr="00B7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7E936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1DB9F16E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C28F95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B3187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имеющиеся силы и средства в район ЧС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77DF2E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585C" w:rsidRPr="00E4585C" w14:paraId="3B8DAD75" w14:textId="77777777" w:rsidTr="00E4585C">
        <w:trPr>
          <w:jc w:val="center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6FDD69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Уточнить:</w:t>
            </w:r>
          </w:p>
        </w:tc>
      </w:tr>
      <w:tr w:rsidR="00B77CFE" w:rsidRPr="00E4585C" w14:paraId="1C27F0CD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4430B4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0D4E78" w14:textId="77EB8D4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подтопленных (затопленных) в результате высоких уровней воды зданий</w:t>
            </w:r>
            <w:r w:rsidR="00B77CFE" w:rsidRPr="00B7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(сооружений) </w:t>
            </w: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том числе жилых)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882CB4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4ADA7061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4DA23E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60017" w14:textId="51147924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населения (в том числе детей), проживающего в подтопленных в результате высоких уровней воды </w:t>
            </w:r>
            <w:r w:rsidR="00B77CFE" w:rsidRPr="00B7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домах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4E247C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5812B2E1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61015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73BD1D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подтопленных в результате высоких уровней воды населенных пунктах (зданиях) источников химически опасных, </w:t>
            </w:r>
            <w:proofErr w:type="spellStart"/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радиационно</w:t>
            </w:r>
            <w:proofErr w:type="spellEnd"/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опасных и биологически опасных веществ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2ABFF3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5C2FE51F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54744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6BDA44" w14:textId="21C4C73C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возможность разрушения в подтопленных в результате высоких уровней воды населенных пунктах (зданиях) объектов первоочередного жизнеобеспечения (значимых узлов систем энергоснабжения, систем коммунального обеспечения, медицинских учреждений, интернатов</w:t>
            </w:r>
            <w:r w:rsidR="00B77CFE" w:rsidRPr="00B7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детских учреждений)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11F05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3B2E1C8D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75BC17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BD926D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подтопленных (размытых) участков автомобильных дорог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A731CB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7F5906DF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094BED" w14:textId="06660B9A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B77CFE" w:rsidRPr="00B7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27C59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причину высоких уровней воды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590D1D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7013E2CA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69843D" w14:textId="3D2222D6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B77CFE" w:rsidRPr="00B7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2C8F1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погибших в результате происшествия (в том числе детей)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E3828A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7E515599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0467C" w14:textId="1486EEAE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B77CFE" w:rsidRPr="00B7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CCDA7D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производится (планируется) отправка тел погибших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E6C647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5BA4059F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4DDD8C" w14:textId="16BCC01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B77CFE" w:rsidRPr="00B7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390D36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получивших травмы в результате происшествия (в том числе детей)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BCCA26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31403BB0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787B4E" w14:textId="4B1E9B2B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B77CFE" w:rsidRPr="00B7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1F314F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производится (планируется) госпитализация пострадавших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B37299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39325D6C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3E9C31" w14:textId="0879DE5E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B77CFE" w:rsidRPr="00B7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FAC1B1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спасенных (в том числе детей)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E57E7E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1BD0F016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36D42C" w14:textId="31A40F4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B77CFE" w:rsidRPr="00B7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7687F5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производится (планируется) размещение спасенных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A9207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395C9F3B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9731CB" w14:textId="39AE020F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B77CFE" w:rsidRPr="00B7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5DFC41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пропавших без вести (в том числе детей)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A33CB4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45E30ADE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556C1B" w14:textId="6A3028E6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B77CFE" w:rsidRPr="00B7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212133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производится (планируется) оказание медицинской и психологической помощи пострадавшим и родственникам погибших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036FC0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2827B088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4B2A0" w14:textId="4CA8C44E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B77CFE" w:rsidRPr="00B7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E58502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эвакуированных (в том числе детей)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2C723F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538693E2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AC1C7D" w14:textId="1A87AEDA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B77CFE" w:rsidRPr="00B7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CD9B0A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производится (планируется) размещение эвакуированных, какая производится (планируется) помощь эвакуированным (организация палаточного городка, горячего питания и т.д.)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C187E1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35DAF898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E43A70" w14:textId="1262F0EA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B77CFE" w:rsidRPr="00B7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A2C5C3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выехала ли на место происшествия оперативная группа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9930C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23923FDD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7FB2C4" w14:textId="58FF837F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B77CFE" w:rsidRPr="00B7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F9D0FC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фамилию, имя, отчество, контактный телефон старшего оперативной группы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D32DD6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37E13F19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A8C1F3" w14:textId="5E43CD04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="00B77CFE" w:rsidRPr="00B7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2557C0" w14:textId="3BE7FCDC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комплекс АСДНР</w:t>
            </w:r>
            <w:r w:rsidR="00B77CFE" w:rsidRPr="00B7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на месте происшествия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A43DBD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02EB5A25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E67D7" w14:textId="77369626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  <w:r w:rsidR="00B77CFE" w:rsidRPr="00B7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228C88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ориентировочный срок окончания АСДНР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7606B0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0ABE744E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DE681" w14:textId="08C943DF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  <w:r w:rsidR="00B77CFE" w:rsidRPr="00B7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B0AB05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метеорологическую обстановку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9DCC96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585C" w:rsidRPr="00E4585C" w14:paraId="2B486CD2" w14:textId="77777777" w:rsidTr="00E4585C">
        <w:trPr>
          <w:jc w:val="center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8097B2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4.Организовать обмен информацией.</w:t>
            </w:r>
          </w:p>
        </w:tc>
      </w:tr>
      <w:tr w:rsidR="00E4585C" w:rsidRPr="00E4585C" w14:paraId="116CCDA7" w14:textId="77777777" w:rsidTr="00E4585C">
        <w:trPr>
          <w:jc w:val="center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37003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По окончанию работ по ведению АС и ДНР:</w:t>
            </w:r>
          </w:p>
        </w:tc>
      </w:tr>
      <w:tr w:rsidR="00B77CFE" w:rsidRPr="00E4585C" w14:paraId="425FB52B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1A39BE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5D8BD" w14:textId="4E38FD43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доложить главе </w:t>
            </w:r>
            <w:r w:rsidR="00CD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поселения, главе </w:t>
            </w:r>
            <w:bookmarkStart w:id="0" w:name="_GoBack"/>
            <w:bookmarkEnd w:id="0"/>
            <w:r w:rsidR="00B77CFE" w:rsidRPr="00B7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Заполярного района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86C4D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CFE" w:rsidRPr="00E4585C" w14:paraId="512C8094" w14:textId="77777777" w:rsidTr="00E4585C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04F8D5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CAEFBA" w14:textId="2C91F6D8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доложить дежурному диспетчеру  ЕДДС </w:t>
            </w:r>
            <w:r w:rsidR="00B77CFE" w:rsidRPr="00B7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5B7F3A" w14:textId="77777777" w:rsidR="00E4585C" w:rsidRPr="00E4585C" w:rsidRDefault="00E4585C" w:rsidP="00B7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93CC0F7" w14:textId="77777777" w:rsidR="00826E27" w:rsidRDefault="00826E27"/>
    <w:sectPr w:rsidR="0082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3775"/>
    <w:multiLevelType w:val="hybridMultilevel"/>
    <w:tmpl w:val="D10C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49"/>
    <w:rsid w:val="000355CA"/>
    <w:rsid w:val="000973E4"/>
    <w:rsid w:val="002F3054"/>
    <w:rsid w:val="00333F46"/>
    <w:rsid w:val="00496919"/>
    <w:rsid w:val="0072641D"/>
    <w:rsid w:val="00826E27"/>
    <w:rsid w:val="008C1BBA"/>
    <w:rsid w:val="008F5521"/>
    <w:rsid w:val="00916BA4"/>
    <w:rsid w:val="00A65E6C"/>
    <w:rsid w:val="00B14325"/>
    <w:rsid w:val="00B77CFE"/>
    <w:rsid w:val="00B9777A"/>
    <w:rsid w:val="00C22049"/>
    <w:rsid w:val="00CD0AE7"/>
    <w:rsid w:val="00E4585C"/>
    <w:rsid w:val="00FA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8390"/>
  <w15:chartTrackingRefBased/>
  <w15:docId w15:val="{4E16AD84-0D06-4FAE-A58A-E4192327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9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2026-04-28T07:08:00Z</dcterms:created>
  <dcterms:modified xsi:type="dcterms:W3CDTF">2026-04-28T08:56:00Z</dcterms:modified>
</cp:coreProperties>
</file>