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538969" w14:textId="77777777" w:rsidR="00A4041E" w:rsidRDefault="00A4041E" w:rsidP="00A4041E">
      <w:pPr>
        <w:pStyle w:val="a4"/>
        <w:spacing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Изменения в трудовом законодательстве по вопросам оплаты труда в выходные и нерабочие праздничные дни</w:t>
      </w:r>
    </w:p>
    <w:p w14:paraId="4CCB3B5D" w14:textId="77777777" w:rsidR="00A4041E" w:rsidRDefault="00A4041E" w:rsidP="00A4041E">
      <w:pPr>
        <w:pStyle w:val="a4"/>
        <w:spacing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BB13DCC" w14:textId="77777777" w:rsidR="00A4041E" w:rsidRDefault="00A4041E" w:rsidP="00A4041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Федеральным законом от 30.09.2024 № 339-ФЗ внесены изменения в статью 153 Трудового кодекса Российской Федерации, регулирующую вопросы оплаты труда в выходные дни и нерабочие праздничные дни. </w:t>
      </w:r>
    </w:p>
    <w:p w14:paraId="499C7AE0" w14:textId="77777777" w:rsidR="00A4041E" w:rsidRDefault="00A4041E" w:rsidP="00A4041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День отдыха за работу в выходной или нерабочий праздничный день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желанию работника может быть использован</w:t>
      </w:r>
      <w:r>
        <w:rPr>
          <w:rFonts w:ascii="Times New Roman" w:hAnsi="Times New Roman" w:cs="Times New Roman"/>
          <w:sz w:val="28"/>
          <w:szCs w:val="28"/>
        </w:rPr>
        <w:t xml:space="preserve"> в течение года с даты выполнения такой работы либо присоединен к отпуску, предоставляемому в указанный период. </w:t>
      </w:r>
    </w:p>
    <w:p w14:paraId="1322ACF5" w14:textId="77777777" w:rsidR="00A4041E" w:rsidRDefault="00A4041E" w:rsidP="00A4041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установлен порядок оплаты работнику неиспользованных дополнительных дней отдыха, имеющихся у него на день увольнения. </w:t>
      </w:r>
    </w:p>
    <w:p w14:paraId="3451F4B8" w14:textId="77777777" w:rsidR="00A4041E" w:rsidRDefault="00A4041E" w:rsidP="00A4041E">
      <w:pPr>
        <w:pStyle w:val="a4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таких случаях работодатель обязан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день увольнения работника выплатить разницу между повышенной оплатой работы в выходной или нерабочий праздничный день и фактически произведенной оплатой работы в этот день. Указанная разница выплачивается работнику за все дни отдыха за работу в выходные или нерабочие праздничные дни, не использованные им в период трудовой деятельности у данного работодателя. </w:t>
      </w:r>
    </w:p>
    <w:p w14:paraId="4725F5C9" w14:textId="77777777" w:rsidR="00A4041E" w:rsidRDefault="00A4041E" w:rsidP="00A4041E">
      <w:pPr>
        <w:pStyle w:val="a3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Изменения вступают в силу с 1 марта 2025 года. </w:t>
      </w:r>
    </w:p>
    <w:p w14:paraId="1652E9AD" w14:textId="77777777" w:rsidR="00A4041E" w:rsidRDefault="00A4041E" w:rsidP="00A4041E">
      <w:pPr>
        <w:pStyle w:val="a3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p w14:paraId="241D947B" w14:textId="7BC03DF2" w:rsidR="00A4041E" w:rsidRDefault="00A4041E" w:rsidP="00A4041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4041E" w:rsidSect="00A4041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E0B00C" w14:textId="77777777" w:rsidR="009B0DD7" w:rsidRDefault="009B0DD7" w:rsidP="00A4041E">
      <w:pPr>
        <w:spacing w:after="0" w:line="240" w:lineRule="auto"/>
      </w:pPr>
      <w:r>
        <w:separator/>
      </w:r>
    </w:p>
  </w:endnote>
  <w:endnote w:type="continuationSeparator" w:id="0">
    <w:p w14:paraId="54061877" w14:textId="77777777" w:rsidR="009B0DD7" w:rsidRDefault="009B0DD7" w:rsidP="00A40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03C724" w14:textId="77777777" w:rsidR="009B0DD7" w:rsidRDefault="009B0DD7" w:rsidP="00A4041E">
      <w:pPr>
        <w:spacing w:after="0" w:line="240" w:lineRule="auto"/>
      </w:pPr>
      <w:r>
        <w:separator/>
      </w:r>
    </w:p>
  </w:footnote>
  <w:footnote w:type="continuationSeparator" w:id="0">
    <w:p w14:paraId="65129A24" w14:textId="77777777" w:rsidR="009B0DD7" w:rsidRDefault="009B0DD7" w:rsidP="00A40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40111880"/>
      <w:docPartObj>
        <w:docPartGallery w:val="Page Numbers (Top of Page)"/>
        <w:docPartUnique/>
      </w:docPartObj>
    </w:sdtPr>
    <w:sdtEndPr/>
    <w:sdtContent>
      <w:p w14:paraId="2EFCB29F" w14:textId="28F9B782" w:rsidR="00A4041E" w:rsidRDefault="00A4041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7CB81F" w14:textId="77777777" w:rsidR="00A4041E" w:rsidRDefault="00A4041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E13"/>
    <w:rsid w:val="000F55BF"/>
    <w:rsid w:val="00100896"/>
    <w:rsid w:val="00121A5F"/>
    <w:rsid w:val="004B7E13"/>
    <w:rsid w:val="00552B33"/>
    <w:rsid w:val="009B0DD7"/>
    <w:rsid w:val="00A4041E"/>
    <w:rsid w:val="00C11114"/>
    <w:rsid w:val="00DD7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AED8D"/>
  <w15:chartTrackingRefBased/>
  <w15:docId w15:val="{660918BB-3657-4B79-9D7F-0C1DBA338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0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4041E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A40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041E"/>
  </w:style>
  <w:style w:type="paragraph" w:styleId="a7">
    <w:name w:val="footer"/>
    <w:basedOn w:val="a"/>
    <w:link w:val="a8"/>
    <w:uiPriority w:val="99"/>
    <w:unhideWhenUsed/>
    <w:rsid w:val="00A40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0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1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C049C2-73D4-4D54-AAC6-C5762E9A2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Ирина Николаевна</dc:creator>
  <cp:keywords/>
  <dc:description/>
  <cp:lastModifiedBy>Яковлева Ирина Николаевна</cp:lastModifiedBy>
  <cp:revision>4</cp:revision>
  <dcterms:created xsi:type="dcterms:W3CDTF">2024-10-14T17:55:00Z</dcterms:created>
  <dcterms:modified xsi:type="dcterms:W3CDTF">2024-10-14T17:55:00Z</dcterms:modified>
</cp:coreProperties>
</file>