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9E3" w:rsidRPr="009F29E3" w:rsidRDefault="009F29E3" w:rsidP="009F29E3">
      <w:pPr>
        <w:shd w:val="clear" w:color="auto" w:fill="FFFFFF"/>
        <w:spacing w:after="72" w:line="288" w:lineRule="atLeast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</w:pPr>
      <w:r w:rsidRPr="009F29E3"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  <w:t>Уточнено понятие «трудная жизненная ситуация»</w:t>
      </w:r>
    </w:p>
    <w:p w:rsidR="009F29E3" w:rsidRPr="009F29E3" w:rsidRDefault="009F29E3" w:rsidP="009F29E3">
      <w:pPr>
        <w:shd w:val="clear" w:color="auto" w:fill="FFFFFF"/>
        <w:spacing w:after="120" w:line="245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F29E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Подписан  Федеральный закон № 358-ФЗ от 28.11.2015 «О внесении изменений в отдельные законодательные акты Российской Федерации в связи с принятием Федерального закона «Об основах социального обслуживания граждан в Российской Федерации».</w:t>
      </w:r>
    </w:p>
    <w:p w:rsidR="009F29E3" w:rsidRPr="009F29E3" w:rsidRDefault="009F29E3" w:rsidP="009F29E3">
      <w:pPr>
        <w:shd w:val="clear" w:color="auto" w:fill="FFFFFF"/>
        <w:spacing w:after="120" w:line="245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F29E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Федеральным законом вносятся изменения в отдельные законодательные акты Российской Федерации в связи со вступлением в силу с 1 января 2015 года Федерального закона «Об основах социального обслуживания граждан в Российской Федерации».</w:t>
      </w:r>
    </w:p>
    <w:p w:rsidR="009F29E3" w:rsidRPr="009F29E3" w:rsidRDefault="009F29E3" w:rsidP="009F29E3">
      <w:pPr>
        <w:shd w:val="clear" w:color="auto" w:fill="FFFFFF"/>
        <w:spacing w:after="120" w:line="245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F29E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Законом  уточняется понятие «трудная жизненная ситуация», используемое в Федеральном законе «О государственной социальной помощи», в частности, для определения условий предоставления гражданам государственной социальной помощи на основании социального контракта. В соответствии с Федеральным законом под трудной жизненной ситуацией понимается обстоятельство или обстоятельства, которые ухудшают условия жизнедеятельности </w:t>
      </w:r>
      <w:proofErr w:type="gramStart"/>
      <w:r w:rsidRPr="009F29E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гражданина</w:t>
      </w:r>
      <w:proofErr w:type="gramEnd"/>
      <w:r w:rsidRPr="009F29E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и последствия которых он не может преодолеть самостоятельно.</w:t>
      </w:r>
    </w:p>
    <w:p w:rsidR="009F29E3" w:rsidRPr="009F29E3" w:rsidRDefault="009F29E3" w:rsidP="009F29E3">
      <w:pPr>
        <w:shd w:val="clear" w:color="auto" w:fill="FFFFFF"/>
        <w:spacing w:after="120" w:line="245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F29E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Кроме того, в соответствии с изменениями, вносимыми в статью 96 Жилищного кодекса Российской Федерации, устанавливается, что жилые помещения в домах системы социального обслуживания граждан предназначаются для проживания граждан, являющихся получателями социальных услуг и признанных нуждающимися в социальном обслуживании.</w:t>
      </w:r>
    </w:p>
    <w:p w:rsidR="00933F2B" w:rsidRDefault="00933F2B"/>
    <w:sectPr w:rsidR="00933F2B" w:rsidSect="00933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F29E3"/>
    <w:rsid w:val="00933F2B"/>
    <w:rsid w:val="009F2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2B"/>
  </w:style>
  <w:style w:type="paragraph" w:styleId="1">
    <w:name w:val="heading 1"/>
    <w:basedOn w:val="a"/>
    <w:link w:val="10"/>
    <w:uiPriority w:val="9"/>
    <w:qFormat/>
    <w:rsid w:val="009F2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F2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Company>MICROSOFT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2015-12-13T18:35:00Z</dcterms:created>
  <dcterms:modified xsi:type="dcterms:W3CDTF">2015-12-13T18:35:00Z</dcterms:modified>
</cp:coreProperties>
</file>