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E85" w:rsidRDefault="006F7E85" w:rsidP="006F7E85">
      <w:r>
        <w:t>Изменения законодательства в сфере выездного туризма</w:t>
      </w:r>
    </w:p>
    <w:p w:rsidR="006F7E85" w:rsidRDefault="006F7E85" w:rsidP="006F7E85"/>
    <w:p w:rsidR="006F7E85" w:rsidRDefault="006F7E85" w:rsidP="006F7E85"/>
    <w:p w:rsidR="006F7E85" w:rsidRDefault="006F7E85" w:rsidP="006F7E85"/>
    <w:p w:rsidR="006F7E85" w:rsidRDefault="006F7E85" w:rsidP="006F7E85">
      <w:r>
        <w:t>С 01.01.2017 вступили в силу изменения в Федеральный закон «Об основах туристской деятельности в Российской Федерации», согласно которым объединение туроператоров в сфере выездного туризма формирует для каждого члена объединения фонд персональной ответственности туроператора.</w:t>
      </w:r>
    </w:p>
    <w:p w:rsidR="006F7E85" w:rsidRDefault="006F7E85" w:rsidP="006F7E85"/>
    <w:p w:rsidR="006F7E85" w:rsidRDefault="006F7E85" w:rsidP="006F7E85">
      <w:proofErr w:type="gramStart"/>
      <w:r>
        <w:t>В соответствии с Правилами возмещения реального ущерба туристам и (или) иным заказчикам туристского продукта из денежных средств фонда персональной ответственности туроператора в сфере выездного туризма, утвержденными постановлением Правительства Российской Федерации от 10.08.2016 № 779, основанием для выплаты денежных средств является факт причинения туристу (иному заказчику) реального ущерба по причине невозможности исполнения туроператором обязательств по договору о реализации туристского продукта.</w:t>
      </w:r>
      <w:proofErr w:type="gramEnd"/>
    </w:p>
    <w:p w:rsidR="006F7E85" w:rsidRDefault="006F7E85" w:rsidP="006F7E85"/>
    <w:p w:rsidR="006F7E85" w:rsidRDefault="006F7E85" w:rsidP="006F7E85">
      <w:proofErr w:type="gramStart"/>
      <w:r>
        <w:t>Реестр туристов и (или) иных заказчиков туристского продукта формируется объединением туроператоров в течение 90 рабочих дней с даты, указанной в размещенном на официальном сайте объединения туроператоров в сфере выездного туризма в сети «Интернет» уведомления о начале сбора требований о возмещении денежных средств из фонда туроператора.</w:t>
      </w:r>
      <w:proofErr w:type="gramEnd"/>
      <w:r>
        <w:t xml:space="preserve"> Также объединение проверяет достоверность представленной в реестр информации.</w:t>
      </w:r>
    </w:p>
    <w:p w:rsidR="006F7E85" w:rsidRDefault="006F7E85" w:rsidP="006F7E85"/>
    <w:p w:rsidR="006F7E85" w:rsidRDefault="006F7E85" w:rsidP="006F7E85">
      <w:r>
        <w:t>Далее, в течение 10 рабочих дней осуществляется рассмотрение предъявленных требований, и принимается решение о возмещении реального ущерба или об отказе в таком возмещении по основаниям, указанным в Правилах.</w:t>
      </w:r>
    </w:p>
    <w:p w:rsidR="006F7E85" w:rsidRDefault="006F7E85" w:rsidP="006F7E85"/>
    <w:p w:rsidR="006F7E85" w:rsidRDefault="006F7E85" w:rsidP="006F7E85">
      <w:r>
        <w:t xml:space="preserve">В течение 10 рабочих дней </w:t>
      </w:r>
      <w:proofErr w:type="gramStart"/>
      <w:r>
        <w:t>с даты принятия</w:t>
      </w:r>
      <w:proofErr w:type="gramEnd"/>
      <w:r>
        <w:t xml:space="preserve"> положительного решения объединение туроператоров перечисляет на банковский счет туриста и (или) иного заказчика денежные средства.</w:t>
      </w:r>
    </w:p>
    <w:p w:rsidR="006F7E85" w:rsidRDefault="006F7E85" w:rsidP="006F7E85"/>
    <w:p w:rsidR="006F7E85" w:rsidRDefault="006F7E85" w:rsidP="006F7E85">
      <w:r>
        <w:t>Выплата денежных сре</w:t>
      </w:r>
      <w:proofErr w:type="gramStart"/>
      <w:r>
        <w:t>дств в ц</w:t>
      </w:r>
      <w:proofErr w:type="gramEnd"/>
      <w:r>
        <w:t>елях возмещения реального ущерба из средств фонда осуществляется в рублях.</w:t>
      </w:r>
    </w:p>
    <w:p w:rsidR="006F7E85" w:rsidRDefault="006F7E85" w:rsidP="006F7E85"/>
    <w:p w:rsidR="006F7E85" w:rsidRDefault="006F7E85" w:rsidP="006F7E85">
      <w:r>
        <w:t>В случае нарушения права на получение возмещения граждане вправе обратиться с соответствующим иском в суд.</w:t>
      </w:r>
    </w:p>
    <w:p w:rsidR="006F7E85" w:rsidRDefault="006F7E85" w:rsidP="006F7E85"/>
    <w:p w:rsidR="002E17E9" w:rsidRDefault="006F7E85" w:rsidP="006F7E85">
      <w:r>
        <w:lastRenderedPageBreak/>
        <w:t>Если гражданин по состоянию здоровья, возрасту, недееспособности и другим уважительным причинам не может сам обратиться в суд, то он вправе обратиться в органы прокуратуры с заявлением о предъявлении прокурором иска в защиту его интересов.</w:t>
      </w:r>
    </w:p>
    <w:sectPr w:rsidR="002E17E9" w:rsidSect="002E1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6F7E85"/>
    <w:rsid w:val="002E17E9"/>
    <w:rsid w:val="006F7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0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70576">
          <w:marLeft w:val="-152"/>
          <w:marRight w:val="-1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46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44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927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2017-02-19T14:23:00Z</dcterms:created>
  <dcterms:modified xsi:type="dcterms:W3CDTF">2017-02-19T14:23:00Z</dcterms:modified>
</cp:coreProperties>
</file>