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E8" w:rsidRPr="002D1528" w:rsidRDefault="00731CE8" w:rsidP="00A753D7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sz w:val="24"/>
          <w:szCs w:val="24"/>
        </w:rPr>
      </w:pPr>
      <w:bookmarkStart w:id="0" w:name="_Toc498636588"/>
      <w:bookmarkStart w:id="1" w:name="_GoBack"/>
      <w:bookmarkEnd w:id="1"/>
      <w:r w:rsidRPr="002D1528">
        <w:rPr>
          <w:sz w:val="24"/>
          <w:szCs w:val="24"/>
        </w:rPr>
        <w:t xml:space="preserve">ИНСТРУКЦИЯ </w:t>
      </w:r>
    </w:p>
    <w:p w:rsidR="00731CE8" w:rsidRPr="002D1528" w:rsidRDefault="00731CE8" w:rsidP="00A753D7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sz w:val="24"/>
          <w:szCs w:val="24"/>
        </w:rPr>
      </w:pPr>
      <w:r w:rsidRPr="002D1528">
        <w:rPr>
          <w:sz w:val="24"/>
          <w:szCs w:val="24"/>
        </w:rPr>
        <w:t xml:space="preserve">по подаче заявления на выдачу разрешения на добычу </w:t>
      </w:r>
    </w:p>
    <w:p w:rsidR="00731CE8" w:rsidRPr="002D1528" w:rsidRDefault="00731CE8" w:rsidP="00A753D7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sz w:val="24"/>
          <w:szCs w:val="24"/>
        </w:rPr>
      </w:pPr>
      <w:r w:rsidRPr="002D1528">
        <w:rPr>
          <w:sz w:val="24"/>
          <w:szCs w:val="24"/>
        </w:rPr>
        <w:t xml:space="preserve">охотничьих ресурсов через РПГУ НАО </w:t>
      </w:r>
    </w:p>
    <w:p w:rsidR="00731CE8" w:rsidRPr="002D1528" w:rsidRDefault="00731CE8" w:rsidP="00A753D7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sz w:val="24"/>
          <w:szCs w:val="24"/>
        </w:rPr>
      </w:pPr>
      <w:r w:rsidRPr="002D1528">
        <w:rPr>
          <w:sz w:val="24"/>
          <w:szCs w:val="24"/>
        </w:rPr>
        <w:t>и оплате государственной пошлины</w:t>
      </w:r>
    </w:p>
    <w:p w:rsidR="00731CE8" w:rsidRPr="002D1528" w:rsidRDefault="00731CE8" w:rsidP="00731CE8">
      <w:pPr>
        <w:pStyle w:val="3"/>
        <w:numPr>
          <w:ilvl w:val="0"/>
          <w:numId w:val="0"/>
        </w:numPr>
        <w:spacing w:before="0" w:after="0" w:line="240" w:lineRule="auto"/>
        <w:ind w:firstLine="567"/>
        <w:rPr>
          <w:sz w:val="24"/>
          <w:szCs w:val="24"/>
        </w:rPr>
      </w:pPr>
    </w:p>
    <w:p w:rsidR="00F420FF" w:rsidRDefault="00F420FF" w:rsidP="002D1528">
      <w:pPr>
        <w:pStyle w:val="3"/>
        <w:numPr>
          <w:ilvl w:val="0"/>
          <w:numId w:val="0"/>
        </w:numPr>
        <w:spacing w:before="0" w:after="0" w:line="240" w:lineRule="auto"/>
        <w:ind w:firstLine="567"/>
        <w:rPr>
          <w:b w:val="0"/>
          <w:color w:val="000000"/>
          <w:sz w:val="24"/>
          <w:szCs w:val="24"/>
        </w:rPr>
      </w:pPr>
      <w:r w:rsidRPr="002D1528">
        <w:rPr>
          <w:b w:val="0"/>
          <w:color w:val="000000"/>
          <w:sz w:val="24"/>
          <w:szCs w:val="24"/>
        </w:rPr>
        <w:t xml:space="preserve">Для подачи заявления на </w:t>
      </w:r>
      <w:r w:rsidRPr="002D1528">
        <w:rPr>
          <w:b w:val="0"/>
          <w:sz w:val="24"/>
          <w:szCs w:val="24"/>
        </w:rPr>
        <w:t>выдачу разрешения на добычу охотничьих ресурсов</w:t>
      </w:r>
      <w:r w:rsidRPr="002D1528">
        <w:rPr>
          <w:b w:val="0"/>
          <w:color w:val="000000"/>
          <w:sz w:val="24"/>
          <w:szCs w:val="24"/>
        </w:rPr>
        <w:t xml:space="preserve"> необходимо на компьютере, имеющем выход в сеть «Интернет», зайти на страницу Регионального портала государственных и муниципальных услуг (далее – РПГУ НАО) </w:t>
      </w:r>
      <w:r w:rsidRPr="002D1528">
        <w:rPr>
          <w:b w:val="0"/>
          <w:color w:val="000000"/>
          <w:sz w:val="24"/>
          <w:szCs w:val="24"/>
          <w:lang w:val="en-US"/>
        </w:rPr>
        <w:t>uslugi</w:t>
      </w:r>
      <w:r w:rsidRPr="002D1528">
        <w:rPr>
          <w:b w:val="0"/>
          <w:color w:val="000000"/>
          <w:sz w:val="24"/>
          <w:szCs w:val="24"/>
        </w:rPr>
        <w:t>.</w:t>
      </w:r>
      <w:r w:rsidRPr="002D1528">
        <w:rPr>
          <w:b w:val="0"/>
          <w:color w:val="000000"/>
          <w:sz w:val="24"/>
          <w:szCs w:val="24"/>
          <w:lang w:val="en-US"/>
        </w:rPr>
        <w:t>adm</w:t>
      </w:r>
      <w:r w:rsidRPr="002D1528">
        <w:rPr>
          <w:b w:val="0"/>
          <w:color w:val="000000"/>
          <w:sz w:val="24"/>
          <w:szCs w:val="24"/>
        </w:rPr>
        <w:t>-</w:t>
      </w:r>
      <w:r w:rsidRPr="002D1528">
        <w:rPr>
          <w:b w:val="0"/>
          <w:color w:val="000000"/>
          <w:sz w:val="24"/>
          <w:szCs w:val="24"/>
          <w:lang w:val="en-US"/>
        </w:rPr>
        <w:t>nao</w:t>
      </w:r>
      <w:r w:rsidRPr="002D1528">
        <w:rPr>
          <w:b w:val="0"/>
          <w:color w:val="000000"/>
          <w:sz w:val="24"/>
          <w:szCs w:val="24"/>
        </w:rPr>
        <w:t>.</w:t>
      </w:r>
      <w:r w:rsidRPr="002D1528">
        <w:rPr>
          <w:b w:val="0"/>
          <w:color w:val="000000"/>
          <w:sz w:val="24"/>
          <w:szCs w:val="24"/>
          <w:lang w:val="en-US"/>
        </w:rPr>
        <w:t>ru</w:t>
      </w:r>
      <w:r w:rsidR="00B06480">
        <w:rPr>
          <w:b w:val="0"/>
          <w:color w:val="000000"/>
          <w:sz w:val="24"/>
          <w:szCs w:val="24"/>
        </w:rPr>
        <w:t>. Ссылка на данный портал также находится на главной странице официального сайта Департамента ПР и АПК НАО.</w:t>
      </w:r>
    </w:p>
    <w:p w:rsidR="00C40A41" w:rsidRDefault="00C40A41" w:rsidP="00C40A41">
      <w:pPr>
        <w:jc w:val="right"/>
      </w:pPr>
      <w:r>
        <w:rPr>
          <w:noProof/>
          <w:lang w:eastAsia="ru-RU"/>
        </w:rPr>
        <w:drawing>
          <wp:inline distT="0" distB="0" distL="0" distR="0">
            <wp:extent cx="2926080" cy="1415415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28" w:rsidRDefault="002D1528" w:rsidP="002D1528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7E1DC748" wp14:editId="57731B80">
            <wp:extent cx="5231959" cy="2861641"/>
            <wp:effectExtent l="0" t="0" r="6985" b="0"/>
            <wp:docPr id="1" name="Рисунок 1" descr="C:\Users\avokuev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okuev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352" cy="286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528">
        <w:t xml:space="preserve"> </w:t>
      </w:r>
    </w:p>
    <w:p w:rsidR="00C40A41" w:rsidRDefault="00F420FF" w:rsidP="002D1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528">
        <w:rPr>
          <w:rFonts w:ascii="Times New Roman" w:hAnsi="Times New Roman" w:cs="Times New Roman"/>
          <w:sz w:val="24"/>
          <w:szCs w:val="24"/>
        </w:rPr>
        <w:t xml:space="preserve">Далее выбираем услугу «Выдача разрешений на добычу охотничьих ресурсов». </w:t>
      </w:r>
    </w:p>
    <w:p w:rsidR="00C40A41" w:rsidRDefault="00C40A41" w:rsidP="002D1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046F4A" wp14:editId="252E4C1E">
            <wp:extent cx="5120544" cy="3256088"/>
            <wp:effectExtent l="0" t="0" r="4445" b="1905"/>
            <wp:docPr id="11" name="Рисунок 11" descr="C:\Users\avokuev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okuev\Desktop\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317" cy="325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FF" w:rsidRPr="002D1528" w:rsidRDefault="00F420FF" w:rsidP="002D1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528">
        <w:rPr>
          <w:rFonts w:ascii="Times New Roman" w:hAnsi="Times New Roman" w:cs="Times New Roman"/>
          <w:sz w:val="24"/>
          <w:szCs w:val="24"/>
        </w:rPr>
        <w:lastRenderedPageBreak/>
        <w:t>Заходим в «Личный кабинет», используя номер телефона, почты или СНИЛС</w:t>
      </w:r>
      <w:r w:rsidR="002D1528" w:rsidRPr="002D1528">
        <w:rPr>
          <w:rFonts w:ascii="Times New Roman" w:hAnsi="Times New Roman" w:cs="Times New Roman"/>
          <w:sz w:val="24"/>
          <w:szCs w:val="24"/>
        </w:rPr>
        <w:t>, а также свой пароль.</w:t>
      </w:r>
    </w:p>
    <w:p w:rsidR="002D1528" w:rsidRPr="002D1528" w:rsidRDefault="002D1528" w:rsidP="002D15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444A53" wp14:editId="6FE4416B">
            <wp:extent cx="3983604" cy="2653874"/>
            <wp:effectExtent l="0" t="0" r="0" b="0"/>
            <wp:docPr id="2" name="Рисунок 2" descr="C:\Users\avokue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okuev\Desktop\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486" cy="26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28" w:rsidRDefault="002D1528" w:rsidP="001F1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входа в «Личный кабинет» с правой стороны страницы появится кнопка «Заполнить заявление», нажимаем.</w:t>
      </w:r>
    </w:p>
    <w:p w:rsidR="00C40A41" w:rsidRDefault="00C40A41" w:rsidP="001F1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187029"/>
            <wp:effectExtent l="0" t="0" r="0" b="3810"/>
            <wp:docPr id="12" name="Рисунок 12" descr="C:\Users\avokuev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vokuev\Desktop\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229" cy="21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CB" w:rsidRDefault="001F10CB" w:rsidP="001F1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появившемся окне необходимо подтвердить своё согласие на обработку персональных данных, поставив «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» в соответствующем квадратике.</w:t>
      </w:r>
    </w:p>
    <w:p w:rsidR="001F10CB" w:rsidRPr="001F10CB" w:rsidRDefault="001F10CB" w:rsidP="001F1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8A0EA" wp14:editId="6F320F44">
            <wp:extent cx="4214192" cy="3239855"/>
            <wp:effectExtent l="0" t="0" r="0" b="0"/>
            <wp:docPr id="4" name="Рисунок 4" descr="C:\Users\avokuev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vokuev\Desktop\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763" cy="324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28" w:rsidRDefault="001F10CB" w:rsidP="002D152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Нажимаем кнопку «Далее». </w:t>
      </w:r>
    </w:p>
    <w:p w:rsidR="004F5E10" w:rsidRDefault="001F10CB" w:rsidP="00132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появившемся окне </w:t>
      </w:r>
      <w:r w:rsidR="004F5E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Заявлени</w:t>
      </w:r>
      <w:r w:rsidR="004F5E10">
        <w:rPr>
          <w:rFonts w:ascii="Times New Roman" w:hAnsi="Times New Roman" w:cs="Times New Roman"/>
          <w:sz w:val="24"/>
          <w:szCs w:val="24"/>
        </w:rPr>
        <w:t>е»</w:t>
      </w:r>
      <w:r>
        <w:rPr>
          <w:rFonts w:ascii="Times New Roman" w:hAnsi="Times New Roman" w:cs="Times New Roman"/>
          <w:sz w:val="24"/>
          <w:szCs w:val="24"/>
        </w:rPr>
        <w:t xml:space="preserve"> необходимо заполнить все строки</w:t>
      </w:r>
      <w:r w:rsidR="004F5E10">
        <w:rPr>
          <w:rFonts w:ascii="Times New Roman" w:hAnsi="Times New Roman" w:cs="Times New Roman"/>
          <w:sz w:val="24"/>
          <w:szCs w:val="24"/>
        </w:rPr>
        <w:t xml:space="preserve"> каждого раздела формы заявления:</w:t>
      </w:r>
    </w:p>
    <w:p w:rsidR="004F5E10" w:rsidRPr="004F5E10" w:rsidRDefault="00FD6B42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5E10">
        <w:rPr>
          <w:rFonts w:ascii="Times New Roman" w:hAnsi="Times New Roman" w:cs="Times New Roman"/>
          <w:i/>
          <w:sz w:val="24"/>
          <w:szCs w:val="24"/>
          <w:u w:val="single"/>
        </w:rPr>
        <w:t xml:space="preserve">Сведения о заявителе; </w:t>
      </w:r>
    </w:p>
    <w:p w:rsidR="004F5E10" w:rsidRPr="004F5E10" w:rsidRDefault="00FD6B42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5E10">
        <w:rPr>
          <w:rFonts w:ascii="Times New Roman" w:hAnsi="Times New Roman" w:cs="Times New Roman"/>
          <w:i/>
          <w:sz w:val="24"/>
          <w:szCs w:val="24"/>
          <w:u w:val="single"/>
        </w:rPr>
        <w:t xml:space="preserve">Документ, удостоверяющий личность заявителя; </w:t>
      </w:r>
    </w:p>
    <w:p w:rsidR="004F5E10" w:rsidRPr="004F5E10" w:rsidRDefault="00FD6B42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5E10">
        <w:rPr>
          <w:rFonts w:ascii="Times New Roman" w:hAnsi="Times New Roman" w:cs="Times New Roman"/>
          <w:i/>
          <w:sz w:val="24"/>
          <w:szCs w:val="24"/>
          <w:u w:val="single"/>
        </w:rPr>
        <w:t xml:space="preserve">Сведения об охотничьем билете; </w:t>
      </w:r>
    </w:p>
    <w:p w:rsidR="004F5E10" w:rsidRPr="004F5E10" w:rsidRDefault="004F5E10" w:rsidP="004F5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5E10">
        <w:rPr>
          <w:rFonts w:ascii="Times New Roman" w:hAnsi="Times New Roman" w:cs="Times New Roman"/>
          <w:i/>
          <w:sz w:val="24"/>
          <w:szCs w:val="24"/>
          <w:u w:val="single"/>
        </w:rPr>
        <w:t>Добыча охотничьих ресурсов</w:t>
      </w:r>
      <w:r w:rsidR="00FD6B42" w:rsidRPr="004F5E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715EE" w:rsidRDefault="00A715EE" w:rsidP="00132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5EE" w:rsidRDefault="00A715EE" w:rsidP="00132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3D773B" wp14:editId="0313EBC1">
            <wp:extent cx="5048885" cy="2218690"/>
            <wp:effectExtent l="0" t="0" r="0" b="0"/>
            <wp:docPr id="13" name="Рисунок 13" descr="C:\Users\avokuev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vokuev\Desktop\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C69" w:rsidRDefault="005C3C69" w:rsidP="00132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5 «Добыча охотничьих ресурсов» необходимо выбрать:</w:t>
      </w:r>
    </w:p>
    <w:p w:rsidR="004F5E10" w:rsidRDefault="004F5E10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Сезон охоты</w:t>
      </w:r>
      <w:r w:rsidR="00004EDF" w:rsidRPr="004F5E1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4F5E10" w:rsidRPr="004F5E10" w:rsidRDefault="004F5E10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</w:t>
      </w:r>
      <w:r w:rsidR="00004EDF" w:rsidRPr="004F5E10">
        <w:rPr>
          <w:rFonts w:ascii="Times New Roman" w:hAnsi="Times New Roman" w:cs="Times New Roman"/>
          <w:i/>
          <w:sz w:val="24"/>
          <w:szCs w:val="24"/>
          <w:u w:val="single"/>
        </w:rPr>
        <w:t>часток охоты</w:t>
      </w:r>
    </w:p>
    <w:p w:rsidR="004F5E10" w:rsidRPr="004F5E10" w:rsidRDefault="004F5E10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5C3C69" w:rsidRPr="004F5E10">
        <w:rPr>
          <w:rFonts w:ascii="Times New Roman" w:hAnsi="Times New Roman" w:cs="Times New Roman"/>
          <w:i/>
          <w:sz w:val="24"/>
          <w:szCs w:val="24"/>
          <w:u w:val="single"/>
        </w:rPr>
        <w:t>ид охотничьих ресурсов</w:t>
      </w:r>
      <w:r w:rsidR="00004EDF" w:rsidRPr="004F5E1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4F5E10" w:rsidRPr="004F5E10" w:rsidRDefault="004F5E10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Срок охоты</w:t>
      </w:r>
    </w:p>
    <w:p w:rsidR="005C3C69" w:rsidRPr="004F5E10" w:rsidRDefault="004F5E10" w:rsidP="004F5E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004EDF" w:rsidRPr="004F5E10">
        <w:rPr>
          <w:rFonts w:ascii="Times New Roman" w:hAnsi="Times New Roman" w:cs="Times New Roman"/>
          <w:i/>
          <w:sz w:val="24"/>
          <w:szCs w:val="24"/>
          <w:u w:val="single"/>
        </w:rPr>
        <w:t>редполагаемое для добычи количество</w:t>
      </w:r>
      <w:r w:rsidRPr="004F5E10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охотничьих ресурсов.</w:t>
      </w:r>
    </w:p>
    <w:p w:rsidR="004F5E10" w:rsidRDefault="004F5E10" w:rsidP="004F5E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выбрать способ получения разрешения (лично, почтовым отправлением).</w:t>
      </w:r>
    </w:p>
    <w:p w:rsidR="001F10CB" w:rsidRDefault="00FD6B42" w:rsidP="00132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всех строк нажимаем «Далее».</w:t>
      </w:r>
    </w:p>
    <w:p w:rsidR="00FD6B42" w:rsidRDefault="00FD6B42" w:rsidP="00132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появившемся окне </w:t>
      </w:r>
      <w:r w:rsidR="0069492C">
        <w:rPr>
          <w:rFonts w:ascii="Times New Roman" w:hAnsi="Times New Roman" w:cs="Times New Roman"/>
          <w:sz w:val="24"/>
          <w:szCs w:val="24"/>
        </w:rPr>
        <w:t xml:space="preserve">в верхней строке </w:t>
      </w:r>
      <w:r>
        <w:rPr>
          <w:rFonts w:ascii="Times New Roman" w:hAnsi="Times New Roman" w:cs="Times New Roman"/>
          <w:sz w:val="24"/>
          <w:szCs w:val="24"/>
        </w:rPr>
        <w:t xml:space="preserve">заявителю предлагается </w:t>
      </w:r>
      <w:r w:rsidR="0013278B">
        <w:rPr>
          <w:rFonts w:ascii="Times New Roman" w:hAnsi="Times New Roman" w:cs="Times New Roman"/>
          <w:sz w:val="24"/>
          <w:szCs w:val="24"/>
        </w:rPr>
        <w:t>прикрепить сканированную или сфотографированную копию квитанции об оплате государственной пошлины</w:t>
      </w:r>
      <w:r w:rsidR="00B91408">
        <w:rPr>
          <w:rFonts w:ascii="Times New Roman" w:hAnsi="Times New Roman" w:cs="Times New Roman"/>
          <w:sz w:val="24"/>
          <w:szCs w:val="24"/>
        </w:rPr>
        <w:t xml:space="preserve"> (в случае если заявителем была заранее оплачена государственная пошлина)</w:t>
      </w:r>
      <w:r w:rsidR="0013278B">
        <w:rPr>
          <w:rFonts w:ascii="Times New Roman" w:hAnsi="Times New Roman" w:cs="Times New Roman"/>
          <w:sz w:val="24"/>
          <w:szCs w:val="24"/>
        </w:rPr>
        <w:t>.</w:t>
      </w:r>
    </w:p>
    <w:p w:rsidR="0069492C" w:rsidRDefault="0069492C" w:rsidP="0069492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E8090DF" wp14:editId="5542ADE0">
            <wp:extent cx="4492487" cy="3730648"/>
            <wp:effectExtent l="0" t="0" r="3810" b="3175"/>
            <wp:docPr id="5" name="Рисунок 5" descr="C:\Users\avokue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vokuev\Desktop\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518" cy="372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92C" w:rsidRPr="0069492C" w:rsidRDefault="0069492C" w:rsidP="00C625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нижней строке </w:t>
      </w:r>
      <w:r>
        <w:rPr>
          <w:rFonts w:ascii="Times New Roman" w:hAnsi="Times New Roman" w:cs="Times New Roman"/>
          <w:sz w:val="24"/>
          <w:szCs w:val="24"/>
        </w:rPr>
        <w:t xml:space="preserve">заявителю предлагается прикрепить сканированную или сфотографированную копию квитанции об оплате сбора (в случае если заявитель </w:t>
      </w:r>
      <w:r w:rsidR="004F5E10">
        <w:rPr>
          <w:rFonts w:ascii="Times New Roman" w:hAnsi="Times New Roman" w:cs="Times New Roman"/>
          <w:sz w:val="24"/>
          <w:szCs w:val="24"/>
        </w:rPr>
        <w:t>желает</w:t>
      </w:r>
      <w:r>
        <w:rPr>
          <w:rFonts w:ascii="Times New Roman" w:hAnsi="Times New Roman" w:cs="Times New Roman"/>
          <w:sz w:val="24"/>
          <w:szCs w:val="24"/>
        </w:rPr>
        <w:t xml:space="preserve"> получить разрешение на добычу охотничьих ресурсов, облагаемых дополнительным сбором).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Ставки сбора: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jc w:val="center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Наименование объекта животного мира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jc w:val="center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Ставка сбора в рублях (за одно животное)</w:t>
            </w:r>
          </w:p>
        </w:tc>
      </w:tr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Медведь бурый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jc w:val="right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3 000</w:t>
            </w:r>
          </w:p>
        </w:tc>
      </w:tr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Лось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1 500 (взрослый)</w:t>
            </w:r>
          </w:p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750 (в возрасте до одного года)</w:t>
            </w:r>
          </w:p>
        </w:tc>
      </w:tr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Рысь, росомаха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jc w:val="right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450</w:t>
            </w:r>
          </w:p>
        </w:tc>
      </w:tr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Выдра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jc w:val="right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120</w:t>
            </w:r>
          </w:p>
        </w:tc>
      </w:tr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Куница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jc w:val="right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60</w:t>
            </w:r>
          </w:p>
        </w:tc>
      </w:tr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Глухарь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jc w:val="right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100</w:t>
            </w:r>
          </w:p>
        </w:tc>
      </w:tr>
      <w:tr w:rsidR="0069492C" w:rsidRPr="00C625B4" w:rsidTr="00D3591E">
        <w:tc>
          <w:tcPr>
            <w:tcW w:w="5387" w:type="dxa"/>
          </w:tcPr>
          <w:p w:rsidR="0069492C" w:rsidRPr="00C625B4" w:rsidRDefault="0069492C" w:rsidP="00C625B4">
            <w:pPr>
              <w:pStyle w:val="ConsPlusNormal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Тетерев</w:t>
            </w:r>
          </w:p>
        </w:tc>
        <w:tc>
          <w:tcPr>
            <w:tcW w:w="4252" w:type="dxa"/>
          </w:tcPr>
          <w:p w:rsidR="0069492C" w:rsidRPr="00C625B4" w:rsidRDefault="0069492C" w:rsidP="00C625B4">
            <w:pPr>
              <w:pStyle w:val="ConsPlusNormal"/>
              <w:jc w:val="right"/>
              <w:rPr>
                <w:sz w:val="22"/>
                <w:szCs w:val="22"/>
              </w:rPr>
            </w:pPr>
            <w:r w:rsidRPr="00C625B4">
              <w:rPr>
                <w:sz w:val="22"/>
                <w:szCs w:val="22"/>
              </w:rPr>
              <w:t>20</w:t>
            </w:r>
          </w:p>
        </w:tc>
      </w:tr>
    </w:tbl>
    <w:p w:rsidR="004F5E10" w:rsidRDefault="004F5E10" w:rsidP="00C62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92C" w:rsidRDefault="0069492C" w:rsidP="00DF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прикрепления сканированных копий квитанций, а также</w:t>
      </w:r>
      <w:r w:rsidR="002E7D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заявитель </w:t>
      </w:r>
      <w:r w:rsidR="002E7D93"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>не оплатил государственную пошлину, необходимо нажать «Далее».</w:t>
      </w:r>
    </w:p>
    <w:p w:rsidR="00DF426F" w:rsidRDefault="00576E66" w:rsidP="00DF426F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При переходе к </w:t>
      </w:r>
      <w:r>
        <w:rPr>
          <w:sz w:val="24"/>
          <w:szCs w:val="24"/>
        </w:rPr>
        <w:t>следующему</w:t>
      </w:r>
      <w:r w:rsidRPr="00C625B4">
        <w:rPr>
          <w:sz w:val="24"/>
          <w:szCs w:val="24"/>
        </w:rPr>
        <w:t xml:space="preserve"> шагу отображ</w:t>
      </w:r>
      <w:r>
        <w:rPr>
          <w:sz w:val="24"/>
          <w:szCs w:val="24"/>
        </w:rPr>
        <w:t>ается форма ввода данных оплаты</w:t>
      </w:r>
      <w:r w:rsidRPr="00C625B4">
        <w:rPr>
          <w:sz w:val="24"/>
          <w:szCs w:val="24"/>
        </w:rPr>
        <w:t>.</w:t>
      </w:r>
      <w:r w:rsidRPr="00576E66">
        <w:rPr>
          <w:sz w:val="24"/>
          <w:szCs w:val="24"/>
        </w:rPr>
        <w:t xml:space="preserve"> </w:t>
      </w:r>
    </w:p>
    <w:p w:rsidR="00DF426F" w:rsidRDefault="00DF426F" w:rsidP="00DF426F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Все </w:t>
      </w:r>
      <w:r>
        <w:rPr>
          <w:sz w:val="24"/>
          <w:szCs w:val="24"/>
        </w:rPr>
        <w:t>строки раздела 1 «</w:t>
      </w:r>
      <w:r w:rsidRPr="00DF426F">
        <w:rPr>
          <w:i/>
          <w:sz w:val="24"/>
          <w:szCs w:val="24"/>
        </w:rPr>
        <w:t>Платёжные реквизиты</w:t>
      </w:r>
      <w:r>
        <w:rPr>
          <w:sz w:val="24"/>
          <w:szCs w:val="24"/>
        </w:rPr>
        <w:t>»</w:t>
      </w:r>
      <w:r w:rsidRPr="00C625B4">
        <w:rPr>
          <w:sz w:val="24"/>
          <w:szCs w:val="24"/>
        </w:rPr>
        <w:t xml:space="preserve"> заполняются автоматически, и заявителю необходимо заполнить </w:t>
      </w:r>
      <w:r>
        <w:rPr>
          <w:sz w:val="24"/>
          <w:szCs w:val="24"/>
        </w:rPr>
        <w:t>строку</w:t>
      </w:r>
      <w:r w:rsidRPr="00C625B4">
        <w:rPr>
          <w:sz w:val="24"/>
          <w:szCs w:val="24"/>
        </w:rPr>
        <w:t xml:space="preserve"> «</w:t>
      </w:r>
      <w:r w:rsidRPr="00DF426F">
        <w:rPr>
          <w:i/>
          <w:sz w:val="24"/>
          <w:szCs w:val="24"/>
        </w:rPr>
        <w:t>Назначение платежа</w:t>
      </w:r>
      <w:r w:rsidRPr="00C625B4">
        <w:rPr>
          <w:sz w:val="24"/>
          <w:szCs w:val="24"/>
        </w:rPr>
        <w:t>», в которо</w:t>
      </w:r>
      <w:r>
        <w:rPr>
          <w:sz w:val="24"/>
          <w:szCs w:val="24"/>
        </w:rPr>
        <w:t>й</w:t>
      </w:r>
      <w:r w:rsidRPr="00C625B4">
        <w:rPr>
          <w:sz w:val="24"/>
          <w:szCs w:val="24"/>
        </w:rPr>
        <w:t xml:space="preserve"> </w:t>
      </w:r>
      <w:r>
        <w:rPr>
          <w:sz w:val="24"/>
          <w:szCs w:val="24"/>
        </w:rPr>
        <w:t>он указывает</w:t>
      </w:r>
      <w:r w:rsidRPr="00C625B4">
        <w:rPr>
          <w:sz w:val="24"/>
          <w:szCs w:val="24"/>
        </w:rPr>
        <w:t xml:space="preserve"> «Государственная пошлина за выдачу разрешения на добычу охотничьих ресурсов». </w:t>
      </w:r>
    </w:p>
    <w:p w:rsidR="00DF426F" w:rsidRPr="00C625B4" w:rsidRDefault="00DF426F" w:rsidP="00DF426F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В разделе 2 </w:t>
      </w:r>
      <w:r>
        <w:rPr>
          <w:sz w:val="24"/>
          <w:szCs w:val="24"/>
        </w:rPr>
        <w:t>«</w:t>
      </w:r>
      <w:r w:rsidRPr="00DF426F">
        <w:rPr>
          <w:i/>
          <w:sz w:val="24"/>
          <w:szCs w:val="24"/>
        </w:rPr>
        <w:t>Плательщик</w:t>
      </w:r>
      <w:r>
        <w:rPr>
          <w:sz w:val="24"/>
          <w:szCs w:val="24"/>
        </w:rPr>
        <w:t xml:space="preserve">» </w:t>
      </w:r>
      <w:r w:rsidRPr="00C625B4">
        <w:rPr>
          <w:sz w:val="24"/>
          <w:szCs w:val="24"/>
        </w:rPr>
        <w:t>необходимо в</w:t>
      </w:r>
      <w:r w:rsidRPr="00C625B4">
        <w:rPr>
          <w:color w:val="333333"/>
          <w:sz w:val="24"/>
          <w:szCs w:val="24"/>
          <w:shd w:val="clear" w:color="auto" w:fill="FFFFFF"/>
        </w:rPr>
        <w:t>вести серию и номер паспорта без пробелов.</w:t>
      </w:r>
    </w:p>
    <w:p w:rsidR="004F5E10" w:rsidRDefault="00DF426F" w:rsidP="00576E66">
      <w:pPr>
        <w:pStyle w:val="usual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Нажимаем «</w:t>
      </w:r>
      <w:r w:rsidRPr="00DF426F">
        <w:rPr>
          <w:i/>
          <w:sz w:val="24"/>
          <w:szCs w:val="24"/>
        </w:rPr>
        <w:t>Оплатить и отправить</w:t>
      </w:r>
      <w:r>
        <w:rPr>
          <w:sz w:val="24"/>
          <w:szCs w:val="24"/>
        </w:rPr>
        <w:t>».</w:t>
      </w:r>
    </w:p>
    <w:p w:rsidR="00576E66" w:rsidRPr="00DF426F" w:rsidRDefault="00DF426F" w:rsidP="00614A50">
      <w:pPr>
        <w:pStyle w:val="usual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случае, е</w:t>
      </w:r>
      <w:r w:rsidRPr="00DF426F">
        <w:rPr>
          <w:sz w:val="24"/>
          <w:szCs w:val="24"/>
        </w:rPr>
        <w:t>сли заявитель в предыдущем шаге не прикреп</w:t>
      </w:r>
      <w:r>
        <w:rPr>
          <w:sz w:val="24"/>
          <w:szCs w:val="24"/>
        </w:rPr>
        <w:t>ил</w:t>
      </w:r>
      <w:r w:rsidRPr="00DF426F">
        <w:rPr>
          <w:sz w:val="24"/>
          <w:szCs w:val="24"/>
        </w:rPr>
        <w:t xml:space="preserve"> квитанцию, то </w:t>
      </w:r>
      <w:r>
        <w:rPr>
          <w:sz w:val="24"/>
          <w:szCs w:val="24"/>
        </w:rPr>
        <w:t>заявителю представляется возможность оплатить услугу онлайн, в</w:t>
      </w:r>
      <w:r w:rsidRPr="00DF426F">
        <w:rPr>
          <w:sz w:val="24"/>
          <w:szCs w:val="24"/>
        </w:rPr>
        <w:t xml:space="preserve"> раздел</w:t>
      </w:r>
      <w:r>
        <w:rPr>
          <w:sz w:val="24"/>
          <w:szCs w:val="24"/>
        </w:rPr>
        <w:t>е</w:t>
      </w:r>
      <w:r w:rsidRPr="00DF426F">
        <w:rPr>
          <w:sz w:val="24"/>
          <w:szCs w:val="24"/>
        </w:rPr>
        <w:t xml:space="preserve"> «Выбор способа оплаты»</w:t>
      </w:r>
      <w:r w:rsidR="00614A50">
        <w:rPr>
          <w:sz w:val="24"/>
          <w:szCs w:val="24"/>
        </w:rPr>
        <w:t xml:space="preserve"> (в</w:t>
      </w:r>
      <w:r w:rsidRPr="00DF426F">
        <w:rPr>
          <w:sz w:val="24"/>
          <w:szCs w:val="24"/>
        </w:rPr>
        <w:t xml:space="preserve"> случае, е</w:t>
      </w:r>
      <w:r w:rsidR="00576E66" w:rsidRPr="00DF426F">
        <w:rPr>
          <w:sz w:val="24"/>
          <w:szCs w:val="24"/>
        </w:rPr>
        <w:t>сли заявитель прикреп</w:t>
      </w:r>
      <w:r w:rsidRPr="00DF426F">
        <w:rPr>
          <w:sz w:val="24"/>
          <w:szCs w:val="24"/>
        </w:rPr>
        <w:t>ил</w:t>
      </w:r>
      <w:r w:rsidR="00576E66" w:rsidRPr="00DF426F">
        <w:rPr>
          <w:sz w:val="24"/>
          <w:szCs w:val="24"/>
        </w:rPr>
        <w:t xml:space="preserve"> квитанцию, то </w:t>
      </w:r>
      <w:r w:rsidRPr="00DF426F">
        <w:rPr>
          <w:sz w:val="24"/>
          <w:szCs w:val="24"/>
        </w:rPr>
        <w:t>раздел «Выбор способа оплаты»</w:t>
      </w:r>
      <w:r w:rsidR="00576E66" w:rsidRPr="00DF426F">
        <w:rPr>
          <w:sz w:val="24"/>
          <w:szCs w:val="24"/>
        </w:rPr>
        <w:t xml:space="preserve"> при заполнении заявления ему не отображается</w:t>
      </w:r>
      <w:r w:rsidR="00614A50">
        <w:rPr>
          <w:sz w:val="24"/>
          <w:szCs w:val="24"/>
        </w:rPr>
        <w:t>)</w:t>
      </w:r>
      <w:r w:rsidR="00576E66" w:rsidRPr="00DF426F">
        <w:rPr>
          <w:sz w:val="24"/>
          <w:szCs w:val="24"/>
        </w:rPr>
        <w:t>.</w:t>
      </w:r>
    </w:p>
    <w:p w:rsidR="00AA6F7E" w:rsidRDefault="00AA6F7E" w:rsidP="00C625B4">
      <w:pPr>
        <w:pStyle w:val="3"/>
        <w:numPr>
          <w:ilvl w:val="0"/>
          <w:numId w:val="0"/>
        </w:numPr>
        <w:spacing w:before="0" w:after="0" w:line="240" w:lineRule="auto"/>
        <w:ind w:left="1361" w:hanging="652"/>
        <w:rPr>
          <w:rFonts w:cs="Times New Roman"/>
          <w:sz w:val="24"/>
          <w:szCs w:val="24"/>
        </w:rPr>
      </w:pPr>
    </w:p>
    <w:p w:rsidR="00482E5B" w:rsidRPr="00C625B4" w:rsidRDefault="00614A50" w:rsidP="00C625B4">
      <w:pPr>
        <w:pStyle w:val="3"/>
        <w:numPr>
          <w:ilvl w:val="0"/>
          <w:numId w:val="0"/>
        </w:numPr>
        <w:spacing w:before="0" w:after="0" w:line="240" w:lineRule="auto"/>
        <w:ind w:left="1361" w:hanging="65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Онлайн о</w:t>
      </w:r>
      <w:r w:rsidR="00482E5B" w:rsidRPr="00C625B4">
        <w:rPr>
          <w:rFonts w:cs="Times New Roman"/>
          <w:sz w:val="24"/>
          <w:szCs w:val="24"/>
        </w:rPr>
        <w:t>плата услуги при подаче заявления</w:t>
      </w:r>
      <w:bookmarkEnd w:id="0"/>
    </w:p>
    <w:p w:rsidR="00614A50" w:rsidRDefault="00614A50" w:rsidP="00614A50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Все </w:t>
      </w:r>
      <w:r>
        <w:rPr>
          <w:sz w:val="24"/>
          <w:szCs w:val="24"/>
        </w:rPr>
        <w:t>строки раздела 1 «</w:t>
      </w:r>
      <w:r w:rsidRPr="00DF426F">
        <w:rPr>
          <w:i/>
          <w:sz w:val="24"/>
          <w:szCs w:val="24"/>
        </w:rPr>
        <w:t>Платёжные реквизиты</w:t>
      </w:r>
      <w:r>
        <w:rPr>
          <w:sz w:val="24"/>
          <w:szCs w:val="24"/>
        </w:rPr>
        <w:t>»</w:t>
      </w:r>
      <w:r w:rsidRPr="00C625B4">
        <w:rPr>
          <w:sz w:val="24"/>
          <w:szCs w:val="24"/>
        </w:rPr>
        <w:t xml:space="preserve"> заполняются автоматически, и заявителю необходимо заполнить </w:t>
      </w:r>
      <w:r>
        <w:rPr>
          <w:sz w:val="24"/>
          <w:szCs w:val="24"/>
        </w:rPr>
        <w:t>строку</w:t>
      </w:r>
      <w:r w:rsidRPr="00C625B4">
        <w:rPr>
          <w:sz w:val="24"/>
          <w:szCs w:val="24"/>
        </w:rPr>
        <w:t xml:space="preserve"> «</w:t>
      </w:r>
      <w:r w:rsidRPr="00DF426F">
        <w:rPr>
          <w:i/>
          <w:sz w:val="24"/>
          <w:szCs w:val="24"/>
        </w:rPr>
        <w:t>Назначение платежа</w:t>
      </w:r>
      <w:r w:rsidRPr="00C625B4">
        <w:rPr>
          <w:sz w:val="24"/>
          <w:szCs w:val="24"/>
        </w:rPr>
        <w:t>», в которо</w:t>
      </w:r>
      <w:r>
        <w:rPr>
          <w:sz w:val="24"/>
          <w:szCs w:val="24"/>
        </w:rPr>
        <w:t>й</w:t>
      </w:r>
      <w:r w:rsidRPr="00C625B4">
        <w:rPr>
          <w:sz w:val="24"/>
          <w:szCs w:val="24"/>
        </w:rPr>
        <w:t xml:space="preserve"> </w:t>
      </w:r>
      <w:r>
        <w:rPr>
          <w:sz w:val="24"/>
          <w:szCs w:val="24"/>
        </w:rPr>
        <w:t>он указывает</w:t>
      </w:r>
      <w:r w:rsidRPr="00C625B4">
        <w:rPr>
          <w:sz w:val="24"/>
          <w:szCs w:val="24"/>
        </w:rPr>
        <w:t xml:space="preserve"> «Государственная пошлина за выдачу разрешения на добычу охотничьих ресурсов». </w:t>
      </w:r>
    </w:p>
    <w:p w:rsidR="00614A50" w:rsidRPr="00C625B4" w:rsidRDefault="00614A50" w:rsidP="00614A50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В разделе 2 </w:t>
      </w:r>
      <w:r>
        <w:rPr>
          <w:sz w:val="24"/>
          <w:szCs w:val="24"/>
        </w:rPr>
        <w:t>«</w:t>
      </w:r>
      <w:r w:rsidRPr="00DF426F">
        <w:rPr>
          <w:i/>
          <w:sz w:val="24"/>
          <w:szCs w:val="24"/>
        </w:rPr>
        <w:t>Плательщик</w:t>
      </w:r>
      <w:r>
        <w:rPr>
          <w:sz w:val="24"/>
          <w:szCs w:val="24"/>
        </w:rPr>
        <w:t xml:space="preserve">» </w:t>
      </w:r>
      <w:r w:rsidRPr="00C625B4">
        <w:rPr>
          <w:sz w:val="24"/>
          <w:szCs w:val="24"/>
        </w:rPr>
        <w:t>необходимо в</w:t>
      </w:r>
      <w:r w:rsidRPr="00C625B4">
        <w:rPr>
          <w:color w:val="333333"/>
          <w:sz w:val="24"/>
          <w:szCs w:val="24"/>
          <w:shd w:val="clear" w:color="auto" w:fill="FFFFFF"/>
        </w:rPr>
        <w:t>вести серию и номер паспорта без пробелов.</w:t>
      </w:r>
    </w:p>
    <w:p w:rsidR="00482E5B" w:rsidRDefault="00482E5B" w:rsidP="00482E5B">
      <w:pPr>
        <w:pStyle w:val="usual"/>
      </w:pPr>
      <w:r>
        <w:rPr>
          <w:noProof/>
          <w:lang w:eastAsia="ru-RU"/>
        </w:rPr>
        <w:drawing>
          <wp:inline distT="0" distB="0" distL="0" distR="0" wp14:anchorId="5F4D8A6F" wp14:editId="3CC4A129">
            <wp:extent cx="5109810" cy="4898004"/>
            <wp:effectExtent l="0" t="0" r="0" b="0"/>
            <wp:docPr id="2934" name="Рисунок 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9" cy="490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5B" w:rsidRPr="00C625B4" w:rsidRDefault="00482E5B" w:rsidP="00C625B4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Далее заявитель нажимает на кнопку </w:t>
      </w:r>
      <w:r w:rsidR="00C625B4" w:rsidRPr="00C625B4">
        <w:rPr>
          <w:sz w:val="24"/>
          <w:szCs w:val="24"/>
        </w:rPr>
        <w:t>«</w:t>
      </w:r>
      <w:r w:rsidRPr="00C625B4">
        <w:rPr>
          <w:sz w:val="24"/>
          <w:szCs w:val="24"/>
        </w:rPr>
        <w:t>Оплатить и отправить</w:t>
      </w:r>
      <w:r w:rsidR="00C625B4" w:rsidRPr="00C625B4">
        <w:rPr>
          <w:sz w:val="24"/>
          <w:szCs w:val="24"/>
        </w:rPr>
        <w:t>»</w:t>
      </w:r>
      <w:r w:rsidRPr="00C625B4">
        <w:rPr>
          <w:sz w:val="24"/>
          <w:szCs w:val="24"/>
        </w:rPr>
        <w:t xml:space="preserve">, и автоматически перенаправляется на </w:t>
      </w:r>
      <w:r w:rsidR="00C625B4" w:rsidRPr="00C625B4">
        <w:rPr>
          <w:sz w:val="24"/>
          <w:szCs w:val="24"/>
        </w:rPr>
        <w:t xml:space="preserve">страницу </w:t>
      </w:r>
      <w:r w:rsidRPr="00C625B4">
        <w:rPr>
          <w:sz w:val="24"/>
          <w:szCs w:val="24"/>
        </w:rPr>
        <w:t>для оплаты услуги удобным для него способом.</w:t>
      </w:r>
    </w:p>
    <w:p w:rsidR="00482E5B" w:rsidRPr="00C625B4" w:rsidRDefault="00482E5B" w:rsidP="00C625B4">
      <w:pPr>
        <w:pStyle w:val="3"/>
        <w:numPr>
          <w:ilvl w:val="0"/>
          <w:numId w:val="0"/>
        </w:numPr>
        <w:spacing w:after="0" w:line="240" w:lineRule="auto"/>
        <w:ind w:left="1361" w:hanging="652"/>
        <w:rPr>
          <w:sz w:val="24"/>
          <w:szCs w:val="24"/>
        </w:rPr>
      </w:pPr>
      <w:bookmarkStart w:id="2" w:name="_Toc498636589"/>
      <w:r w:rsidRPr="00C625B4">
        <w:rPr>
          <w:sz w:val="24"/>
          <w:szCs w:val="24"/>
        </w:rPr>
        <w:t>Оплата услуги позднее</w:t>
      </w:r>
      <w:bookmarkEnd w:id="2"/>
    </w:p>
    <w:p w:rsidR="00CF0674" w:rsidRDefault="00CF0674" w:rsidP="00C625B4">
      <w:pPr>
        <w:pStyle w:val="usual"/>
        <w:spacing w:line="240" w:lineRule="auto"/>
        <w:rPr>
          <w:sz w:val="24"/>
          <w:szCs w:val="24"/>
        </w:rPr>
      </w:pPr>
    </w:p>
    <w:p w:rsidR="00482E5B" w:rsidRPr="00C625B4" w:rsidRDefault="00482E5B" w:rsidP="00C625B4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Если заявитель не </w:t>
      </w:r>
      <w:r w:rsidR="00614A50">
        <w:rPr>
          <w:sz w:val="24"/>
          <w:szCs w:val="24"/>
        </w:rPr>
        <w:t>желает</w:t>
      </w:r>
      <w:r w:rsidRPr="00C625B4">
        <w:rPr>
          <w:sz w:val="24"/>
          <w:szCs w:val="24"/>
        </w:rPr>
        <w:t xml:space="preserve"> оплачивать услугу сразу при подаче заявления, то </w:t>
      </w:r>
      <w:r w:rsidR="00C625B4">
        <w:rPr>
          <w:sz w:val="24"/>
          <w:szCs w:val="24"/>
        </w:rPr>
        <w:t>он может оплатить ее позднее в «Л</w:t>
      </w:r>
      <w:r w:rsidRPr="00C625B4">
        <w:rPr>
          <w:sz w:val="24"/>
          <w:szCs w:val="24"/>
        </w:rPr>
        <w:t>ичном кабинете</w:t>
      </w:r>
      <w:r w:rsidR="00C625B4">
        <w:rPr>
          <w:sz w:val="24"/>
          <w:szCs w:val="24"/>
        </w:rPr>
        <w:t>»</w:t>
      </w:r>
      <w:r w:rsidRPr="00C625B4">
        <w:rPr>
          <w:sz w:val="24"/>
          <w:szCs w:val="24"/>
        </w:rPr>
        <w:t xml:space="preserve"> на РПГУ</w:t>
      </w:r>
      <w:r w:rsidR="00614A50">
        <w:rPr>
          <w:sz w:val="24"/>
          <w:szCs w:val="24"/>
        </w:rPr>
        <w:t xml:space="preserve"> НАО</w:t>
      </w:r>
      <w:r w:rsidRPr="00C625B4">
        <w:rPr>
          <w:sz w:val="24"/>
          <w:szCs w:val="24"/>
        </w:rPr>
        <w:t>.</w:t>
      </w:r>
    </w:p>
    <w:p w:rsidR="00482E5B" w:rsidRPr="00C625B4" w:rsidRDefault="00482E5B" w:rsidP="00C625B4">
      <w:pPr>
        <w:pStyle w:val="usual"/>
        <w:spacing w:line="240" w:lineRule="auto"/>
        <w:rPr>
          <w:sz w:val="24"/>
          <w:szCs w:val="24"/>
        </w:rPr>
      </w:pPr>
      <w:r w:rsidRPr="00C625B4">
        <w:rPr>
          <w:sz w:val="24"/>
          <w:szCs w:val="24"/>
        </w:rPr>
        <w:t xml:space="preserve">Для этого </w:t>
      </w:r>
      <w:r w:rsidR="00C625B4">
        <w:rPr>
          <w:sz w:val="24"/>
          <w:szCs w:val="24"/>
        </w:rPr>
        <w:t>заявитель</w:t>
      </w:r>
      <w:r w:rsidRPr="00C625B4">
        <w:rPr>
          <w:sz w:val="24"/>
          <w:szCs w:val="24"/>
        </w:rPr>
        <w:t xml:space="preserve"> должен перейти в раздел </w:t>
      </w:r>
      <w:r w:rsidR="00C625B4" w:rsidRPr="00C625B4">
        <w:rPr>
          <w:sz w:val="24"/>
          <w:szCs w:val="24"/>
        </w:rPr>
        <w:t>«</w:t>
      </w:r>
      <w:r w:rsidRPr="00C625B4">
        <w:rPr>
          <w:sz w:val="24"/>
          <w:szCs w:val="24"/>
        </w:rPr>
        <w:t>Заявления</w:t>
      </w:r>
      <w:r w:rsidR="00C625B4" w:rsidRPr="00C625B4">
        <w:rPr>
          <w:sz w:val="24"/>
          <w:szCs w:val="24"/>
        </w:rPr>
        <w:t>»</w:t>
      </w:r>
      <w:r w:rsidRPr="00C625B4">
        <w:rPr>
          <w:sz w:val="24"/>
          <w:szCs w:val="24"/>
        </w:rPr>
        <w:t xml:space="preserve">, найти неоплаченное им заявление в статусе </w:t>
      </w:r>
      <w:r w:rsidR="00C625B4" w:rsidRPr="00C625B4">
        <w:rPr>
          <w:sz w:val="24"/>
          <w:szCs w:val="24"/>
        </w:rPr>
        <w:t>«</w:t>
      </w:r>
      <w:r w:rsidRPr="00C625B4">
        <w:rPr>
          <w:sz w:val="24"/>
          <w:szCs w:val="24"/>
        </w:rPr>
        <w:t>Ожидает оплаты</w:t>
      </w:r>
      <w:r w:rsidR="00C625B4" w:rsidRPr="00C625B4">
        <w:rPr>
          <w:sz w:val="24"/>
          <w:szCs w:val="24"/>
        </w:rPr>
        <w:t>»</w:t>
      </w:r>
      <w:r w:rsidRPr="00C625B4">
        <w:rPr>
          <w:sz w:val="24"/>
          <w:szCs w:val="24"/>
        </w:rPr>
        <w:t xml:space="preserve">, раскрыть подробную информацию по этому заявлению и нажать кнопку </w:t>
      </w:r>
      <w:r w:rsidR="00C625B4" w:rsidRPr="00C625B4">
        <w:rPr>
          <w:sz w:val="24"/>
          <w:szCs w:val="24"/>
        </w:rPr>
        <w:t>«</w:t>
      </w:r>
      <w:r w:rsidRPr="00C625B4">
        <w:rPr>
          <w:sz w:val="24"/>
          <w:szCs w:val="24"/>
        </w:rPr>
        <w:t>Оплатить</w:t>
      </w:r>
      <w:r w:rsidR="00C625B4" w:rsidRPr="00C625B4">
        <w:rPr>
          <w:sz w:val="24"/>
          <w:szCs w:val="24"/>
        </w:rPr>
        <w:t>»</w:t>
      </w:r>
      <w:r w:rsidRPr="00C625B4">
        <w:rPr>
          <w:sz w:val="24"/>
          <w:szCs w:val="24"/>
        </w:rPr>
        <w:t>:</w:t>
      </w:r>
      <w:r w:rsidR="00C625B4">
        <w:rPr>
          <w:sz w:val="24"/>
          <w:szCs w:val="24"/>
        </w:rPr>
        <w:t xml:space="preserve"> з</w:t>
      </w:r>
      <w:r w:rsidRPr="00C625B4">
        <w:rPr>
          <w:sz w:val="24"/>
          <w:szCs w:val="24"/>
        </w:rPr>
        <w:t xml:space="preserve">аявитель будет перенаправлен на </w:t>
      </w:r>
      <w:r w:rsidR="00C625B4">
        <w:rPr>
          <w:sz w:val="24"/>
          <w:szCs w:val="24"/>
        </w:rPr>
        <w:t>страницу</w:t>
      </w:r>
      <w:r w:rsidRPr="00C625B4">
        <w:rPr>
          <w:sz w:val="24"/>
          <w:szCs w:val="24"/>
        </w:rPr>
        <w:t xml:space="preserve"> для оплаты услуги удобным для него способом.</w:t>
      </w:r>
    </w:p>
    <w:p w:rsidR="00AA6F7E" w:rsidRDefault="00AA6F7E" w:rsidP="00AA6F7E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sz w:val="24"/>
          <w:szCs w:val="24"/>
        </w:rPr>
      </w:pPr>
      <w:bookmarkStart w:id="3" w:name="_Toc498636590"/>
    </w:p>
    <w:p w:rsidR="00482E5B" w:rsidRPr="00AA6F7E" w:rsidRDefault="00482E5B" w:rsidP="00AA6F7E">
      <w:pPr>
        <w:pStyle w:val="3"/>
        <w:numPr>
          <w:ilvl w:val="0"/>
          <w:numId w:val="0"/>
        </w:numPr>
        <w:spacing w:before="0" w:after="0" w:line="240" w:lineRule="auto"/>
        <w:ind w:left="1361" w:hanging="652"/>
        <w:rPr>
          <w:sz w:val="24"/>
          <w:szCs w:val="24"/>
        </w:rPr>
      </w:pPr>
      <w:bookmarkStart w:id="4" w:name="_Toc498636591"/>
      <w:bookmarkEnd w:id="3"/>
      <w:r w:rsidRPr="00AA6F7E">
        <w:rPr>
          <w:sz w:val="24"/>
          <w:szCs w:val="24"/>
        </w:rPr>
        <w:t>Стоимость услуги и скидк</w:t>
      </w:r>
      <w:r w:rsidR="007412DC">
        <w:rPr>
          <w:sz w:val="24"/>
          <w:szCs w:val="24"/>
        </w:rPr>
        <w:t>а</w:t>
      </w:r>
      <w:r w:rsidRPr="00AA6F7E">
        <w:rPr>
          <w:sz w:val="24"/>
          <w:szCs w:val="24"/>
        </w:rPr>
        <w:t xml:space="preserve"> при оплате услуг</w:t>
      </w:r>
      <w:bookmarkEnd w:id="4"/>
    </w:p>
    <w:p w:rsidR="00CF0674" w:rsidRDefault="00CF0674" w:rsidP="007412DC">
      <w:pPr>
        <w:pStyle w:val="usual"/>
        <w:spacing w:line="240" w:lineRule="auto"/>
        <w:rPr>
          <w:sz w:val="24"/>
          <w:szCs w:val="24"/>
        </w:rPr>
      </w:pPr>
    </w:p>
    <w:p w:rsidR="007412DC" w:rsidRDefault="00482E5B" w:rsidP="007412DC">
      <w:pPr>
        <w:pStyle w:val="usual"/>
        <w:spacing w:line="240" w:lineRule="auto"/>
        <w:rPr>
          <w:sz w:val="24"/>
          <w:szCs w:val="24"/>
        </w:rPr>
      </w:pPr>
      <w:r w:rsidRPr="00AA6F7E">
        <w:rPr>
          <w:sz w:val="24"/>
          <w:szCs w:val="24"/>
        </w:rPr>
        <w:t xml:space="preserve">В реквизитах платежа на шаге </w:t>
      </w:r>
      <w:r w:rsidRPr="00AA6F7E">
        <w:rPr>
          <w:i/>
          <w:sz w:val="24"/>
          <w:szCs w:val="24"/>
        </w:rPr>
        <w:t>Оплата</w:t>
      </w:r>
      <w:r w:rsidRPr="00AA6F7E">
        <w:rPr>
          <w:sz w:val="24"/>
          <w:szCs w:val="24"/>
        </w:rPr>
        <w:t xml:space="preserve"> заявителю отображается стоимость услуги, которую ему вп</w:t>
      </w:r>
      <w:r w:rsidR="007412DC">
        <w:rPr>
          <w:sz w:val="24"/>
          <w:szCs w:val="24"/>
        </w:rPr>
        <w:t>оследствии нужно будет оплатить.</w:t>
      </w:r>
      <w:r w:rsidR="007412DC" w:rsidRPr="007412DC">
        <w:rPr>
          <w:sz w:val="24"/>
          <w:szCs w:val="24"/>
        </w:rPr>
        <w:t xml:space="preserve"> </w:t>
      </w:r>
      <w:r w:rsidR="007412DC" w:rsidRPr="008F4401">
        <w:rPr>
          <w:sz w:val="24"/>
          <w:szCs w:val="24"/>
        </w:rPr>
        <w:t xml:space="preserve">При оплате через региональный портал предоставление скидки на стоимость услуги настроено автоматически. В этом случае будет указан </w:t>
      </w:r>
      <w:r w:rsidR="007412DC" w:rsidRPr="008F4401">
        <w:rPr>
          <w:i/>
          <w:sz w:val="24"/>
          <w:szCs w:val="24"/>
        </w:rPr>
        <w:t>Процент скидки</w:t>
      </w:r>
      <w:r w:rsidR="007412DC" w:rsidRPr="008F4401">
        <w:rPr>
          <w:sz w:val="24"/>
          <w:szCs w:val="24"/>
        </w:rPr>
        <w:t xml:space="preserve">, а в поле </w:t>
      </w:r>
      <w:r w:rsidR="007412DC" w:rsidRPr="008F4401">
        <w:rPr>
          <w:i/>
          <w:sz w:val="24"/>
          <w:szCs w:val="24"/>
        </w:rPr>
        <w:t>Сумма со скидкой</w:t>
      </w:r>
      <w:r w:rsidR="007412DC" w:rsidRPr="008F4401">
        <w:rPr>
          <w:sz w:val="24"/>
          <w:szCs w:val="24"/>
        </w:rPr>
        <w:t xml:space="preserve"> будет выведена уже пересчитанная стоимость, которую заявителю и нужно будет оплатить. </w:t>
      </w:r>
    </w:p>
    <w:p w:rsidR="00482E5B" w:rsidRPr="00AA6F7E" w:rsidRDefault="00482E5B" w:rsidP="00AA6F7E">
      <w:pPr>
        <w:pStyle w:val="usual"/>
        <w:spacing w:line="240" w:lineRule="auto"/>
        <w:rPr>
          <w:sz w:val="24"/>
          <w:szCs w:val="24"/>
        </w:rPr>
      </w:pPr>
    </w:p>
    <w:p w:rsidR="00482E5B" w:rsidRDefault="008F4401" w:rsidP="008F4401">
      <w:pPr>
        <w:pStyle w:val="usual"/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00D6500A" wp14:editId="38C93566">
            <wp:extent cx="4675367" cy="3505640"/>
            <wp:effectExtent l="0" t="0" r="0" b="0"/>
            <wp:docPr id="3" name="Рисунок 3" descr="C:\Users\avokuev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okuev\Desktop\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686" cy="350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74" w:rsidRDefault="00CF0674" w:rsidP="00CF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D41" w:rsidRPr="00CF0674" w:rsidRDefault="007412DC" w:rsidP="00CF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674">
        <w:rPr>
          <w:rFonts w:ascii="Times New Roman" w:hAnsi="Times New Roman" w:cs="Times New Roman"/>
          <w:sz w:val="24"/>
          <w:szCs w:val="24"/>
        </w:rPr>
        <w:t>Далее нажимаем «Отправить и оплатить».</w:t>
      </w:r>
    </w:p>
    <w:p w:rsidR="00CF0674" w:rsidRDefault="00CF0674" w:rsidP="00CF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2DC" w:rsidRDefault="00CF0674" w:rsidP="00CF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412DC" w:rsidRPr="00CF0674">
        <w:rPr>
          <w:rFonts w:ascii="Times New Roman" w:hAnsi="Times New Roman" w:cs="Times New Roman"/>
          <w:sz w:val="24"/>
          <w:szCs w:val="24"/>
        </w:rPr>
        <w:t xml:space="preserve">а </w:t>
      </w:r>
      <w:r w:rsidRPr="00CF0674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412DC" w:rsidRPr="00CF0674">
        <w:rPr>
          <w:rFonts w:ascii="Times New Roman" w:hAnsi="Times New Roman" w:cs="Times New Roman"/>
          <w:sz w:val="24"/>
          <w:szCs w:val="24"/>
        </w:rPr>
        <w:t xml:space="preserve"> для оплаты</w:t>
      </w:r>
      <w:r>
        <w:rPr>
          <w:rFonts w:ascii="Times New Roman" w:hAnsi="Times New Roman" w:cs="Times New Roman"/>
          <w:sz w:val="24"/>
          <w:szCs w:val="24"/>
        </w:rPr>
        <w:t xml:space="preserve"> выбираем способ оплаты (банковская карта, мобильный платёж, электронный кошелёк):</w:t>
      </w:r>
    </w:p>
    <w:p w:rsidR="00CF0674" w:rsidRDefault="00CF0674" w:rsidP="007412D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5C7ADD1" wp14:editId="4863F927">
            <wp:extent cx="5367131" cy="2777429"/>
            <wp:effectExtent l="0" t="0" r="5080" b="4445"/>
            <wp:docPr id="6" name="Рисунок 6" descr="C:\Users\avokue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okuev\Desktop\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808" cy="277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74" w:rsidRDefault="00CF0674" w:rsidP="007412DC">
      <w:r>
        <w:rPr>
          <w:rFonts w:ascii="Times New Roman" w:hAnsi="Times New Roman" w:cs="Times New Roman"/>
          <w:sz w:val="24"/>
          <w:szCs w:val="24"/>
        </w:rPr>
        <w:t>Можно посмотреть реквизиты оплаты:</w:t>
      </w:r>
    </w:p>
    <w:p w:rsidR="00CF0674" w:rsidRDefault="00CF0674" w:rsidP="00741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49364" cy="3401329"/>
            <wp:effectExtent l="0" t="0" r="0" b="8890"/>
            <wp:docPr id="7" name="Рисунок 7" descr="2017-11-30_12-25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-11-30_12-25-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597" cy="340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D7" w:rsidRPr="00A753D7" w:rsidRDefault="00A753D7" w:rsidP="00A75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3D7">
        <w:rPr>
          <w:rFonts w:ascii="Times New Roman" w:hAnsi="Times New Roman" w:cs="Times New Roman"/>
          <w:sz w:val="24"/>
          <w:szCs w:val="24"/>
        </w:rPr>
        <w:t>После оплаты одним из перечисленных способов необходимо подтвердить платёж. Подтверждение с помощью отправленного кода по СМС (может отсутствовать, зависит от банковской карты)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0674" w:rsidRDefault="00A753D7" w:rsidP="00A753D7">
      <w:r>
        <w:rPr>
          <w:noProof/>
          <w:lang w:eastAsia="ru-RU"/>
        </w:rPr>
        <w:drawing>
          <wp:inline distT="0" distB="0" distL="0" distR="0">
            <wp:extent cx="1982273" cy="2695492"/>
            <wp:effectExtent l="0" t="0" r="0" b="0"/>
            <wp:docPr id="9" name="Рисунок 9" descr="2017-11-30_12-27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7-11-30_12-27-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50" cy="269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74" w:rsidRPr="00CF0674" w:rsidRDefault="00CF0674" w:rsidP="00CF0674">
      <w:pPr>
        <w:rPr>
          <w:rFonts w:ascii="Times New Roman" w:hAnsi="Times New Roman" w:cs="Times New Roman"/>
          <w:sz w:val="24"/>
          <w:szCs w:val="24"/>
        </w:rPr>
      </w:pPr>
    </w:p>
    <w:p w:rsidR="00A753D7" w:rsidRDefault="00A753D7" w:rsidP="00A75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D7">
        <w:rPr>
          <w:rFonts w:ascii="Times New Roman" w:hAnsi="Times New Roman" w:cs="Times New Roman"/>
          <w:sz w:val="24"/>
          <w:szCs w:val="24"/>
        </w:rPr>
        <w:t xml:space="preserve">В любое время заявитель может проверить статус платежа в </w:t>
      </w:r>
      <w:r>
        <w:rPr>
          <w:rFonts w:ascii="Times New Roman" w:hAnsi="Times New Roman" w:cs="Times New Roman"/>
          <w:sz w:val="24"/>
          <w:szCs w:val="24"/>
        </w:rPr>
        <w:t>«Л</w:t>
      </w:r>
      <w:r w:rsidRPr="00A753D7">
        <w:rPr>
          <w:rFonts w:ascii="Times New Roman" w:hAnsi="Times New Roman" w:cs="Times New Roman"/>
          <w:sz w:val="24"/>
          <w:szCs w:val="24"/>
        </w:rPr>
        <w:t>ичном кабинете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53D7">
        <w:rPr>
          <w:rFonts w:ascii="Times New Roman" w:hAnsi="Times New Roman" w:cs="Times New Roman"/>
          <w:sz w:val="24"/>
          <w:szCs w:val="24"/>
        </w:rPr>
        <w:t xml:space="preserve"> в Ленте уведомлений, раздел «Платеж»</w:t>
      </w:r>
    </w:p>
    <w:p w:rsidR="00A753D7" w:rsidRDefault="00A753D7" w:rsidP="00A75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5F">
        <w:rPr>
          <w:noProof/>
          <w:lang w:eastAsia="ru-RU"/>
        </w:rPr>
        <w:lastRenderedPageBreak/>
        <w:drawing>
          <wp:inline distT="0" distB="0" distL="0" distR="0" wp14:anchorId="5732DEA7" wp14:editId="55949DF5">
            <wp:extent cx="5343525" cy="3267233"/>
            <wp:effectExtent l="19050" t="19050" r="9525" b="285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50488" cy="3271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53D7" w:rsidRDefault="00A753D7" w:rsidP="00A753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D7" w:rsidRPr="005B3263" w:rsidRDefault="00A753D7" w:rsidP="00A753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Подробности можно уточнить в Департаменте ПР и АПК НАО, по адресу: 166000, г. Нарьян-Мар, ул. Выучейского, д. 36, каб. 1, тел. 8(81853) 2-38-65, </w:t>
      </w:r>
      <w:r w:rsidR="005B3263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5B3263" w:rsidRPr="005B3263">
        <w:rPr>
          <w:rFonts w:ascii="Times New Roman" w:hAnsi="Times New Roman" w:cs="Times New Roman"/>
          <w:sz w:val="24"/>
          <w:szCs w:val="24"/>
        </w:rPr>
        <w:t xml:space="preserve">почты </w:t>
      </w:r>
      <w:hyperlink r:id="rId21" w:history="1">
        <w:r w:rsidR="005B3263" w:rsidRPr="005B326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0F0F0"/>
          </w:rPr>
          <w:t>DPREAK@adm-nao.ru</w:t>
        </w:r>
      </w:hyperlink>
      <w:r w:rsidR="005B3263">
        <w:rPr>
          <w:rFonts w:ascii="Times New Roman" w:hAnsi="Times New Roman" w:cs="Times New Roman"/>
          <w:sz w:val="24"/>
          <w:szCs w:val="24"/>
        </w:rPr>
        <w:t>.</w:t>
      </w:r>
    </w:p>
    <w:p w:rsidR="00A753D7" w:rsidRDefault="00A753D7" w:rsidP="00A753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DC" w:rsidRPr="00CF0674" w:rsidRDefault="007412DC" w:rsidP="00CF0674">
      <w:pPr>
        <w:rPr>
          <w:rFonts w:ascii="Times New Roman" w:hAnsi="Times New Roman" w:cs="Times New Roman"/>
          <w:sz w:val="24"/>
          <w:szCs w:val="24"/>
        </w:rPr>
      </w:pPr>
    </w:p>
    <w:sectPr w:rsidR="007412DC" w:rsidRPr="00CF0674" w:rsidSect="00C625B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13"/>
    <w:multiLevelType w:val="hybridMultilevel"/>
    <w:tmpl w:val="AA18E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556CB"/>
    <w:multiLevelType w:val="multilevel"/>
    <w:tmpl w:val="CA5A5364"/>
    <w:lvl w:ilvl="0">
      <w:start w:val="1"/>
      <w:numFmt w:val="decimal"/>
      <w:pStyle w:val="1"/>
      <w:suff w:val="space"/>
      <w:lvlText w:val="%1"/>
      <w:lvlJc w:val="left"/>
      <w:pPr>
        <w:ind w:left="992" w:hanging="283"/>
      </w:pPr>
      <w:rPr>
        <w:rFonts w:hint="default"/>
        <w:b/>
        <w:i w:val="0"/>
        <w:color w:val="auto"/>
      </w:rPr>
    </w:lvl>
    <w:lvl w:ilvl="1">
      <w:start w:val="1"/>
      <w:numFmt w:val="decimal"/>
      <w:pStyle w:val="2"/>
      <w:suff w:val="space"/>
      <w:lvlText w:val="%1.%2"/>
      <w:lvlJc w:val="left"/>
      <w:pPr>
        <w:ind w:left="1617" w:hanging="48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1361" w:hanging="652"/>
      </w:pPr>
      <w:rPr>
        <w:rFonts w:hint="default"/>
        <w:b/>
        <w:i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559" w:hanging="850"/>
      </w:pPr>
      <w:rPr>
        <w:rFonts w:hint="default"/>
        <w:b/>
        <w:i w:val="0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2524" w:hanging="964"/>
      </w:pPr>
      <w:rPr>
        <w:rFonts w:hint="default"/>
        <w:b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786" w:hanging="107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899" w:hanging="119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2013" w:hanging="130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26" w:hanging="141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48"/>
    <w:rsid w:val="00004EDF"/>
    <w:rsid w:val="00063EB7"/>
    <w:rsid w:val="0013278B"/>
    <w:rsid w:val="001F10CB"/>
    <w:rsid w:val="002D1528"/>
    <w:rsid w:val="002E7D93"/>
    <w:rsid w:val="00482E5B"/>
    <w:rsid w:val="004B0D41"/>
    <w:rsid w:val="004F5E10"/>
    <w:rsid w:val="00576E66"/>
    <w:rsid w:val="005B3263"/>
    <w:rsid w:val="005C3C69"/>
    <w:rsid w:val="00614A50"/>
    <w:rsid w:val="0069492C"/>
    <w:rsid w:val="00731CE8"/>
    <w:rsid w:val="007412DC"/>
    <w:rsid w:val="008308C6"/>
    <w:rsid w:val="008F4401"/>
    <w:rsid w:val="00917348"/>
    <w:rsid w:val="00A715EE"/>
    <w:rsid w:val="00A753D7"/>
    <w:rsid w:val="00AA6F7E"/>
    <w:rsid w:val="00B06480"/>
    <w:rsid w:val="00B91408"/>
    <w:rsid w:val="00BD5706"/>
    <w:rsid w:val="00C40A41"/>
    <w:rsid w:val="00C625B4"/>
    <w:rsid w:val="00CF0674"/>
    <w:rsid w:val="00DF426F"/>
    <w:rsid w:val="00F420FF"/>
    <w:rsid w:val="00F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Название раздела,H1,Заголов,ch,Глава,(раздел),."/>
    <w:basedOn w:val="a"/>
    <w:next w:val="2"/>
    <w:link w:val="10"/>
    <w:qFormat/>
    <w:rsid w:val="00482E5B"/>
    <w:pPr>
      <w:keepNext/>
      <w:keepLines/>
      <w:pageBreakBefore/>
      <w:numPr>
        <w:numId w:val="1"/>
      </w:numPr>
      <w:suppressAutoHyphens/>
      <w:autoSpaceDN w:val="0"/>
      <w:adjustRightInd w:val="0"/>
      <w:spacing w:before="120" w:after="360" w:line="360" w:lineRule="auto"/>
      <w:textAlignment w:val="baseline"/>
      <w:outlineLvl w:val="0"/>
    </w:pPr>
    <w:rPr>
      <w:rFonts w:ascii="Times New Roman" w:hAnsi="Times New Roman" w:cs="Arial"/>
      <w:b/>
      <w:bCs/>
      <w:caps/>
      <w:kern w:val="32"/>
      <w:sz w:val="36"/>
      <w:szCs w:val="32"/>
    </w:rPr>
  </w:style>
  <w:style w:type="paragraph" w:styleId="2">
    <w:name w:val="heading 2"/>
    <w:basedOn w:val="a"/>
    <w:next w:val="3"/>
    <w:link w:val="20"/>
    <w:qFormat/>
    <w:rsid w:val="00482E5B"/>
    <w:pPr>
      <w:keepNext/>
      <w:keepLines/>
      <w:numPr>
        <w:ilvl w:val="1"/>
        <w:numId w:val="1"/>
      </w:numPr>
      <w:suppressAutoHyphens/>
      <w:autoSpaceDN w:val="0"/>
      <w:adjustRightInd w:val="0"/>
      <w:spacing w:before="360" w:after="360" w:line="360" w:lineRule="auto"/>
      <w:jc w:val="both"/>
      <w:textAlignment w:val="baseline"/>
      <w:outlineLvl w:val="1"/>
    </w:pPr>
    <w:rPr>
      <w:rFonts w:ascii="Times New Roman" w:hAnsi="Times New Roman" w:cs="Arial"/>
      <w:b/>
      <w:bCs/>
      <w:iCs/>
      <w:sz w:val="32"/>
      <w:szCs w:val="28"/>
    </w:rPr>
  </w:style>
  <w:style w:type="paragraph" w:styleId="3">
    <w:name w:val="heading 3"/>
    <w:aliases w:val="Bullet list,H3"/>
    <w:basedOn w:val="a"/>
    <w:next w:val="a"/>
    <w:link w:val="30"/>
    <w:qFormat/>
    <w:rsid w:val="00482E5B"/>
    <w:pPr>
      <w:keepNext/>
      <w:keepLines/>
      <w:numPr>
        <w:ilvl w:val="2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2"/>
    </w:pPr>
    <w:rPr>
      <w:rFonts w:ascii="Times New Roman" w:hAnsi="Times New Roman" w:cs="Arial"/>
      <w:b/>
      <w:bCs/>
      <w:sz w:val="28"/>
      <w:szCs w:val="26"/>
    </w:rPr>
  </w:style>
  <w:style w:type="paragraph" w:styleId="4">
    <w:name w:val="heading 4"/>
    <w:aliases w:val="H4"/>
    <w:basedOn w:val="a"/>
    <w:next w:val="a"/>
    <w:link w:val="40"/>
    <w:qFormat/>
    <w:rsid w:val="00482E5B"/>
    <w:pPr>
      <w:keepNext/>
      <w:keepLines/>
      <w:numPr>
        <w:ilvl w:val="3"/>
        <w:numId w:val="1"/>
      </w:numPr>
      <w:tabs>
        <w:tab w:val="left" w:pos="993"/>
      </w:tabs>
      <w:suppressAutoHyphens/>
      <w:autoSpaceDN w:val="0"/>
      <w:adjustRightInd w:val="0"/>
      <w:spacing w:before="240" w:after="240" w:line="360" w:lineRule="auto"/>
      <w:jc w:val="both"/>
      <w:textAlignment w:val="baseline"/>
      <w:outlineLvl w:val="3"/>
    </w:pPr>
    <w:rPr>
      <w:rFonts w:ascii="Times New Roman" w:hAnsi="Times New Roman" w:cs="Arial"/>
      <w:b/>
      <w:bCs/>
      <w:sz w:val="28"/>
      <w:szCs w:val="26"/>
    </w:rPr>
  </w:style>
  <w:style w:type="paragraph" w:styleId="5">
    <w:name w:val="heading 5"/>
    <w:basedOn w:val="a"/>
    <w:next w:val="a"/>
    <w:link w:val="50"/>
    <w:qFormat/>
    <w:rsid w:val="00482E5B"/>
    <w:pPr>
      <w:keepNext/>
      <w:keepLines/>
      <w:numPr>
        <w:ilvl w:val="4"/>
        <w:numId w:val="1"/>
      </w:numPr>
      <w:suppressAutoHyphens/>
      <w:autoSpaceDN w:val="0"/>
      <w:adjustRightInd w:val="0"/>
      <w:spacing w:before="240" w:after="240" w:line="360" w:lineRule="auto"/>
      <w:textAlignment w:val="baseline"/>
      <w:outlineLvl w:val="4"/>
    </w:pPr>
    <w:rPr>
      <w:rFonts w:ascii="Times New Roman" w:hAnsi="Times New Roman" w:cs="Arial"/>
      <w:b/>
      <w:bCs/>
      <w:sz w:val="28"/>
      <w:szCs w:val="26"/>
    </w:rPr>
  </w:style>
  <w:style w:type="paragraph" w:styleId="6">
    <w:name w:val="heading 6"/>
    <w:basedOn w:val="a"/>
    <w:next w:val="a"/>
    <w:link w:val="60"/>
    <w:unhideWhenUsed/>
    <w:qFormat/>
    <w:rsid w:val="00482E5B"/>
    <w:pPr>
      <w:keepNext/>
      <w:keepLines/>
      <w:numPr>
        <w:ilvl w:val="5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5"/>
    </w:pPr>
    <w:rPr>
      <w:rFonts w:ascii="Times New Roman" w:hAnsi="Times New Roman" w:cs="Times New Roman"/>
      <w:b/>
      <w:sz w:val="28"/>
    </w:rPr>
  </w:style>
  <w:style w:type="paragraph" w:styleId="7">
    <w:name w:val="heading 7"/>
    <w:basedOn w:val="a"/>
    <w:next w:val="a"/>
    <w:link w:val="70"/>
    <w:unhideWhenUsed/>
    <w:qFormat/>
    <w:rsid w:val="00482E5B"/>
    <w:pPr>
      <w:keepNext/>
      <w:keepLines/>
      <w:numPr>
        <w:ilvl w:val="6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6"/>
    </w:pPr>
    <w:rPr>
      <w:rFonts w:ascii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482E5B"/>
    <w:pPr>
      <w:keepNext/>
      <w:keepLines/>
      <w:numPr>
        <w:ilvl w:val="7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7"/>
    </w:pPr>
    <w:rPr>
      <w:rFonts w:ascii="Peterburg" w:hAnsi="Peterburg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раздела Знак,H1 Знак,Заголов Знак,ch Знак,Глава Знак,(раздел) Знак,. Знак"/>
    <w:basedOn w:val="a0"/>
    <w:link w:val="1"/>
    <w:rsid w:val="00482E5B"/>
    <w:rPr>
      <w:rFonts w:ascii="Times New Roman" w:hAnsi="Times New Roman" w:cs="Arial"/>
      <w:b/>
      <w:bCs/>
      <w:caps/>
      <w:kern w:val="32"/>
      <w:sz w:val="36"/>
      <w:szCs w:val="32"/>
    </w:rPr>
  </w:style>
  <w:style w:type="character" w:customStyle="1" w:styleId="20">
    <w:name w:val="Заголовок 2 Знак"/>
    <w:basedOn w:val="a0"/>
    <w:link w:val="2"/>
    <w:rsid w:val="00482E5B"/>
    <w:rPr>
      <w:rFonts w:ascii="Times New Roman" w:hAnsi="Times New Roman" w:cs="Arial"/>
      <w:b/>
      <w:bCs/>
      <w:iCs/>
      <w:sz w:val="32"/>
      <w:szCs w:val="28"/>
    </w:rPr>
  </w:style>
  <w:style w:type="character" w:customStyle="1" w:styleId="30">
    <w:name w:val="Заголовок 3 Знак"/>
    <w:aliases w:val="Bullet list Знак,H3 Знак"/>
    <w:basedOn w:val="a0"/>
    <w:link w:val="3"/>
    <w:rsid w:val="00482E5B"/>
    <w:rPr>
      <w:rFonts w:ascii="Times New Roman" w:hAnsi="Times New Roman" w:cs="Arial"/>
      <w:b/>
      <w:bCs/>
      <w:sz w:val="28"/>
      <w:szCs w:val="26"/>
    </w:rPr>
  </w:style>
  <w:style w:type="character" w:customStyle="1" w:styleId="40">
    <w:name w:val="Заголовок 4 Знак"/>
    <w:aliases w:val="H4 Знак"/>
    <w:basedOn w:val="a0"/>
    <w:link w:val="4"/>
    <w:rsid w:val="00482E5B"/>
    <w:rPr>
      <w:rFonts w:ascii="Times New Roman" w:hAnsi="Times New Roman" w:cs="Arial"/>
      <w:b/>
      <w:bCs/>
      <w:sz w:val="28"/>
      <w:szCs w:val="26"/>
    </w:rPr>
  </w:style>
  <w:style w:type="character" w:customStyle="1" w:styleId="50">
    <w:name w:val="Заголовок 5 Знак"/>
    <w:basedOn w:val="a0"/>
    <w:link w:val="5"/>
    <w:rsid w:val="00482E5B"/>
    <w:rPr>
      <w:rFonts w:ascii="Times New Roman" w:hAnsi="Times New Roman" w:cs="Arial"/>
      <w:b/>
      <w:bCs/>
      <w:sz w:val="28"/>
      <w:szCs w:val="26"/>
    </w:rPr>
  </w:style>
  <w:style w:type="character" w:customStyle="1" w:styleId="60">
    <w:name w:val="Заголовок 6 Знак"/>
    <w:basedOn w:val="a0"/>
    <w:link w:val="6"/>
    <w:rsid w:val="00482E5B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basedOn w:val="a0"/>
    <w:link w:val="7"/>
    <w:rsid w:val="00482E5B"/>
    <w:rPr>
      <w:rFonts w:ascii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482E5B"/>
    <w:rPr>
      <w:rFonts w:ascii="Peterburg" w:hAnsi="Peterburg" w:cs="Times New Roman"/>
      <w:b/>
      <w:sz w:val="28"/>
      <w:szCs w:val="20"/>
    </w:rPr>
  </w:style>
  <w:style w:type="paragraph" w:customStyle="1" w:styleId="usual">
    <w:name w:val="_usual"/>
    <w:basedOn w:val="a"/>
    <w:link w:val="usual0"/>
    <w:qFormat/>
    <w:rsid w:val="00482E5B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</w:rPr>
  </w:style>
  <w:style w:type="character" w:customStyle="1" w:styleId="usual0">
    <w:name w:val="_usual Знак"/>
    <w:link w:val="usual"/>
    <w:rsid w:val="00482E5B"/>
    <w:rPr>
      <w:rFonts w:ascii="Times New Roman" w:hAnsi="Times New Roman" w:cs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8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49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412DC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B3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Название раздела,H1,Заголов,ch,Глава,(раздел),."/>
    <w:basedOn w:val="a"/>
    <w:next w:val="2"/>
    <w:link w:val="10"/>
    <w:qFormat/>
    <w:rsid w:val="00482E5B"/>
    <w:pPr>
      <w:keepNext/>
      <w:keepLines/>
      <w:pageBreakBefore/>
      <w:numPr>
        <w:numId w:val="1"/>
      </w:numPr>
      <w:suppressAutoHyphens/>
      <w:autoSpaceDN w:val="0"/>
      <w:adjustRightInd w:val="0"/>
      <w:spacing w:before="120" w:after="360" w:line="360" w:lineRule="auto"/>
      <w:textAlignment w:val="baseline"/>
      <w:outlineLvl w:val="0"/>
    </w:pPr>
    <w:rPr>
      <w:rFonts w:ascii="Times New Roman" w:hAnsi="Times New Roman" w:cs="Arial"/>
      <w:b/>
      <w:bCs/>
      <w:caps/>
      <w:kern w:val="32"/>
      <w:sz w:val="36"/>
      <w:szCs w:val="32"/>
    </w:rPr>
  </w:style>
  <w:style w:type="paragraph" w:styleId="2">
    <w:name w:val="heading 2"/>
    <w:basedOn w:val="a"/>
    <w:next w:val="3"/>
    <w:link w:val="20"/>
    <w:qFormat/>
    <w:rsid w:val="00482E5B"/>
    <w:pPr>
      <w:keepNext/>
      <w:keepLines/>
      <w:numPr>
        <w:ilvl w:val="1"/>
        <w:numId w:val="1"/>
      </w:numPr>
      <w:suppressAutoHyphens/>
      <w:autoSpaceDN w:val="0"/>
      <w:adjustRightInd w:val="0"/>
      <w:spacing w:before="360" w:after="360" w:line="360" w:lineRule="auto"/>
      <w:jc w:val="both"/>
      <w:textAlignment w:val="baseline"/>
      <w:outlineLvl w:val="1"/>
    </w:pPr>
    <w:rPr>
      <w:rFonts w:ascii="Times New Roman" w:hAnsi="Times New Roman" w:cs="Arial"/>
      <w:b/>
      <w:bCs/>
      <w:iCs/>
      <w:sz w:val="32"/>
      <w:szCs w:val="28"/>
    </w:rPr>
  </w:style>
  <w:style w:type="paragraph" w:styleId="3">
    <w:name w:val="heading 3"/>
    <w:aliases w:val="Bullet list,H3"/>
    <w:basedOn w:val="a"/>
    <w:next w:val="a"/>
    <w:link w:val="30"/>
    <w:qFormat/>
    <w:rsid w:val="00482E5B"/>
    <w:pPr>
      <w:keepNext/>
      <w:keepLines/>
      <w:numPr>
        <w:ilvl w:val="2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2"/>
    </w:pPr>
    <w:rPr>
      <w:rFonts w:ascii="Times New Roman" w:hAnsi="Times New Roman" w:cs="Arial"/>
      <w:b/>
      <w:bCs/>
      <w:sz w:val="28"/>
      <w:szCs w:val="26"/>
    </w:rPr>
  </w:style>
  <w:style w:type="paragraph" w:styleId="4">
    <w:name w:val="heading 4"/>
    <w:aliases w:val="H4"/>
    <w:basedOn w:val="a"/>
    <w:next w:val="a"/>
    <w:link w:val="40"/>
    <w:qFormat/>
    <w:rsid w:val="00482E5B"/>
    <w:pPr>
      <w:keepNext/>
      <w:keepLines/>
      <w:numPr>
        <w:ilvl w:val="3"/>
        <w:numId w:val="1"/>
      </w:numPr>
      <w:tabs>
        <w:tab w:val="left" w:pos="993"/>
      </w:tabs>
      <w:suppressAutoHyphens/>
      <w:autoSpaceDN w:val="0"/>
      <w:adjustRightInd w:val="0"/>
      <w:spacing w:before="240" w:after="240" w:line="360" w:lineRule="auto"/>
      <w:jc w:val="both"/>
      <w:textAlignment w:val="baseline"/>
      <w:outlineLvl w:val="3"/>
    </w:pPr>
    <w:rPr>
      <w:rFonts w:ascii="Times New Roman" w:hAnsi="Times New Roman" w:cs="Arial"/>
      <w:b/>
      <w:bCs/>
      <w:sz w:val="28"/>
      <w:szCs w:val="26"/>
    </w:rPr>
  </w:style>
  <w:style w:type="paragraph" w:styleId="5">
    <w:name w:val="heading 5"/>
    <w:basedOn w:val="a"/>
    <w:next w:val="a"/>
    <w:link w:val="50"/>
    <w:qFormat/>
    <w:rsid w:val="00482E5B"/>
    <w:pPr>
      <w:keepNext/>
      <w:keepLines/>
      <w:numPr>
        <w:ilvl w:val="4"/>
        <w:numId w:val="1"/>
      </w:numPr>
      <w:suppressAutoHyphens/>
      <w:autoSpaceDN w:val="0"/>
      <w:adjustRightInd w:val="0"/>
      <w:spacing w:before="240" w:after="240" w:line="360" w:lineRule="auto"/>
      <w:textAlignment w:val="baseline"/>
      <w:outlineLvl w:val="4"/>
    </w:pPr>
    <w:rPr>
      <w:rFonts w:ascii="Times New Roman" w:hAnsi="Times New Roman" w:cs="Arial"/>
      <w:b/>
      <w:bCs/>
      <w:sz w:val="28"/>
      <w:szCs w:val="26"/>
    </w:rPr>
  </w:style>
  <w:style w:type="paragraph" w:styleId="6">
    <w:name w:val="heading 6"/>
    <w:basedOn w:val="a"/>
    <w:next w:val="a"/>
    <w:link w:val="60"/>
    <w:unhideWhenUsed/>
    <w:qFormat/>
    <w:rsid w:val="00482E5B"/>
    <w:pPr>
      <w:keepNext/>
      <w:keepLines/>
      <w:numPr>
        <w:ilvl w:val="5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5"/>
    </w:pPr>
    <w:rPr>
      <w:rFonts w:ascii="Times New Roman" w:hAnsi="Times New Roman" w:cs="Times New Roman"/>
      <w:b/>
      <w:sz w:val="28"/>
    </w:rPr>
  </w:style>
  <w:style w:type="paragraph" w:styleId="7">
    <w:name w:val="heading 7"/>
    <w:basedOn w:val="a"/>
    <w:next w:val="a"/>
    <w:link w:val="70"/>
    <w:unhideWhenUsed/>
    <w:qFormat/>
    <w:rsid w:val="00482E5B"/>
    <w:pPr>
      <w:keepNext/>
      <w:keepLines/>
      <w:numPr>
        <w:ilvl w:val="6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6"/>
    </w:pPr>
    <w:rPr>
      <w:rFonts w:ascii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482E5B"/>
    <w:pPr>
      <w:keepNext/>
      <w:keepLines/>
      <w:numPr>
        <w:ilvl w:val="7"/>
        <w:numId w:val="1"/>
      </w:numPr>
      <w:suppressAutoHyphens/>
      <w:autoSpaceDN w:val="0"/>
      <w:adjustRightInd w:val="0"/>
      <w:spacing w:before="240" w:after="240" w:line="360" w:lineRule="auto"/>
      <w:jc w:val="both"/>
      <w:textAlignment w:val="baseline"/>
      <w:outlineLvl w:val="7"/>
    </w:pPr>
    <w:rPr>
      <w:rFonts w:ascii="Peterburg" w:hAnsi="Peterburg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раздела Знак,H1 Знак,Заголов Знак,ch Знак,Глава Знак,(раздел) Знак,. Знак"/>
    <w:basedOn w:val="a0"/>
    <w:link w:val="1"/>
    <w:rsid w:val="00482E5B"/>
    <w:rPr>
      <w:rFonts w:ascii="Times New Roman" w:hAnsi="Times New Roman" w:cs="Arial"/>
      <w:b/>
      <w:bCs/>
      <w:caps/>
      <w:kern w:val="32"/>
      <w:sz w:val="36"/>
      <w:szCs w:val="32"/>
    </w:rPr>
  </w:style>
  <w:style w:type="character" w:customStyle="1" w:styleId="20">
    <w:name w:val="Заголовок 2 Знак"/>
    <w:basedOn w:val="a0"/>
    <w:link w:val="2"/>
    <w:rsid w:val="00482E5B"/>
    <w:rPr>
      <w:rFonts w:ascii="Times New Roman" w:hAnsi="Times New Roman" w:cs="Arial"/>
      <w:b/>
      <w:bCs/>
      <w:iCs/>
      <w:sz w:val="32"/>
      <w:szCs w:val="28"/>
    </w:rPr>
  </w:style>
  <w:style w:type="character" w:customStyle="1" w:styleId="30">
    <w:name w:val="Заголовок 3 Знак"/>
    <w:aliases w:val="Bullet list Знак,H3 Знак"/>
    <w:basedOn w:val="a0"/>
    <w:link w:val="3"/>
    <w:rsid w:val="00482E5B"/>
    <w:rPr>
      <w:rFonts w:ascii="Times New Roman" w:hAnsi="Times New Roman" w:cs="Arial"/>
      <w:b/>
      <w:bCs/>
      <w:sz w:val="28"/>
      <w:szCs w:val="26"/>
    </w:rPr>
  </w:style>
  <w:style w:type="character" w:customStyle="1" w:styleId="40">
    <w:name w:val="Заголовок 4 Знак"/>
    <w:aliases w:val="H4 Знак"/>
    <w:basedOn w:val="a0"/>
    <w:link w:val="4"/>
    <w:rsid w:val="00482E5B"/>
    <w:rPr>
      <w:rFonts w:ascii="Times New Roman" w:hAnsi="Times New Roman" w:cs="Arial"/>
      <w:b/>
      <w:bCs/>
      <w:sz w:val="28"/>
      <w:szCs w:val="26"/>
    </w:rPr>
  </w:style>
  <w:style w:type="character" w:customStyle="1" w:styleId="50">
    <w:name w:val="Заголовок 5 Знак"/>
    <w:basedOn w:val="a0"/>
    <w:link w:val="5"/>
    <w:rsid w:val="00482E5B"/>
    <w:rPr>
      <w:rFonts w:ascii="Times New Roman" w:hAnsi="Times New Roman" w:cs="Arial"/>
      <w:b/>
      <w:bCs/>
      <w:sz w:val="28"/>
      <w:szCs w:val="26"/>
    </w:rPr>
  </w:style>
  <w:style w:type="character" w:customStyle="1" w:styleId="60">
    <w:name w:val="Заголовок 6 Знак"/>
    <w:basedOn w:val="a0"/>
    <w:link w:val="6"/>
    <w:rsid w:val="00482E5B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basedOn w:val="a0"/>
    <w:link w:val="7"/>
    <w:rsid w:val="00482E5B"/>
    <w:rPr>
      <w:rFonts w:ascii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482E5B"/>
    <w:rPr>
      <w:rFonts w:ascii="Peterburg" w:hAnsi="Peterburg" w:cs="Times New Roman"/>
      <w:b/>
      <w:sz w:val="28"/>
      <w:szCs w:val="20"/>
    </w:rPr>
  </w:style>
  <w:style w:type="paragraph" w:customStyle="1" w:styleId="usual">
    <w:name w:val="_usual"/>
    <w:basedOn w:val="a"/>
    <w:link w:val="usual0"/>
    <w:qFormat/>
    <w:rsid w:val="00482E5B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</w:rPr>
  </w:style>
  <w:style w:type="character" w:customStyle="1" w:styleId="usual0">
    <w:name w:val="_usual Знак"/>
    <w:link w:val="usual"/>
    <w:rsid w:val="00482E5B"/>
    <w:rPr>
      <w:rFonts w:ascii="Times New Roman" w:hAnsi="Times New Roman" w:cs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8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49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412DC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B3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mailto:DPREAK@adm-nao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4B2C-83AF-4C95-9F32-57C5816F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 Андрей Валентинович</dc:creator>
  <cp:lastModifiedBy>Чупракова Татьяна Геннадьевна</cp:lastModifiedBy>
  <cp:revision>2</cp:revision>
  <cp:lastPrinted>2018-04-20T13:37:00Z</cp:lastPrinted>
  <dcterms:created xsi:type="dcterms:W3CDTF">2018-04-25T10:41:00Z</dcterms:created>
  <dcterms:modified xsi:type="dcterms:W3CDTF">2018-04-25T10:41:00Z</dcterms:modified>
</cp:coreProperties>
</file>